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35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9.4pt;height:176.1pt;mso-position-horizontal-relative:char;mso-position-vertical-relative:line" coordorigin="0,0" coordsize="8788,3522">
            <v:shape style="position:absolute;left:2616;top:0;width:3450;height:3450" type="#_x0000_t75" stroked="false">
              <v:imagedata r:id="rId5" o:title=""/>
            </v:shape>
            <v:group style="position:absolute;left:32;top:3490;width:8724;height:2" coordorigin="32,3490" coordsize="8724,2">
              <v:shape style="position:absolute;left:32;top:3490;width:8724;height:2" coordorigin="32,3490" coordsize="8724,0" path="m32,3490l8756,3490e" filled="false" stroked="true" strokeweight="3.182pt" strokecolor="#326d8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759" w:lineRule="exact" w:before="0"/>
        <w:ind w:left="132" w:right="128" w:firstLine="0"/>
        <w:jc w:val="center"/>
        <w:rPr>
          <w:rFonts w:ascii="Calibri" w:hAnsi="Calibri" w:cs="Calibri" w:eastAsia="Calibri"/>
          <w:sz w:val="66"/>
          <w:szCs w:val="66"/>
        </w:rPr>
      </w:pPr>
      <w:r>
        <w:rPr>
          <w:rFonts w:ascii="Calibri"/>
          <w:b/>
          <w:spacing w:val="-1"/>
          <w:sz w:val="66"/>
        </w:rPr>
        <w:t>LREC</w:t>
      </w:r>
      <w:r>
        <w:rPr>
          <w:rFonts w:ascii="Calibri"/>
          <w:b/>
          <w:spacing w:val="-19"/>
          <w:sz w:val="66"/>
        </w:rPr>
        <w:t> </w:t>
      </w:r>
      <w:r>
        <w:rPr>
          <w:rFonts w:ascii="Calibri"/>
          <w:b/>
          <w:spacing w:val="-1"/>
          <w:sz w:val="66"/>
        </w:rPr>
        <w:t>2023</w:t>
      </w:r>
      <w:r>
        <w:rPr>
          <w:rFonts w:ascii="Calibri"/>
          <w:b/>
          <w:spacing w:val="-20"/>
          <w:sz w:val="66"/>
        </w:rPr>
        <w:t> </w:t>
      </w:r>
      <w:r>
        <w:rPr>
          <w:rFonts w:ascii="Calibri"/>
          <w:b/>
          <w:spacing w:val="-1"/>
          <w:sz w:val="66"/>
        </w:rPr>
        <w:t>MANDATORY</w:t>
      </w:r>
      <w:r>
        <w:rPr>
          <w:rFonts w:ascii="Calibri"/>
          <w:b/>
          <w:spacing w:val="-20"/>
          <w:sz w:val="66"/>
        </w:rPr>
        <w:t> </w:t>
      </w:r>
      <w:r>
        <w:rPr>
          <w:rFonts w:ascii="Calibri"/>
          <w:b/>
          <w:sz w:val="66"/>
        </w:rPr>
        <w:t>COURSE</w:t>
      </w:r>
      <w:r>
        <w:rPr>
          <w:rFonts w:ascii="Calibri"/>
          <w:sz w:val="66"/>
        </w:rPr>
      </w:r>
    </w:p>
    <w:p>
      <w:pPr>
        <w:spacing w:line="793" w:lineRule="exact" w:before="0"/>
        <w:ind w:left="1443" w:right="0" w:firstLine="990"/>
        <w:jc w:val="left"/>
        <w:rPr>
          <w:rFonts w:ascii="Calibri" w:hAnsi="Calibri" w:cs="Calibri" w:eastAsia="Calibri"/>
          <w:sz w:val="66"/>
          <w:szCs w:val="66"/>
        </w:rPr>
      </w:pPr>
      <w:r>
        <w:rPr>
          <w:rFonts w:ascii="Calibri"/>
          <w:b/>
          <w:sz w:val="66"/>
        </w:rPr>
        <w:t>Student</w:t>
      </w:r>
      <w:r>
        <w:rPr>
          <w:rFonts w:ascii="Calibri"/>
          <w:b/>
          <w:spacing w:val="-36"/>
          <w:sz w:val="66"/>
        </w:rPr>
        <w:t> </w:t>
      </w:r>
      <w:r>
        <w:rPr>
          <w:rFonts w:ascii="Calibri"/>
          <w:b/>
          <w:sz w:val="66"/>
        </w:rPr>
        <w:t>Manual</w:t>
      </w:r>
      <w:r>
        <w:rPr>
          <w:rFonts w:ascii="Calibri"/>
          <w:sz w:val="6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before="0"/>
        <w:ind w:left="132" w:right="8" w:firstLine="0"/>
        <w:jc w:val="center"/>
        <w:rPr>
          <w:rFonts w:ascii="Corbel" w:hAnsi="Corbel" w:cs="Corbel" w:eastAsia="Corbel"/>
          <w:sz w:val="72"/>
          <w:szCs w:val="72"/>
        </w:rPr>
      </w:pPr>
      <w:r>
        <w:rPr>
          <w:rFonts w:ascii="Corbel"/>
          <w:b/>
          <w:color w:val="2F5496"/>
          <w:spacing w:val="-1"/>
          <w:sz w:val="72"/>
        </w:rPr>
        <w:t>TRAIN</w:t>
      </w:r>
      <w:r>
        <w:rPr>
          <w:rFonts w:ascii="Corbel"/>
          <w:b/>
          <w:color w:val="2F5496"/>
          <w:spacing w:val="-55"/>
          <w:sz w:val="72"/>
        </w:rPr>
        <w:t> </w:t>
      </w:r>
      <w:r>
        <w:rPr>
          <w:rFonts w:ascii="Corbel"/>
          <w:b/>
          <w:color w:val="2F5496"/>
          <w:sz w:val="72"/>
        </w:rPr>
        <w:t>THE</w:t>
      </w:r>
      <w:r>
        <w:rPr>
          <w:rFonts w:ascii="Corbel"/>
          <w:b/>
          <w:color w:val="2F5496"/>
          <w:spacing w:val="-52"/>
          <w:sz w:val="72"/>
        </w:rPr>
        <w:t> </w:t>
      </w:r>
      <w:r>
        <w:rPr>
          <w:rFonts w:ascii="Corbel"/>
          <w:b/>
          <w:color w:val="2F5496"/>
          <w:spacing w:val="-2"/>
          <w:sz w:val="72"/>
        </w:rPr>
        <w:t>TRAINER</w:t>
      </w:r>
      <w:r>
        <w:rPr>
          <w:rFonts w:ascii="Corbel"/>
          <w:sz w:val="72"/>
        </w:rPr>
      </w:r>
    </w:p>
    <w:p>
      <w:pPr>
        <w:spacing w:line="240" w:lineRule="auto" w:before="8"/>
        <w:rPr>
          <w:rFonts w:ascii="Corbel" w:hAnsi="Corbel" w:cs="Corbel" w:eastAsia="Corbel"/>
          <w:b/>
          <w:bCs/>
          <w:sz w:val="12"/>
          <w:szCs w:val="12"/>
        </w:rPr>
      </w:pPr>
    </w:p>
    <w:p>
      <w:pPr>
        <w:spacing w:line="60" w:lineRule="atLeast"/>
        <w:ind w:left="359" w:right="0" w:firstLine="0"/>
        <w:rPr>
          <w:rFonts w:ascii="Corbel" w:hAnsi="Corbel" w:cs="Corbel" w:eastAsia="Corbel"/>
          <w:sz w:val="6"/>
          <w:szCs w:val="6"/>
        </w:rPr>
      </w:pPr>
      <w:r>
        <w:rPr>
          <w:rFonts w:ascii="Corbel" w:hAnsi="Corbel" w:cs="Corbel" w:eastAsia="Corbel"/>
          <w:sz w:val="6"/>
          <w:szCs w:val="6"/>
        </w:rPr>
        <w:pict>
          <v:group style="width:439.45pt;height:3.2pt;mso-position-horizontal-relative:char;mso-position-vertical-relative:line" coordorigin="0,0" coordsize="8789,64">
            <v:group style="position:absolute;left:32;top:32;width:8725;height:2" coordorigin="32,32" coordsize="8725,2">
              <v:shape style="position:absolute;left:32;top:32;width:8725;height:2" coordorigin="32,32" coordsize="8725,0" path="m32,32l8757,32e" filled="false" stroked="true" strokeweight="3.182pt" strokecolor="#326d8c">
                <v:path arrowok="t"/>
              </v:shape>
            </v:group>
          </v:group>
        </w:pict>
      </w:r>
      <w:r>
        <w:rPr>
          <w:rFonts w:ascii="Corbel" w:hAnsi="Corbel" w:cs="Corbel" w:eastAsia="Corbel"/>
          <w:sz w:val="6"/>
          <w:szCs w:val="6"/>
        </w:rPr>
      </w:r>
    </w:p>
    <w:p>
      <w:pPr>
        <w:pStyle w:val="Heading3"/>
        <w:spacing w:line="240" w:lineRule="auto" w:before="237"/>
        <w:ind w:left="132" w:right="16"/>
        <w:jc w:val="center"/>
        <w:rPr>
          <w:b w:val="0"/>
          <w:bCs w:val="0"/>
        </w:rPr>
      </w:pPr>
      <w:r>
        <w:rPr>
          <w:spacing w:val="-1"/>
        </w:rPr>
        <w:t>This</w:t>
      </w:r>
      <w:r>
        <w:rPr>
          <w:spacing w:val="-9"/>
        </w:rPr>
        <w:t> </w:t>
      </w:r>
      <w:r>
        <w:rPr>
          <w:spacing w:val="-1"/>
        </w:rPr>
        <w:t>course</w:t>
      </w:r>
      <w:r>
        <w:rPr>
          <w:spacing w:val="-7"/>
        </w:rPr>
        <w:t> </w:t>
      </w:r>
      <w:r>
        <w:rPr>
          <w:spacing w:val="-1"/>
        </w:rPr>
        <w:t>will</w:t>
      </w:r>
      <w:r>
        <w:rPr>
          <w:spacing w:val="-8"/>
        </w:rPr>
        <w:t> </w:t>
      </w:r>
      <w:r>
        <w:rPr>
          <w:spacing w:val="-1"/>
        </w:rPr>
        <w:t>consist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four</w:t>
      </w:r>
      <w:r>
        <w:rPr>
          <w:spacing w:val="-7"/>
        </w:rPr>
        <w:t> </w:t>
      </w:r>
      <w:r>
        <w:rPr>
          <w:spacing w:val="-1"/>
        </w:rPr>
        <w:t>modules:</w:t>
      </w:r>
      <w:r>
        <w:rPr>
          <w:b w:val="0"/>
        </w:rPr>
      </w:r>
    </w:p>
    <w:p>
      <w:pPr>
        <w:numPr>
          <w:ilvl w:val="0"/>
          <w:numId w:val="1"/>
        </w:numPr>
        <w:tabs>
          <w:tab w:pos="2540" w:val="left" w:leader="none"/>
        </w:tabs>
        <w:spacing w:line="724" w:lineRule="exact" w:before="175"/>
        <w:ind w:left="2540" w:right="0" w:hanging="36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/>
          <w:b/>
          <w:spacing w:val="-1"/>
          <w:sz w:val="48"/>
        </w:rPr>
        <w:t>Contract</w:t>
      </w:r>
      <w:r>
        <w:rPr>
          <w:rFonts w:ascii="Calibri"/>
          <w:b/>
          <w:spacing w:val="-13"/>
          <w:sz w:val="48"/>
        </w:rPr>
        <w:t> </w:t>
      </w:r>
      <w:r>
        <w:rPr>
          <w:rFonts w:ascii="Calibri"/>
          <w:b/>
          <w:spacing w:val="-2"/>
          <w:sz w:val="48"/>
        </w:rPr>
        <w:t>Forms</w:t>
      </w:r>
      <w:r>
        <w:rPr>
          <w:rFonts w:ascii="Calibri"/>
          <w:b/>
          <w:spacing w:val="-11"/>
          <w:sz w:val="48"/>
        </w:rPr>
        <w:t> </w:t>
      </w:r>
      <w:r>
        <w:rPr>
          <w:rFonts w:ascii="Calibri"/>
          <w:b/>
          <w:spacing w:val="-2"/>
          <w:sz w:val="48"/>
        </w:rPr>
        <w:t>Review</w:t>
      </w:r>
      <w:r>
        <w:rPr>
          <w:rFonts w:ascii="Calibri"/>
          <w:sz w:val="48"/>
        </w:rPr>
      </w:r>
    </w:p>
    <w:p>
      <w:pPr>
        <w:numPr>
          <w:ilvl w:val="0"/>
          <w:numId w:val="1"/>
        </w:numPr>
        <w:tabs>
          <w:tab w:pos="2540" w:val="left" w:leader="none"/>
        </w:tabs>
        <w:spacing w:line="713" w:lineRule="exact" w:before="0"/>
        <w:ind w:left="2540" w:right="0" w:hanging="36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/>
          <w:b/>
          <w:spacing w:val="-1"/>
          <w:sz w:val="48"/>
        </w:rPr>
        <w:t>FEMA</w:t>
      </w:r>
      <w:r>
        <w:rPr>
          <w:rFonts w:ascii="Calibri"/>
          <w:b/>
          <w:spacing w:val="-23"/>
          <w:sz w:val="48"/>
        </w:rPr>
        <w:t> </w:t>
      </w:r>
      <w:r>
        <w:rPr>
          <w:rFonts w:ascii="Calibri"/>
          <w:b/>
          <w:spacing w:val="-1"/>
          <w:sz w:val="48"/>
        </w:rPr>
        <w:t>Flood</w:t>
      </w:r>
      <w:r>
        <w:rPr>
          <w:rFonts w:ascii="Calibri"/>
          <w:b/>
          <w:spacing w:val="-22"/>
          <w:sz w:val="48"/>
        </w:rPr>
        <w:t> </w:t>
      </w:r>
      <w:r>
        <w:rPr>
          <w:rFonts w:ascii="Calibri"/>
          <w:b/>
          <w:spacing w:val="-2"/>
          <w:sz w:val="48"/>
        </w:rPr>
        <w:t>Insurance</w:t>
      </w:r>
      <w:r>
        <w:rPr>
          <w:rFonts w:ascii="Calibri"/>
          <w:sz w:val="48"/>
        </w:rPr>
      </w:r>
    </w:p>
    <w:p>
      <w:pPr>
        <w:numPr>
          <w:ilvl w:val="0"/>
          <w:numId w:val="1"/>
        </w:numPr>
        <w:tabs>
          <w:tab w:pos="2540" w:val="left" w:leader="none"/>
        </w:tabs>
        <w:spacing w:line="713" w:lineRule="exact" w:before="0"/>
        <w:ind w:left="2540" w:right="0" w:hanging="36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/>
          <w:b/>
          <w:spacing w:val="-2"/>
          <w:sz w:val="48"/>
        </w:rPr>
        <w:t>Advertising</w:t>
      </w:r>
      <w:r>
        <w:rPr>
          <w:rFonts w:ascii="Calibri"/>
          <w:sz w:val="48"/>
        </w:rPr>
      </w:r>
    </w:p>
    <w:p>
      <w:pPr>
        <w:numPr>
          <w:ilvl w:val="0"/>
          <w:numId w:val="1"/>
        </w:numPr>
        <w:tabs>
          <w:tab w:pos="2540" w:val="left" w:leader="none"/>
        </w:tabs>
        <w:spacing w:line="724" w:lineRule="exact" w:before="0"/>
        <w:ind w:left="2540" w:right="0" w:hanging="36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/>
          <w:b/>
          <w:spacing w:val="-2"/>
          <w:sz w:val="48"/>
        </w:rPr>
        <w:t>Misrepresentation</w:t>
      </w:r>
      <w:r>
        <w:rPr>
          <w:rFonts w:ascii="Calibri"/>
          <w:sz w:val="48"/>
        </w:rPr>
      </w:r>
    </w:p>
    <w:p>
      <w:pPr>
        <w:spacing w:before="449"/>
        <w:ind w:left="132" w:right="9" w:firstLine="0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Developed</w:t>
      </w:r>
      <w:r>
        <w:rPr>
          <w:rFonts w:ascii="Calibri"/>
          <w:b/>
          <w:spacing w:val="-14"/>
          <w:sz w:val="32"/>
        </w:rPr>
        <w:t> </w:t>
      </w:r>
      <w:r>
        <w:rPr>
          <w:rFonts w:ascii="Calibri"/>
          <w:b/>
          <w:spacing w:val="-2"/>
          <w:sz w:val="32"/>
        </w:rPr>
        <w:t>by:</w:t>
      </w:r>
      <w:r>
        <w:rPr>
          <w:rFonts w:ascii="Calibri"/>
          <w:b/>
          <w:spacing w:val="-15"/>
          <w:sz w:val="32"/>
        </w:rPr>
        <w:t> </w:t>
      </w:r>
      <w:r>
        <w:rPr>
          <w:rFonts w:ascii="Calibri"/>
          <w:b/>
          <w:spacing w:val="-1"/>
          <w:sz w:val="32"/>
        </w:rPr>
        <w:t>Brent</w:t>
      </w:r>
      <w:r>
        <w:rPr>
          <w:rFonts w:ascii="Calibri"/>
          <w:b/>
          <w:spacing w:val="-14"/>
          <w:sz w:val="32"/>
        </w:rPr>
        <w:t> </w:t>
      </w:r>
      <w:r>
        <w:rPr>
          <w:rFonts w:ascii="Calibri"/>
          <w:b/>
          <w:spacing w:val="-1"/>
          <w:sz w:val="32"/>
        </w:rPr>
        <w:t>Lancaster</w:t>
      </w:r>
      <w:r>
        <w:rPr>
          <w:rFonts w:ascii="Calibri"/>
          <w:sz w:val="32"/>
        </w:rPr>
      </w:r>
    </w:p>
    <w:p>
      <w:pPr>
        <w:pStyle w:val="Heading5"/>
        <w:spacing w:line="240" w:lineRule="auto"/>
        <w:ind w:left="132" w:right="12"/>
        <w:jc w:val="center"/>
        <w:rPr>
          <w:b w:val="0"/>
          <w:bCs w:val="0"/>
        </w:rPr>
      </w:pPr>
      <w:r>
        <w:rPr>
          <w:spacing w:val="-2"/>
        </w:rPr>
        <w:t>ABR, CDEI,</w:t>
      </w:r>
      <w:r>
        <w:rPr>
          <w:spacing w:val="-4"/>
        </w:rPr>
        <w:t> </w:t>
      </w:r>
      <w:r>
        <w:rPr>
          <w:spacing w:val="-1"/>
        </w:rPr>
        <w:t>GRI,</w:t>
      </w:r>
      <w:r>
        <w:rPr>
          <w:spacing w:val="-2"/>
        </w:rPr>
        <w:t> SRS,</w:t>
      </w:r>
      <w:r>
        <w:rPr>
          <w:spacing w:val="-4"/>
        </w:rPr>
        <w:t> </w:t>
      </w:r>
      <w:r>
        <w:rPr>
          <w:spacing w:val="-2"/>
        </w:rPr>
        <w:t>e-PRO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37"/>
          <w:szCs w:val="37"/>
        </w:rPr>
      </w:pPr>
    </w:p>
    <w:p>
      <w:pPr>
        <w:spacing w:before="0"/>
        <w:ind w:left="132" w:right="15" w:firstLine="0"/>
        <w:jc w:val="center"/>
        <w:rPr>
          <w:rFonts w:ascii="Corbel" w:hAnsi="Corbel" w:cs="Corbel" w:eastAsia="Corbel"/>
          <w:sz w:val="32"/>
          <w:szCs w:val="32"/>
        </w:rPr>
      </w:pPr>
      <w:r>
        <w:rPr>
          <w:rFonts w:ascii="Corbel"/>
          <w:sz w:val="32"/>
        </w:rPr>
        <w:t>A</w:t>
      </w:r>
      <w:r>
        <w:rPr>
          <w:rFonts w:ascii="Corbel"/>
          <w:spacing w:val="-24"/>
          <w:sz w:val="32"/>
        </w:rPr>
        <w:t> </w:t>
      </w:r>
      <w:r>
        <w:rPr>
          <w:rFonts w:ascii="Corbel"/>
          <w:spacing w:val="-2"/>
          <w:sz w:val="32"/>
        </w:rPr>
        <w:t>Louisiana</w:t>
      </w:r>
      <w:r>
        <w:rPr>
          <w:rFonts w:ascii="Corbel"/>
          <w:spacing w:val="-24"/>
          <w:sz w:val="32"/>
        </w:rPr>
        <w:t> </w:t>
      </w:r>
      <w:r>
        <w:rPr>
          <w:rFonts w:ascii="Corbel"/>
          <w:spacing w:val="-1"/>
          <w:sz w:val="32"/>
        </w:rPr>
        <w:t>Real</w:t>
      </w:r>
      <w:r>
        <w:rPr>
          <w:rFonts w:ascii="Corbel"/>
          <w:spacing w:val="-24"/>
          <w:sz w:val="32"/>
        </w:rPr>
        <w:t> </w:t>
      </w:r>
      <w:r>
        <w:rPr>
          <w:rFonts w:ascii="Corbel"/>
          <w:spacing w:val="-1"/>
          <w:sz w:val="32"/>
        </w:rPr>
        <w:t>Estate</w:t>
      </w:r>
      <w:r>
        <w:rPr>
          <w:rFonts w:ascii="Corbel"/>
          <w:spacing w:val="-24"/>
          <w:sz w:val="32"/>
        </w:rPr>
        <w:t> </w:t>
      </w:r>
      <w:r>
        <w:rPr>
          <w:rFonts w:ascii="Corbel"/>
          <w:spacing w:val="-1"/>
          <w:sz w:val="32"/>
        </w:rPr>
        <w:t>Commission</w:t>
      </w:r>
      <w:r>
        <w:rPr>
          <w:rFonts w:ascii="Corbel"/>
          <w:spacing w:val="-24"/>
          <w:sz w:val="32"/>
        </w:rPr>
        <w:t> </w:t>
      </w:r>
      <w:r>
        <w:rPr>
          <w:rFonts w:ascii="Corbel"/>
          <w:spacing w:val="-1"/>
          <w:sz w:val="32"/>
        </w:rPr>
        <w:t>Publication</w:t>
      </w:r>
      <w:r>
        <w:rPr>
          <w:rFonts w:ascii="Corbel"/>
          <w:sz w:val="32"/>
        </w:rPr>
      </w:r>
    </w:p>
    <w:p>
      <w:pPr>
        <w:spacing w:after="0"/>
        <w:jc w:val="center"/>
        <w:rPr>
          <w:rFonts w:ascii="Corbel" w:hAnsi="Corbel" w:cs="Corbel" w:eastAsia="Corbel"/>
          <w:sz w:val="32"/>
          <w:szCs w:val="32"/>
        </w:rPr>
        <w:sectPr>
          <w:type w:val="continuous"/>
          <w:pgSz w:w="12240" w:h="15840"/>
          <w:pgMar w:top="1360" w:bottom="280" w:left="1420" w:right="1540"/>
        </w:sectPr>
      </w:pPr>
    </w:p>
    <w:p>
      <w:pPr>
        <w:pStyle w:val="Heading1"/>
        <w:spacing w:line="565" w:lineRule="exact"/>
        <w:ind w:left="3043" w:right="0"/>
        <w:jc w:val="left"/>
        <w:rPr>
          <w:b w:val="0"/>
          <w:bCs w:val="0"/>
        </w:rPr>
      </w:pPr>
      <w:r>
        <w:rPr>
          <w:spacing w:val="-1"/>
        </w:rPr>
        <w:t>Table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>
          <w:spacing w:val="-1"/>
        </w:rPr>
        <w:t>Contents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8"/>
          <w:szCs w:val="48"/>
        </w:rPr>
      </w:pPr>
    </w:p>
    <w:p>
      <w:pPr>
        <w:spacing w:line="330" w:lineRule="auto" w:before="361"/>
        <w:ind w:left="119" w:right="139" w:firstLine="0"/>
        <w:jc w:val="both"/>
        <w:rPr>
          <w:rFonts w:ascii="Calibri" w:hAnsi="Calibri" w:cs="Calibri" w:eastAsia="Calibri"/>
          <w:sz w:val="44"/>
          <w:szCs w:val="44"/>
        </w:rPr>
      </w:pPr>
      <w:r>
        <w:rPr>
          <w:rFonts w:ascii="Calibri" w:hAnsi="Calibri" w:cs="Calibri" w:eastAsia="Calibri"/>
          <w:sz w:val="44"/>
          <w:szCs w:val="44"/>
        </w:rPr>
        <w:t>Course</w:t>
      </w:r>
      <w:r>
        <w:rPr>
          <w:rFonts w:ascii="Calibri" w:hAnsi="Calibri" w:cs="Calibri" w:eastAsia="Calibri"/>
          <w:spacing w:val="-33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Syllabus…………………………..…………..……….…..3</w:t>
      </w:r>
      <w:r>
        <w:rPr>
          <w:rFonts w:ascii="Calibri" w:hAnsi="Calibri" w:cs="Calibri" w:eastAsia="Calibri"/>
          <w:spacing w:val="66"/>
          <w:w w:val="99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Learning</w:t>
      </w:r>
      <w:r>
        <w:rPr>
          <w:rFonts w:ascii="Calibri" w:hAnsi="Calibri" w:cs="Calibri" w:eastAsia="Calibri"/>
          <w:spacing w:val="-30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Objectives……………………….…………..…….…..6</w:t>
      </w:r>
      <w:r>
        <w:rPr>
          <w:rFonts w:ascii="Calibri" w:hAnsi="Calibri" w:cs="Calibri" w:eastAsia="Calibri"/>
          <w:spacing w:val="71"/>
          <w:w w:val="99"/>
          <w:sz w:val="44"/>
          <w:szCs w:val="44"/>
        </w:rPr>
        <w:t> </w:t>
      </w:r>
      <w:r>
        <w:rPr>
          <w:rFonts w:ascii="Calibri" w:hAnsi="Calibri" w:cs="Calibri" w:eastAsia="Calibri"/>
          <w:sz w:val="44"/>
          <w:szCs w:val="44"/>
        </w:rPr>
        <w:t>Course</w:t>
      </w:r>
      <w:r>
        <w:rPr>
          <w:rFonts w:ascii="Calibri" w:hAnsi="Calibri" w:cs="Calibri" w:eastAsia="Calibri"/>
          <w:spacing w:val="-34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Outline……….....……………….………………..….…..7</w:t>
      </w:r>
      <w:r>
        <w:rPr>
          <w:rFonts w:ascii="Calibri" w:hAnsi="Calibri" w:cs="Calibri" w:eastAsia="Calibri"/>
          <w:spacing w:val="67"/>
          <w:w w:val="99"/>
          <w:sz w:val="44"/>
          <w:szCs w:val="44"/>
        </w:rPr>
        <w:t> </w:t>
      </w:r>
      <w:r>
        <w:rPr>
          <w:rFonts w:ascii="Calibri" w:hAnsi="Calibri" w:cs="Calibri" w:eastAsia="Calibri"/>
          <w:sz w:val="44"/>
          <w:szCs w:val="44"/>
        </w:rPr>
        <w:t>Part</w:t>
      </w:r>
      <w:r>
        <w:rPr>
          <w:rFonts w:ascii="Calibri" w:hAnsi="Calibri" w:cs="Calibri" w:eastAsia="Calibri"/>
          <w:spacing w:val="-15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One:</w:t>
      </w:r>
      <w:r>
        <w:rPr>
          <w:rFonts w:ascii="Calibri" w:hAnsi="Calibri" w:cs="Calibri" w:eastAsia="Calibri"/>
          <w:spacing w:val="74"/>
          <w:sz w:val="44"/>
          <w:szCs w:val="44"/>
        </w:rPr>
        <w:t> </w:t>
      </w:r>
      <w:r>
        <w:rPr>
          <w:rFonts w:ascii="Calibri" w:hAnsi="Calibri" w:cs="Calibri" w:eastAsia="Calibri"/>
          <w:sz w:val="44"/>
          <w:szCs w:val="44"/>
        </w:rPr>
        <w:t>Contract</w:t>
      </w:r>
      <w:r>
        <w:rPr>
          <w:rFonts w:ascii="Calibri" w:hAnsi="Calibri" w:cs="Calibri" w:eastAsia="Calibri"/>
          <w:spacing w:val="-12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Forms</w:t>
      </w:r>
      <w:r>
        <w:rPr>
          <w:rFonts w:ascii="Calibri" w:hAnsi="Calibri" w:cs="Calibri" w:eastAsia="Calibri"/>
          <w:spacing w:val="-11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Review……….………....……9</w:t>
      </w:r>
      <w:r>
        <w:rPr>
          <w:rFonts w:ascii="Calibri" w:hAnsi="Calibri" w:cs="Calibri" w:eastAsia="Calibri"/>
          <w:spacing w:val="36"/>
          <w:w w:val="99"/>
          <w:sz w:val="44"/>
          <w:szCs w:val="44"/>
        </w:rPr>
        <w:t> </w:t>
      </w:r>
      <w:r>
        <w:rPr>
          <w:rFonts w:ascii="Calibri" w:hAnsi="Calibri" w:cs="Calibri" w:eastAsia="Calibri"/>
          <w:sz w:val="44"/>
          <w:szCs w:val="44"/>
        </w:rPr>
        <w:t>Part</w:t>
      </w:r>
      <w:r>
        <w:rPr>
          <w:rFonts w:ascii="Calibri" w:hAnsi="Calibri" w:cs="Calibri" w:eastAsia="Calibri"/>
          <w:spacing w:val="-18"/>
          <w:sz w:val="44"/>
          <w:szCs w:val="44"/>
        </w:rPr>
        <w:t> </w:t>
      </w:r>
      <w:r>
        <w:rPr>
          <w:rFonts w:ascii="Calibri" w:hAnsi="Calibri" w:cs="Calibri" w:eastAsia="Calibri"/>
          <w:sz w:val="44"/>
          <w:szCs w:val="44"/>
        </w:rPr>
        <w:t>Two:</w:t>
      </w:r>
      <w:r>
        <w:rPr>
          <w:rFonts w:ascii="Calibri" w:hAnsi="Calibri" w:cs="Calibri" w:eastAsia="Calibri"/>
          <w:spacing w:val="67"/>
          <w:sz w:val="44"/>
          <w:szCs w:val="44"/>
        </w:rPr>
        <w:t> </w:t>
      </w:r>
      <w:r>
        <w:rPr>
          <w:rFonts w:ascii="Calibri" w:hAnsi="Calibri" w:cs="Calibri" w:eastAsia="Calibri"/>
          <w:sz w:val="44"/>
          <w:szCs w:val="44"/>
        </w:rPr>
        <w:t>Flood</w:t>
      </w:r>
      <w:r>
        <w:rPr>
          <w:rFonts w:ascii="Calibri" w:hAnsi="Calibri" w:cs="Calibri" w:eastAsia="Calibri"/>
          <w:spacing w:val="-18"/>
          <w:sz w:val="44"/>
          <w:szCs w:val="44"/>
        </w:rPr>
        <w:t> </w:t>
      </w:r>
      <w:r>
        <w:rPr>
          <w:rFonts w:ascii="Calibri" w:hAnsi="Calibri" w:cs="Calibri" w:eastAsia="Calibri"/>
          <w:sz w:val="44"/>
          <w:szCs w:val="44"/>
        </w:rPr>
        <w:t>Insurance………………………………….23</w:t>
      </w:r>
      <w:r>
        <w:rPr>
          <w:rFonts w:ascii="Calibri" w:hAnsi="Calibri" w:cs="Calibri" w:eastAsia="Calibri"/>
          <w:spacing w:val="23"/>
          <w:w w:val="99"/>
          <w:sz w:val="44"/>
          <w:szCs w:val="44"/>
        </w:rPr>
        <w:t> </w:t>
      </w:r>
      <w:r>
        <w:rPr>
          <w:rFonts w:ascii="Calibri" w:hAnsi="Calibri" w:cs="Calibri" w:eastAsia="Calibri"/>
          <w:sz w:val="44"/>
          <w:szCs w:val="44"/>
        </w:rPr>
        <w:t>Part</w:t>
      </w:r>
      <w:r>
        <w:rPr>
          <w:rFonts w:ascii="Calibri" w:hAnsi="Calibri" w:cs="Calibri" w:eastAsia="Calibri"/>
          <w:spacing w:val="-23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Three:</w:t>
      </w:r>
      <w:r>
        <w:rPr>
          <w:rFonts w:ascii="Calibri" w:hAnsi="Calibri" w:cs="Calibri" w:eastAsia="Calibri"/>
          <w:spacing w:val="57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Advertising………………………….……………47</w:t>
      </w:r>
      <w:r>
        <w:rPr>
          <w:rFonts w:ascii="Calibri" w:hAnsi="Calibri" w:cs="Calibri" w:eastAsia="Calibri"/>
          <w:spacing w:val="63"/>
          <w:w w:val="99"/>
          <w:sz w:val="44"/>
          <w:szCs w:val="44"/>
        </w:rPr>
        <w:t> </w:t>
      </w:r>
      <w:r>
        <w:rPr>
          <w:rFonts w:ascii="Calibri" w:hAnsi="Calibri" w:cs="Calibri" w:eastAsia="Calibri"/>
          <w:sz w:val="44"/>
          <w:szCs w:val="44"/>
        </w:rPr>
        <w:t>Part</w:t>
      </w:r>
      <w:r>
        <w:rPr>
          <w:rFonts w:ascii="Calibri" w:hAnsi="Calibri" w:cs="Calibri" w:eastAsia="Calibri"/>
          <w:spacing w:val="-23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Four:</w:t>
      </w:r>
      <w:r>
        <w:rPr>
          <w:rFonts w:ascii="Calibri" w:hAnsi="Calibri" w:cs="Calibri" w:eastAsia="Calibri"/>
          <w:spacing w:val="55"/>
          <w:sz w:val="44"/>
          <w:szCs w:val="44"/>
        </w:rPr>
        <w:t> </w:t>
      </w:r>
      <w:r>
        <w:rPr>
          <w:rFonts w:ascii="Calibri" w:hAnsi="Calibri" w:cs="Calibri" w:eastAsia="Calibri"/>
          <w:sz w:val="44"/>
          <w:szCs w:val="44"/>
        </w:rPr>
        <w:t>Misrepresentation………………………….….53</w:t>
      </w:r>
      <w:r>
        <w:rPr>
          <w:rFonts w:ascii="Calibri" w:hAnsi="Calibri" w:cs="Calibri" w:eastAsia="Calibri"/>
          <w:spacing w:val="25"/>
          <w:w w:val="99"/>
          <w:sz w:val="44"/>
          <w:szCs w:val="44"/>
        </w:rPr>
        <w:t> </w:t>
      </w:r>
      <w:r>
        <w:rPr>
          <w:rFonts w:ascii="Calibri" w:hAnsi="Calibri" w:cs="Calibri" w:eastAsia="Calibri"/>
          <w:spacing w:val="-1"/>
          <w:sz w:val="44"/>
          <w:szCs w:val="44"/>
        </w:rPr>
        <w:t>Appendix..……………………….……….…………………….…..56</w:t>
      </w:r>
      <w:r>
        <w:rPr>
          <w:rFonts w:ascii="Calibri" w:hAnsi="Calibri" w:cs="Calibri" w:eastAsia="Calibri"/>
          <w:sz w:val="44"/>
          <w:szCs w:val="44"/>
        </w:rPr>
      </w:r>
    </w:p>
    <w:p>
      <w:pPr>
        <w:spacing w:after="0" w:line="330" w:lineRule="auto"/>
        <w:jc w:val="both"/>
        <w:rPr>
          <w:rFonts w:ascii="Calibri" w:hAnsi="Calibri" w:cs="Calibri" w:eastAsia="Calibri"/>
          <w:sz w:val="44"/>
          <w:szCs w:val="44"/>
        </w:rPr>
        <w:sectPr>
          <w:footerReference w:type="default" r:id="rId6"/>
          <w:pgSz w:w="12240" w:h="15840"/>
          <w:pgMar w:footer="1038" w:header="0" w:top="1460" w:bottom="1220" w:left="1320" w:right="1340"/>
          <w:pgNumType w:start="2"/>
        </w:sectPr>
      </w:pPr>
    </w:p>
    <w:p>
      <w:pPr>
        <w:spacing w:line="518" w:lineRule="exact" w:before="0"/>
        <w:ind w:left="0" w:right="2" w:firstLine="0"/>
        <w:jc w:val="center"/>
        <w:rPr>
          <w:rFonts w:ascii="Calibri" w:hAnsi="Calibri" w:cs="Calibri" w:eastAsia="Calibri"/>
          <w:sz w:val="44"/>
          <w:szCs w:val="44"/>
        </w:rPr>
      </w:pPr>
      <w:bookmarkStart w:name="Course Syllabus" w:id="1"/>
      <w:bookmarkEnd w:id="1"/>
      <w:r>
        <w:rPr/>
      </w:r>
      <w:r>
        <w:rPr>
          <w:rFonts w:ascii="Calibri"/>
          <w:b/>
          <w:spacing w:val="-1"/>
          <w:sz w:val="44"/>
        </w:rPr>
        <w:t>Course</w:t>
      </w:r>
      <w:r>
        <w:rPr>
          <w:rFonts w:ascii="Calibri"/>
          <w:b/>
          <w:spacing w:val="-30"/>
          <w:sz w:val="44"/>
        </w:rPr>
        <w:t> </w:t>
      </w:r>
      <w:r>
        <w:rPr>
          <w:rFonts w:ascii="Calibri"/>
          <w:b/>
          <w:sz w:val="44"/>
        </w:rPr>
        <w:t>Syllabus</w:t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pStyle w:val="Heading3"/>
        <w:spacing w:line="240" w:lineRule="auto" w:before="333"/>
        <w:ind w:right="0"/>
        <w:jc w:val="both"/>
        <w:rPr>
          <w:b w:val="0"/>
          <w:bCs w:val="0"/>
        </w:rPr>
      </w:pPr>
      <w:bookmarkStart w:name="Instructor Qualifications and Background" w:id="2"/>
      <w:bookmarkEnd w:id="2"/>
      <w:r>
        <w:rPr>
          <w:b w:val="0"/>
        </w:rPr>
      </w:r>
      <w:r>
        <w:rPr>
          <w:spacing w:val="-1"/>
        </w:rPr>
        <w:t>Instructor</w:t>
      </w:r>
      <w:r>
        <w:rPr>
          <w:spacing w:val="-19"/>
        </w:rPr>
        <w:t> </w:t>
      </w:r>
      <w:r>
        <w:rPr>
          <w:spacing w:val="-1"/>
        </w:rPr>
        <w:t>Qualifications</w:t>
      </w:r>
      <w:r>
        <w:rPr>
          <w:spacing w:val="-19"/>
        </w:rPr>
        <w:t> </w:t>
      </w:r>
      <w:r>
        <w:rPr>
          <w:spacing w:val="-1"/>
        </w:rPr>
        <w:t>and</w:t>
      </w:r>
      <w:r>
        <w:rPr>
          <w:spacing w:val="-19"/>
        </w:rPr>
        <w:t> </w:t>
      </w:r>
      <w:r>
        <w:rPr/>
        <w:t>Background</w:t>
      </w:r>
      <w:r>
        <w:rPr>
          <w:b w:val="0"/>
        </w:rPr>
      </w:r>
    </w:p>
    <w:p>
      <w:pPr>
        <w:pStyle w:val="BodyText"/>
        <w:spacing w:line="240" w:lineRule="auto" w:before="237"/>
        <w:ind w:left="119" w:right="115"/>
        <w:jc w:val="both"/>
      </w:pPr>
      <w:r>
        <w:rPr/>
        <w:t>Brent</w:t>
      </w:r>
      <w:r>
        <w:rPr>
          <w:spacing w:val="6"/>
        </w:rPr>
        <w:t> </w:t>
      </w:r>
      <w:r>
        <w:rPr>
          <w:spacing w:val="-1"/>
        </w:rPr>
        <w:t>Lancaster,</w:t>
      </w:r>
      <w:r>
        <w:rPr>
          <w:spacing w:val="6"/>
        </w:rPr>
        <w:t> </w:t>
      </w:r>
      <w:r>
        <w:rPr>
          <w:spacing w:val="-1"/>
        </w:rPr>
        <w:t>ABR,</w:t>
      </w:r>
      <w:r>
        <w:rPr>
          <w:spacing w:val="8"/>
        </w:rPr>
        <w:t> </w:t>
      </w:r>
      <w:r>
        <w:rPr>
          <w:spacing w:val="-1"/>
        </w:rPr>
        <w:t>GRI,</w:t>
      </w:r>
      <w:r>
        <w:rPr>
          <w:spacing w:val="7"/>
        </w:rPr>
        <w:t> </w:t>
      </w:r>
      <w:r>
        <w:rPr>
          <w:spacing w:val="-1"/>
        </w:rPr>
        <w:t>SRS,</w:t>
      </w:r>
      <w:r>
        <w:rPr>
          <w:spacing w:val="8"/>
        </w:rPr>
        <w:t> </w:t>
      </w:r>
      <w:r>
        <w:rPr>
          <w:spacing w:val="-1"/>
        </w:rPr>
        <w:t>e-PRO,</w:t>
      </w:r>
      <w:r>
        <w:rPr>
          <w:spacing w:val="8"/>
        </w:rPr>
        <w:t> </w:t>
      </w:r>
      <w:r>
        <w:rPr>
          <w:spacing w:val="-1"/>
        </w:rPr>
        <w:t>combines</w:t>
      </w:r>
      <w:r>
        <w:rPr>
          <w:spacing w:val="8"/>
        </w:rPr>
        <w:t> </w:t>
      </w:r>
      <w:r>
        <w:rPr/>
        <w:t>his</w:t>
      </w:r>
      <w:r>
        <w:rPr>
          <w:spacing w:val="4"/>
        </w:rPr>
        <w:t> </w:t>
      </w:r>
      <w:r>
        <w:rPr>
          <w:spacing w:val="-1"/>
        </w:rPr>
        <w:t>love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business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</w:rPr>
        <w:t>real</w:t>
      </w:r>
      <w:r>
        <w:rPr>
          <w:spacing w:val="8"/>
        </w:rPr>
        <w:t> </w:t>
      </w:r>
      <w:r>
        <w:rPr>
          <w:spacing w:val="-1"/>
        </w:rPr>
        <w:t>estate</w:t>
      </w:r>
      <w:r>
        <w:rPr>
          <w:spacing w:val="6"/>
        </w:rPr>
        <w:t> </w:t>
      </w:r>
      <w:r>
        <w:rPr>
          <w:spacing w:val="-1"/>
        </w:rPr>
        <w:t>with</w:t>
      </w:r>
      <w:r>
        <w:rPr>
          <w:spacing w:val="7"/>
        </w:rPr>
        <w:t> </w:t>
      </w:r>
      <w:r>
        <w:rPr>
          <w:spacing w:val="-1"/>
        </w:rPr>
        <w:t>his</w:t>
      </w:r>
      <w:r>
        <w:rPr>
          <w:spacing w:val="77"/>
        </w:rPr>
        <w:t> </w:t>
      </w:r>
      <w:r>
        <w:rPr>
          <w:spacing w:val="-1"/>
        </w:rPr>
        <w:t>passion</w:t>
      </w:r>
      <w:r>
        <w:rPr>
          <w:spacing w:val="-10"/>
        </w:rPr>
        <w:t> </w:t>
      </w:r>
      <w:r>
        <w:rPr/>
        <w:t>for</w:t>
      </w:r>
      <w:r>
        <w:rPr>
          <w:spacing w:val="-8"/>
        </w:rPr>
        <w:t> </w:t>
      </w:r>
      <w:r>
        <w:rPr>
          <w:spacing w:val="-1"/>
        </w:rPr>
        <w:t>education.</w:t>
      </w:r>
      <w:r>
        <w:rPr>
          <w:spacing w:val="42"/>
        </w:rPr>
        <w:t> </w:t>
      </w:r>
      <w:r>
        <w:rPr>
          <w:spacing w:val="-1"/>
        </w:rPr>
        <w:t>He</w:t>
      </w:r>
      <w:r>
        <w:rPr>
          <w:spacing w:val="-7"/>
        </w:rPr>
        <w:t> </w:t>
      </w:r>
      <w:r>
        <w:rPr/>
        <w:t>believes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>
          <w:spacing w:val="-1"/>
        </w:rPr>
        <w:t>delivering</w:t>
      </w:r>
      <w:r>
        <w:rPr>
          <w:spacing w:val="-9"/>
        </w:rPr>
        <w:t> </w:t>
      </w:r>
      <w:r>
        <w:rPr>
          <w:spacing w:val="-1"/>
        </w:rPr>
        <w:t>tools</w:t>
      </w:r>
      <w:r>
        <w:rPr>
          <w:spacing w:val="-8"/>
        </w:rPr>
        <w:t> </w:t>
      </w:r>
      <w:r>
        <w:rPr>
          <w:spacing w:val="-1"/>
        </w:rPr>
        <w:t>agents</w:t>
      </w:r>
      <w:r>
        <w:rPr>
          <w:spacing w:val="-9"/>
        </w:rPr>
        <w:t> </w:t>
      </w:r>
      <w:r>
        <w:rPr>
          <w:spacing w:val="-1"/>
        </w:rPr>
        <w:t>can</w:t>
      </w:r>
      <w:r>
        <w:rPr>
          <w:spacing w:val="-9"/>
        </w:rPr>
        <w:t> </w:t>
      </w:r>
      <w:r>
        <w:rPr/>
        <w:t>use</w:t>
      </w:r>
      <w:r>
        <w:rPr>
          <w:spacing w:val="-8"/>
        </w:rPr>
        <w:t> </w:t>
      </w:r>
      <w:r>
        <w:rPr>
          <w:spacing w:val="-1"/>
        </w:rPr>
        <w:t>immediately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improve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97"/>
          <w:w w:val="99"/>
        </w:rPr>
        <w:t> </w:t>
      </w:r>
      <w:r>
        <w:rPr/>
        <w:t>quality</w:t>
      </w:r>
      <w:r>
        <w:rPr>
          <w:spacing w:val="-3"/>
        </w:rPr>
        <w:t> </w:t>
      </w:r>
      <w:r>
        <w:rPr>
          <w:spacing w:val="-1"/>
        </w:rPr>
        <w:t>and efficiency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4"/>
        </w:rPr>
        <w:t> </w:t>
      </w:r>
      <w:r>
        <w:rPr>
          <w:spacing w:val="-1"/>
        </w:rPr>
        <w:t>business.</w:t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20" w:right="115"/>
        <w:jc w:val="both"/>
      </w:pPr>
      <w:r>
        <w:rPr>
          <w:spacing w:val="-1"/>
        </w:rPr>
        <w:t>He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>
          <w:spacing w:val="-1"/>
        </w:rPr>
        <w:t>broker/owner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his</w:t>
      </w:r>
      <w:r>
        <w:rPr>
          <w:spacing w:val="-11"/>
        </w:rPr>
        <w:t> </w:t>
      </w:r>
      <w:r>
        <w:rPr>
          <w:spacing w:val="-1"/>
        </w:rPr>
        <w:t>own</w:t>
      </w:r>
      <w:r>
        <w:rPr>
          <w:spacing w:val="-10"/>
        </w:rPr>
        <w:t> </w:t>
      </w:r>
      <w:r>
        <w:rPr>
          <w:spacing w:val="-1"/>
        </w:rPr>
        <w:t>real</w:t>
      </w:r>
      <w:r>
        <w:rPr>
          <w:spacing w:val="-11"/>
        </w:rPr>
        <w:t> </w:t>
      </w:r>
      <w:r>
        <w:rPr>
          <w:spacing w:val="-1"/>
        </w:rPr>
        <w:t>estate</w:t>
      </w:r>
      <w:r>
        <w:rPr>
          <w:spacing w:val="-13"/>
        </w:rPr>
        <w:t> </w:t>
      </w:r>
      <w:r>
        <w:rPr>
          <w:spacing w:val="-1"/>
        </w:rPr>
        <w:t>company,</w:t>
      </w:r>
      <w:r>
        <w:rPr>
          <w:spacing w:val="-11"/>
        </w:rPr>
        <w:t> </w:t>
      </w:r>
      <w:r>
        <w:rPr/>
        <w:t>Brent</w:t>
      </w:r>
      <w:r>
        <w:rPr>
          <w:spacing w:val="-12"/>
        </w:rPr>
        <w:t> </w:t>
      </w:r>
      <w:r>
        <w:rPr>
          <w:spacing w:val="-1"/>
        </w:rPr>
        <w:t>Lancaster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Associates,</w:t>
      </w:r>
      <w:r>
        <w:rPr>
          <w:spacing w:val="-11"/>
        </w:rPr>
        <w:t> </w:t>
      </w:r>
      <w:r>
        <w:rPr>
          <w:spacing w:val="-1"/>
        </w:rPr>
        <w:t>LLC,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also</w:t>
      </w:r>
      <w:r>
        <w:rPr>
          <w:spacing w:val="77"/>
        </w:rPr>
        <w:t> </w:t>
      </w:r>
      <w:r>
        <w:rPr>
          <w:spacing w:val="-1"/>
        </w:rPr>
        <w:t>President/CEO</w:t>
      </w:r>
      <w:r>
        <w:rPr>
          <w:spacing w:val="31"/>
        </w:rPr>
        <w:t> </w:t>
      </w:r>
      <w:r>
        <w:rPr>
          <w:spacing w:val="-1"/>
        </w:rPr>
        <w:t>of</w:t>
      </w:r>
      <w:r>
        <w:rPr>
          <w:spacing w:val="31"/>
        </w:rPr>
        <w:t> </w:t>
      </w:r>
      <w:r>
        <w:rPr/>
        <w:t>one</w:t>
      </w:r>
      <w:r>
        <w:rPr>
          <w:spacing w:val="30"/>
        </w:rPr>
        <w:t> </w:t>
      </w:r>
      <w:r>
        <w:rPr>
          <w:spacing w:val="-1"/>
        </w:rPr>
        <w:t>of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>
          <w:spacing w:val="-1"/>
        </w:rPr>
        <w:t>nation’s</w:t>
      </w:r>
      <w:r>
        <w:rPr>
          <w:spacing w:val="29"/>
        </w:rPr>
        <w:t> </w:t>
      </w:r>
      <w:r>
        <w:rPr>
          <w:spacing w:val="-1"/>
        </w:rPr>
        <w:t>oldest</w:t>
      </w:r>
      <w:r>
        <w:rPr>
          <w:spacing w:val="33"/>
        </w:rPr>
        <w:t> </w:t>
      </w:r>
      <w:r>
        <w:rPr>
          <w:spacing w:val="-2"/>
        </w:rPr>
        <w:t>real</w:t>
      </w:r>
      <w:r>
        <w:rPr>
          <w:spacing w:val="33"/>
        </w:rPr>
        <w:t> </w:t>
      </w:r>
      <w:r>
        <w:rPr>
          <w:spacing w:val="-1"/>
        </w:rPr>
        <w:t>estate</w:t>
      </w:r>
      <w:r>
        <w:rPr>
          <w:spacing w:val="30"/>
        </w:rPr>
        <w:t> </w:t>
      </w:r>
      <w:r>
        <w:rPr>
          <w:spacing w:val="-1"/>
        </w:rPr>
        <w:t>schools</w:t>
      </w:r>
      <w:r>
        <w:rPr>
          <w:spacing w:val="29"/>
        </w:rPr>
        <w:t> </w:t>
      </w:r>
      <w:r>
        <w:rPr/>
        <w:t>–</w:t>
      </w:r>
      <w:r>
        <w:rPr>
          <w:spacing w:val="31"/>
        </w:rPr>
        <w:t> </w:t>
      </w:r>
      <w:r>
        <w:rPr>
          <w:spacing w:val="-1"/>
        </w:rPr>
        <w:t>Bob</w:t>
      </w:r>
      <w:r>
        <w:rPr>
          <w:spacing w:val="28"/>
        </w:rPr>
        <w:t> </w:t>
      </w:r>
      <w:r>
        <w:rPr>
          <w:spacing w:val="-1"/>
        </w:rPr>
        <w:t>Brooks</w:t>
      </w:r>
      <w:r>
        <w:rPr>
          <w:spacing w:val="32"/>
        </w:rPr>
        <w:t> </w:t>
      </w:r>
      <w:r>
        <w:rPr/>
        <w:t>School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>
          <w:spacing w:val="-1"/>
        </w:rPr>
        <w:t>Real</w:t>
      </w:r>
      <w:r>
        <w:rPr>
          <w:spacing w:val="85"/>
        </w:rPr>
        <w:t> </w:t>
      </w:r>
      <w:r>
        <w:rPr/>
        <w:t>Estate.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20" w:right="116"/>
        <w:jc w:val="both"/>
      </w:pPr>
      <w:r>
        <w:rPr/>
        <w:t>Brent</w:t>
      </w:r>
      <w:r>
        <w:rPr>
          <w:spacing w:val="2"/>
        </w:rPr>
        <w:t> </w:t>
      </w:r>
      <w:r>
        <w:rPr>
          <w:spacing w:val="-1"/>
        </w:rPr>
        <w:t>lives</w:t>
      </w:r>
      <w:r>
        <w:rPr>
          <w:spacing w:val="3"/>
        </w:rPr>
        <w:t> </w:t>
      </w:r>
      <w:r>
        <w:rPr>
          <w:spacing w:val="-2"/>
        </w:rPr>
        <w:t>in</w:t>
      </w:r>
      <w:r>
        <w:rPr>
          <w:spacing w:val="2"/>
        </w:rPr>
        <w:t> </w:t>
      </w:r>
      <w:r>
        <w:rPr>
          <w:spacing w:val="-1"/>
        </w:rPr>
        <w:t>Baton</w:t>
      </w:r>
      <w:r>
        <w:rPr>
          <w:spacing w:val="3"/>
        </w:rPr>
        <w:t> </w:t>
      </w:r>
      <w:r>
        <w:rPr>
          <w:spacing w:val="-1"/>
        </w:rPr>
        <w:t>Rouge,</w:t>
      </w:r>
      <w:r>
        <w:rPr>
          <w:spacing w:val="3"/>
        </w:rPr>
        <w:t> </w:t>
      </w:r>
      <w:r>
        <w:rPr>
          <w:spacing w:val="-1"/>
        </w:rPr>
        <w:t>Louisiana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>
          <w:spacing w:val="-1"/>
        </w:rPr>
        <w:t>wife</w:t>
      </w:r>
      <w:r>
        <w:rPr>
          <w:spacing w:val="4"/>
        </w:rPr>
        <w:t> </w:t>
      </w:r>
      <w:r>
        <w:rPr>
          <w:spacing w:val="-1"/>
        </w:rPr>
        <w:t>of20</w:t>
      </w:r>
      <w:r>
        <w:rPr>
          <w:spacing w:val="2"/>
        </w:rPr>
        <w:t> </w:t>
      </w:r>
      <w:r>
        <w:rPr>
          <w:spacing w:val="-1"/>
        </w:rPr>
        <w:t>years</w:t>
      </w:r>
      <w:r>
        <w:rPr>
          <w:spacing w:val="1"/>
        </w:rPr>
        <w:t> </w:t>
      </w:r>
      <w:r>
        <w:rPr>
          <w:spacing w:val="-1"/>
        </w:rPr>
        <w:t>Laura</w:t>
      </w:r>
      <w:r>
        <w:rPr>
          <w:spacing w:val="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his</w:t>
      </w:r>
      <w:r>
        <w:rPr>
          <w:spacing w:val="3"/>
        </w:rPr>
        <w:t> </w:t>
      </w:r>
      <w:r>
        <w:rPr>
          <w:spacing w:val="-1"/>
        </w:rPr>
        <w:t>two</w:t>
      </w:r>
      <w:r>
        <w:rPr>
          <w:spacing w:val="2"/>
        </w:rPr>
        <w:t> </w:t>
      </w:r>
      <w:r>
        <w:rPr>
          <w:spacing w:val="-1"/>
        </w:rPr>
        <w:t>children</w:t>
      </w:r>
      <w:r>
        <w:rPr>
          <w:spacing w:val="2"/>
        </w:rPr>
        <w:t> </w:t>
      </w:r>
      <w:r>
        <w:rPr>
          <w:spacing w:val="-1"/>
        </w:rPr>
        <w:t>Leyton</w:t>
      </w:r>
      <w:r>
        <w:rPr>
          <w:spacing w:val="87"/>
        </w:rPr>
        <w:t> </w:t>
      </w:r>
      <w:r>
        <w:rPr>
          <w:spacing w:val="-1"/>
        </w:rPr>
        <w:t>(11),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Nate</w:t>
      </w:r>
      <w:r>
        <w:rPr>
          <w:spacing w:val="-2"/>
        </w:rPr>
        <w:t> </w:t>
      </w:r>
      <w:r>
        <w:rPr>
          <w:spacing w:val="-1"/>
        </w:rPr>
        <w:t>(8).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bookmarkStart w:name="Course Description" w:id="3"/>
      <w:bookmarkEnd w:id="3"/>
      <w:r>
        <w:rPr>
          <w:b w:val="0"/>
        </w:rPr>
      </w:r>
      <w:r>
        <w:rPr>
          <w:spacing w:val="-1"/>
        </w:rPr>
        <w:t>Course</w:t>
      </w:r>
      <w:r>
        <w:rPr>
          <w:spacing w:val="-26"/>
        </w:rPr>
        <w:t> </w:t>
      </w:r>
      <w:r>
        <w:rPr/>
        <w:t>Description</w:t>
      </w:r>
      <w:r>
        <w:rPr>
          <w:b w:val="0"/>
        </w:rPr>
      </w:r>
    </w:p>
    <w:p>
      <w:pPr>
        <w:pStyle w:val="BodyText"/>
        <w:spacing w:line="240" w:lineRule="auto" w:before="237"/>
        <w:ind w:left="120" w:right="0"/>
        <w:jc w:val="both"/>
      </w:pPr>
      <w:r>
        <w:rPr/>
        <w:t>The</w:t>
      </w:r>
      <w:r>
        <w:rPr>
          <w:spacing w:val="4"/>
        </w:rPr>
        <w:t> </w:t>
      </w:r>
      <w:r>
        <w:rPr>
          <w:spacing w:val="-1"/>
        </w:rPr>
        <w:t>course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four</w:t>
      </w:r>
      <w:r>
        <w:rPr>
          <w:spacing w:val="4"/>
        </w:rPr>
        <w:t> </w:t>
      </w:r>
      <w:r>
        <w:rPr>
          <w:spacing w:val="-1"/>
        </w:rPr>
        <w:t>main</w:t>
      </w:r>
      <w:r>
        <w:rPr>
          <w:spacing w:val="4"/>
        </w:rPr>
        <w:t> </w:t>
      </w:r>
      <w:r>
        <w:rPr>
          <w:spacing w:val="-1"/>
        </w:rPr>
        <w:t>topics: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(1)</w:t>
      </w:r>
      <w:r>
        <w:rPr>
          <w:spacing w:val="4"/>
        </w:rPr>
        <w:t> </w:t>
      </w:r>
      <w:r>
        <w:rPr>
          <w:spacing w:val="-2"/>
        </w:rPr>
        <w:t>an</w:t>
      </w:r>
      <w:r>
        <w:rPr>
          <w:spacing w:val="4"/>
        </w:rPr>
        <w:t> </w:t>
      </w:r>
      <w:r>
        <w:rPr>
          <w:spacing w:val="-1"/>
        </w:rPr>
        <w:t>overview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1"/>
        </w:rPr>
        <w:t>LREC</w:t>
      </w:r>
      <w:r>
        <w:rPr>
          <w:spacing w:val="3"/>
        </w:rPr>
        <w:t> </w:t>
      </w:r>
      <w:r>
        <w:rPr>
          <w:spacing w:val="-1"/>
        </w:rPr>
        <w:t>mandated</w:t>
      </w:r>
      <w:r>
        <w:rPr>
          <w:spacing w:val="4"/>
        </w:rPr>
        <w:t> </w:t>
      </w:r>
      <w:r>
        <w:rPr>
          <w:spacing w:val="-1"/>
        </w:rPr>
        <w:t>forms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/>
        <w:t>updates;</w:t>
      </w:r>
      <w:r>
        <w:rPr/>
      </w:r>
    </w:p>
    <w:p>
      <w:pPr>
        <w:pStyle w:val="BodyText"/>
        <w:spacing w:line="259" w:lineRule="auto" w:before="24"/>
        <w:ind w:left="120" w:right="114"/>
        <w:jc w:val="both"/>
      </w:pPr>
      <w:r>
        <w:rPr>
          <w:spacing w:val="-1"/>
        </w:rPr>
        <w:t>(2)</w:t>
      </w:r>
      <w:r>
        <w:rPr>
          <w:spacing w:val="2"/>
        </w:rPr>
        <w:t> </w:t>
      </w:r>
      <w:r>
        <w:rPr>
          <w:spacing w:val="-1"/>
        </w:rPr>
        <w:t>Review</w:t>
      </w:r>
      <w:r>
        <w:rPr>
          <w:spacing w:val="5"/>
        </w:rPr>
        <w:t> </w:t>
      </w:r>
      <w:r>
        <w:rPr>
          <w:spacing w:val="-1"/>
        </w:rPr>
        <w:t>Flood</w:t>
      </w:r>
      <w:r>
        <w:rPr>
          <w:spacing w:val="3"/>
        </w:rPr>
        <w:t> </w:t>
      </w:r>
      <w:r>
        <w:rPr>
          <w:spacing w:val="-1"/>
        </w:rPr>
        <w:t>Insurance</w:t>
      </w:r>
      <w:r>
        <w:rPr>
          <w:spacing w:val="4"/>
        </w:rPr>
        <w:t> </w:t>
      </w:r>
      <w:r>
        <w:rPr>
          <w:spacing w:val="-1"/>
        </w:rPr>
        <w:t>coverage,</w:t>
      </w:r>
      <w:r>
        <w:rPr>
          <w:spacing w:val="4"/>
        </w:rPr>
        <w:t> </w:t>
      </w:r>
      <w:r>
        <w:rPr>
          <w:spacing w:val="-1"/>
        </w:rPr>
        <w:t>risk</w:t>
      </w:r>
      <w:r>
        <w:rPr>
          <w:spacing w:val="3"/>
        </w:rPr>
        <w:t> </w:t>
      </w:r>
      <w:r>
        <w:rPr>
          <w:spacing w:val="-1"/>
        </w:rPr>
        <w:t>rating</w:t>
      </w:r>
      <w:r>
        <w:rPr>
          <w:spacing w:val="4"/>
        </w:rPr>
        <w:t> </w:t>
      </w:r>
      <w:r>
        <w:rPr>
          <w:spacing w:val="-1"/>
        </w:rPr>
        <w:t>2.0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federal</w:t>
      </w:r>
      <w:r>
        <w:rPr>
          <w:spacing w:val="1"/>
        </w:rPr>
        <w:t> </w:t>
      </w:r>
      <w:r>
        <w:rPr>
          <w:spacing w:val="-1"/>
        </w:rPr>
        <w:t>obtain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>
          <w:spacing w:val="-1"/>
        </w:rPr>
        <w:t>maintain</w:t>
      </w:r>
      <w:r>
        <w:rPr>
          <w:spacing w:val="91"/>
        </w:rPr>
        <w:t> </w:t>
      </w:r>
      <w:r>
        <w:rPr>
          <w:spacing w:val="-1"/>
        </w:rPr>
        <w:t>requirement;</w:t>
      </w:r>
      <w:r>
        <w:rPr>
          <w:spacing w:val="4"/>
        </w:rPr>
        <w:t> </w:t>
      </w:r>
      <w:r>
        <w:rPr>
          <w:spacing w:val="-1"/>
        </w:rPr>
        <w:t>(3)</w:t>
      </w:r>
      <w:r>
        <w:rPr>
          <w:spacing w:val="5"/>
        </w:rPr>
        <w:t> </w:t>
      </w:r>
      <w:r>
        <w:rPr>
          <w:spacing w:val="-1"/>
        </w:rPr>
        <w:t>Review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LREC</w:t>
      </w:r>
      <w:r>
        <w:rPr>
          <w:spacing w:val="5"/>
        </w:rPr>
        <w:t> </w:t>
      </w:r>
      <w:r>
        <w:rPr>
          <w:spacing w:val="-1"/>
        </w:rPr>
        <w:t>advertising</w:t>
      </w:r>
      <w:r>
        <w:rPr>
          <w:spacing w:val="3"/>
        </w:rPr>
        <w:t> </w:t>
      </w:r>
      <w:r>
        <w:rPr>
          <w:spacing w:val="-1"/>
        </w:rPr>
        <w:t>guidelines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fines</w:t>
      </w:r>
      <w:r>
        <w:rPr>
          <w:spacing w:val="5"/>
        </w:rPr>
        <w:t> </w:t>
      </w:r>
      <w:r>
        <w:rPr>
          <w:spacing w:val="-1"/>
        </w:rPr>
        <w:t>associated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(4)</w:t>
      </w:r>
      <w:r>
        <w:rPr>
          <w:spacing w:val="101"/>
        </w:rPr>
        <w:t> </w:t>
      </w:r>
      <w:r>
        <w:rPr>
          <w:spacing w:val="-1"/>
        </w:rPr>
        <w:t>Common</w:t>
      </w:r>
      <w:r>
        <w:rPr>
          <w:spacing w:val="-4"/>
        </w:rPr>
        <w:t> </w:t>
      </w:r>
      <w:r>
        <w:rPr/>
        <w:t>forms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misrepresentation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licensees,</w:t>
      </w:r>
      <w:r>
        <w:rPr>
          <w:spacing w:val="-2"/>
        </w:rPr>
        <w:t> </w:t>
      </w:r>
      <w:r>
        <w:rPr>
          <w:spacing w:val="-1"/>
        </w:rPr>
        <w:t>sellers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buyers.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3"/>
        <w:spacing w:line="240" w:lineRule="auto" w:before="204"/>
        <w:ind w:right="0"/>
        <w:jc w:val="both"/>
        <w:rPr>
          <w:b w:val="0"/>
          <w:bCs w:val="0"/>
        </w:rPr>
      </w:pPr>
      <w:bookmarkStart w:name="Course Goal" w:id="4"/>
      <w:bookmarkEnd w:id="4"/>
      <w:r>
        <w:rPr>
          <w:b w:val="0"/>
        </w:rPr>
      </w:r>
      <w:r>
        <w:rPr>
          <w:spacing w:val="-1"/>
        </w:rPr>
        <w:t>Course</w:t>
      </w:r>
      <w:r>
        <w:rPr>
          <w:spacing w:val="-17"/>
        </w:rPr>
        <w:t> </w:t>
      </w:r>
      <w:r>
        <w:rPr/>
        <w:t>Goal</w:t>
      </w:r>
      <w:r>
        <w:rPr>
          <w:b w:val="0"/>
        </w:rPr>
      </w:r>
    </w:p>
    <w:p>
      <w:pPr>
        <w:pStyle w:val="BodyText"/>
        <w:spacing w:line="240" w:lineRule="auto" w:before="240"/>
        <w:ind w:left="120" w:right="113"/>
        <w:jc w:val="both"/>
      </w:pPr>
      <w:r>
        <w:rPr>
          <w:spacing w:val="-1"/>
        </w:rPr>
        <w:t>Real</w:t>
      </w:r>
      <w:r>
        <w:rPr>
          <w:spacing w:val="9"/>
        </w:rPr>
        <w:t> </w:t>
      </w:r>
      <w:r>
        <w:rPr>
          <w:spacing w:val="-1"/>
        </w:rPr>
        <w:t>estate</w:t>
      </w:r>
      <w:r>
        <w:rPr>
          <w:spacing w:val="8"/>
        </w:rPr>
        <w:t> </w:t>
      </w:r>
      <w:r>
        <w:rPr>
          <w:spacing w:val="-1"/>
        </w:rPr>
        <w:t>licensees</w:t>
      </w:r>
      <w:r>
        <w:rPr>
          <w:spacing w:val="7"/>
        </w:rPr>
        <w:t> </w:t>
      </w:r>
      <w:r>
        <w:rPr/>
        <w:t>will</w:t>
      </w:r>
      <w:r>
        <w:rPr>
          <w:spacing w:val="7"/>
        </w:rPr>
        <w:t> </w:t>
      </w:r>
      <w:r>
        <w:rPr>
          <w:spacing w:val="-1"/>
        </w:rPr>
        <w:t>review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recent</w:t>
      </w:r>
      <w:r>
        <w:rPr>
          <w:spacing w:val="8"/>
        </w:rPr>
        <w:t> </w:t>
      </w:r>
      <w:r>
        <w:rPr>
          <w:spacing w:val="-1"/>
        </w:rPr>
        <w:t>changes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mandatory</w:t>
      </w:r>
      <w:r>
        <w:rPr>
          <w:spacing w:val="9"/>
        </w:rPr>
        <w:t> </w:t>
      </w:r>
      <w:r>
        <w:rPr>
          <w:spacing w:val="-1"/>
        </w:rPr>
        <w:t>forms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10"/>
        </w:rPr>
        <w:t> </w:t>
      </w:r>
      <w:r>
        <w:rPr>
          <w:spacing w:val="-1"/>
        </w:rPr>
        <w:t>institute</w:t>
      </w:r>
      <w:r>
        <w:rPr>
          <w:spacing w:val="8"/>
        </w:rPr>
        <w:t> </w:t>
      </w:r>
      <w:r>
        <w:rPr/>
        <w:t>best</w:t>
      </w:r>
      <w:r>
        <w:rPr>
          <w:spacing w:val="87"/>
          <w:w w:val="99"/>
        </w:rPr>
        <w:t> </w:t>
      </w:r>
      <w:r>
        <w:rPr/>
        <w:t>practices</w:t>
      </w:r>
      <w:r>
        <w:rPr>
          <w:spacing w:val="7"/>
        </w:rPr>
        <w:t> </w:t>
      </w:r>
      <w:r>
        <w:rPr>
          <w:spacing w:val="-1"/>
        </w:rPr>
        <w:t>when</w:t>
      </w:r>
      <w:r>
        <w:rPr>
          <w:spacing w:val="6"/>
        </w:rPr>
        <w:t> </w:t>
      </w:r>
      <w:r>
        <w:rPr>
          <w:spacing w:val="-1"/>
        </w:rPr>
        <w:t>presenting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>
          <w:spacing w:val="-1"/>
        </w:rPr>
        <w:t>explaining</w:t>
      </w:r>
      <w:r>
        <w:rPr>
          <w:spacing w:val="8"/>
        </w:rPr>
        <w:t> </w:t>
      </w:r>
      <w:r>
        <w:rPr>
          <w:spacing w:val="-1"/>
        </w:rPr>
        <w:t>them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>
          <w:spacing w:val="-1"/>
        </w:rPr>
        <w:t>clients/customers.</w:t>
      </w:r>
      <w:r>
        <w:rPr>
          <w:spacing w:val="15"/>
        </w:rPr>
        <w:t> </w:t>
      </w:r>
      <w:r>
        <w:rPr>
          <w:spacing w:val="-1"/>
        </w:rPr>
        <w:t>Licensee</w:t>
      </w:r>
      <w:r>
        <w:rPr>
          <w:spacing w:val="9"/>
        </w:rPr>
        <w:t> </w:t>
      </w:r>
      <w:r>
        <w:rPr/>
        <w:t>will</w:t>
      </w:r>
      <w:r>
        <w:rPr>
          <w:spacing w:val="5"/>
        </w:rPr>
        <w:t> </w:t>
      </w:r>
      <w:r>
        <w:rPr>
          <w:spacing w:val="-1"/>
        </w:rPr>
        <w:t>understand</w:t>
      </w:r>
      <w:r>
        <w:rPr>
          <w:spacing w:val="102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major</w:t>
      </w:r>
      <w:r>
        <w:rPr>
          <w:spacing w:val="-8"/>
        </w:rPr>
        <w:t> </w:t>
      </w:r>
      <w:r>
        <w:rPr>
          <w:spacing w:val="-1"/>
        </w:rPr>
        <w:t>changes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>
          <w:spacing w:val="-1"/>
        </w:rPr>
        <w:t>FEMA’s</w:t>
      </w:r>
      <w:r>
        <w:rPr>
          <w:spacing w:val="-10"/>
        </w:rPr>
        <w:t> </w:t>
      </w:r>
      <w:r>
        <w:rPr>
          <w:spacing w:val="-1"/>
        </w:rPr>
        <w:t>flood</w:t>
      </w:r>
      <w:r>
        <w:rPr>
          <w:spacing w:val="-8"/>
        </w:rPr>
        <w:t> </w:t>
      </w:r>
      <w:r>
        <w:rPr>
          <w:spacing w:val="-1"/>
        </w:rPr>
        <w:t>rating</w:t>
      </w:r>
      <w:r>
        <w:rPr>
          <w:spacing w:val="-11"/>
        </w:rPr>
        <w:t> </w:t>
      </w:r>
      <w:r>
        <w:rPr/>
        <w:t>policies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how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-10"/>
        </w:rPr>
        <w:t> </w:t>
      </w:r>
      <w:r>
        <w:rPr/>
        <w:t>will</w:t>
      </w:r>
      <w:r>
        <w:rPr>
          <w:spacing w:val="-11"/>
        </w:rPr>
        <w:t> </w:t>
      </w:r>
      <w:r>
        <w:rPr>
          <w:spacing w:val="-1"/>
        </w:rPr>
        <w:t>affect</w:t>
      </w:r>
      <w:r>
        <w:rPr>
          <w:spacing w:val="-12"/>
        </w:rPr>
        <w:t> </w:t>
      </w:r>
      <w:r>
        <w:rPr/>
        <w:t>properties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-8"/>
        </w:rPr>
        <w:t> </w:t>
      </w:r>
      <w:r>
        <w:rPr>
          <w:spacing w:val="-1"/>
        </w:rPr>
        <w:t>require</w:t>
      </w:r>
      <w:r>
        <w:rPr>
          <w:spacing w:val="71"/>
          <w:w w:val="99"/>
        </w:rPr>
        <w:t> </w:t>
      </w:r>
      <w:r>
        <w:rPr>
          <w:spacing w:val="-1"/>
        </w:rPr>
        <w:t>flood</w:t>
      </w:r>
      <w:r>
        <w:rPr>
          <w:spacing w:val="8"/>
        </w:rPr>
        <w:t> </w:t>
      </w:r>
      <w:r>
        <w:rPr>
          <w:spacing w:val="-1"/>
        </w:rPr>
        <w:t>insurance.</w:t>
      </w:r>
      <w:r>
        <w:rPr>
          <w:spacing w:val="14"/>
        </w:rPr>
        <w:t> </w:t>
      </w:r>
      <w:r>
        <w:rPr>
          <w:spacing w:val="-1"/>
        </w:rPr>
        <w:t>In</w:t>
      </w:r>
      <w:r>
        <w:rPr>
          <w:spacing w:val="9"/>
        </w:rPr>
        <w:t> </w:t>
      </w:r>
      <w:r>
        <w:rPr>
          <w:spacing w:val="-1"/>
        </w:rPr>
        <w:t>addition,</w:t>
      </w:r>
      <w:r>
        <w:rPr>
          <w:spacing w:val="6"/>
        </w:rPr>
        <w:t> </w:t>
      </w:r>
      <w:r>
        <w:rPr>
          <w:spacing w:val="-1"/>
        </w:rPr>
        <w:t>licensees</w:t>
      </w:r>
      <w:r>
        <w:rPr>
          <w:spacing w:val="5"/>
        </w:rPr>
        <w:t> </w:t>
      </w:r>
      <w:r>
        <w:rPr/>
        <w:t>will</w:t>
      </w:r>
      <w:r>
        <w:rPr>
          <w:spacing w:val="6"/>
        </w:rPr>
        <w:t> </w:t>
      </w:r>
      <w:r>
        <w:rPr>
          <w:spacing w:val="-1"/>
        </w:rPr>
        <w:t>review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LREC</w:t>
      </w:r>
      <w:r>
        <w:rPr>
          <w:spacing w:val="7"/>
        </w:rPr>
        <w:t> </w:t>
      </w:r>
      <w:r>
        <w:rPr>
          <w:spacing w:val="-1"/>
        </w:rPr>
        <w:t>advertising</w:t>
      </w:r>
      <w:r>
        <w:rPr>
          <w:spacing w:val="8"/>
        </w:rPr>
        <w:t> </w:t>
      </w:r>
      <w:r>
        <w:rPr>
          <w:spacing w:val="-1"/>
        </w:rPr>
        <w:t>guidelines</w:t>
      </w:r>
      <w:r>
        <w:rPr>
          <w:spacing w:val="8"/>
        </w:rPr>
        <w:t> </w:t>
      </w:r>
      <w:r>
        <w:rPr>
          <w:spacing w:val="-1"/>
        </w:rPr>
        <w:t>checklist</w:t>
      </w:r>
      <w:r>
        <w:rPr>
          <w:spacing w:val="9"/>
        </w:rPr>
        <w:t> </w:t>
      </w:r>
      <w:r>
        <w:rPr>
          <w:spacing w:val="-2"/>
        </w:rPr>
        <w:t>and</w:t>
      </w:r>
      <w:r>
        <w:rPr>
          <w:spacing w:val="107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-1"/>
        </w:rPr>
        <w:t>specific</w:t>
      </w:r>
      <w:r>
        <w:rPr>
          <w:spacing w:val="28"/>
        </w:rPr>
        <w:t> </w:t>
      </w:r>
      <w:r>
        <w:rPr>
          <w:spacing w:val="-1"/>
        </w:rPr>
        <w:t>laws</w:t>
      </w:r>
      <w:r>
        <w:rPr>
          <w:spacing w:val="29"/>
        </w:rPr>
        <w:t> </w:t>
      </w:r>
      <w:r>
        <w:rPr>
          <w:spacing w:val="-1"/>
        </w:rPr>
        <w:t>referenced.</w:t>
      </w:r>
      <w:r>
        <w:rPr>
          <w:spacing w:val="3"/>
        </w:rPr>
        <w:t> </w:t>
      </w:r>
      <w:r>
        <w:rPr/>
        <w:t>Finally,</w:t>
      </w:r>
      <w:r>
        <w:rPr>
          <w:spacing w:val="27"/>
        </w:rPr>
        <w:t> </w:t>
      </w:r>
      <w:r>
        <w:rPr>
          <w:spacing w:val="-1"/>
        </w:rPr>
        <w:t>licensees</w:t>
      </w:r>
      <w:r>
        <w:rPr>
          <w:spacing w:val="27"/>
        </w:rPr>
        <w:t> </w:t>
      </w:r>
      <w:r>
        <w:rPr/>
        <w:t>will</w:t>
      </w:r>
      <w:r>
        <w:rPr>
          <w:spacing w:val="30"/>
        </w:rPr>
        <w:t> </w:t>
      </w:r>
      <w:r>
        <w:rPr>
          <w:spacing w:val="-1"/>
        </w:rPr>
        <w:t>learn</w:t>
      </w:r>
      <w:r>
        <w:rPr>
          <w:spacing w:val="28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most</w:t>
      </w:r>
      <w:r>
        <w:rPr>
          <w:spacing w:val="28"/>
        </w:rPr>
        <w:t> </w:t>
      </w:r>
      <w:r>
        <w:rPr>
          <w:spacing w:val="-1"/>
        </w:rPr>
        <w:t>common</w:t>
      </w:r>
      <w:r>
        <w:rPr>
          <w:spacing w:val="31"/>
        </w:rPr>
        <w:t> </w:t>
      </w:r>
      <w:r>
        <w:rPr>
          <w:spacing w:val="-1"/>
        </w:rPr>
        <w:t>claims</w:t>
      </w:r>
      <w:r>
        <w:rPr>
          <w:spacing w:val="27"/>
        </w:rPr>
        <w:t> </w:t>
      </w:r>
      <w:r>
        <w:rPr>
          <w:spacing w:val="-1"/>
        </w:rPr>
        <w:t>regarding</w:t>
      </w:r>
      <w:r>
        <w:rPr>
          <w:spacing w:val="95"/>
          <w:w w:val="99"/>
        </w:rPr>
        <w:t> </w:t>
      </w:r>
      <w:r>
        <w:rPr>
          <w:spacing w:val="-1"/>
        </w:rPr>
        <w:t>licensee</w:t>
      </w:r>
      <w:r>
        <w:rPr>
          <w:spacing w:val="-3"/>
        </w:rPr>
        <w:t> </w:t>
      </w:r>
      <w:r>
        <w:rPr>
          <w:spacing w:val="-1"/>
        </w:rPr>
        <w:t>misrepresentation and</w:t>
      </w:r>
      <w:r>
        <w:rPr>
          <w:spacing w:val="-4"/>
        </w:rPr>
        <w:t> </w:t>
      </w:r>
      <w:r>
        <w:rPr>
          <w:spacing w:val="-1"/>
        </w:rPr>
        <w:t>develop</w:t>
      </w:r>
      <w:r>
        <w:rPr>
          <w:spacing w:val="-4"/>
        </w:rPr>
        <w:t> </w:t>
      </w:r>
      <w:r>
        <w:rPr>
          <w:spacing w:val="-1"/>
        </w:rPr>
        <w:t>best practices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>
          <w:spacing w:val="-1"/>
        </w:rPr>
        <w:t>how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avoid</w:t>
      </w:r>
      <w:r>
        <w:rPr>
          <w:spacing w:val="-4"/>
        </w:rPr>
        <w:t> </w:t>
      </w:r>
      <w:r>
        <w:rPr>
          <w:spacing w:val="-1"/>
        </w:rPr>
        <w:t>them.</w:t>
      </w:r>
    </w:p>
    <w:p>
      <w:pPr>
        <w:spacing w:after="0" w:line="240" w:lineRule="auto"/>
        <w:jc w:val="both"/>
        <w:sectPr>
          <w:pgSz w:w="12240" w:h="15840"/>
          <w:pgMar w:header="0" w:footer="1038" w:top="1460" w:bottom="1240" w:left="1320" w:right="1320"/>
        </w:sectPr>
      </w:pPr>
    </w:p>
    <w:p>
      <w:pPr>
        <w:pStyle w:val="Heading3"/>
        <w:spacing w:line="240" w:lineRule="auto" w:before="20"/>
        <w:ind w:right="0"/>
        <w:jc w:val="both"/>
        <w:rPr>
          <w:b w:val="0"/>
          <w:bCs w:val="0"/>
        </w:rPr>
      </w:pPr>
      <w:bookmarkStart w:name="Course Completion Requirements" w:id="5"/>
      <w:bookmarkEnd w:id="5"/>
      <w:r>
        <w:rPr>
          <w:b w:val="0"/>
        </w:rPr>
      </w:r>
      <w:r>
        <w:rPr>
          <w:spacing w:val="-1"/>
        </w:rPr>
        <w:t>Course</w:t>
      </w:r>
      <w:r>
        <w:rPr>
          <w:spacing w:val="-23"/>
        </w:rPr>
        <w:t> </w:t>
      </w:r>
      <w:r>
        <w:rPr/>
        <w:t>Completion</w:t>
      </w:r>
      <w:r>
        <w:rPr>
          <w:spacing w:val="-23"/>
        </w:rPr>
        <w:t> </w:t>
      </w:r>
      <w:r>
        <w:rPr/>
        <w:t>Requirements</w:t>
      </w:r>
      <w:r>
        <w:rPr>
          <w:b w:val="0"/>
        </w:rPr>
      </w:r>
    </w:p>
    <w:p>
      <w:pPr>
        <w:pStyle w:val="BodyText"/>
        <w:spacing w:line="240" w:lineRule="auto" w:before="240"/>
        <w:ind w:left="120" w:right="190"/>
        <w:jc w:val="both"/>
      </w:pPr>
      <w:r>
        <w:rPr>
          <w:spacing w:val="-1"/>
        </w:rPr>
        <w:t>Students must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present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full</w:t>
      </w:r>
      <w:r>
        <w:rPr>
          <w:spacing w:val="-3"/>
        </w:rPr>
        <w:t> </w:t>
      </w:r>
      <w:r>
        <w:rPr>
          <w:spacing w:val="-1"/>
        </w:rPr>
        <w:t>four</w:t>
      </w:r>
      <w:r>
        <w:rPr/>
        <w:t> </w:t>
      </w:r>
      <w:r>
        <w:rPr>
          <w:spacing w:val="-1"/>
        </w:rPr>
        <w:t>(4) hours</w:t>
      </w:r>
      <w:r>
        <w:rPr/>
        <w:t> if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live</w:t>
      </w:r>
      <w:r>
        <w:rPr>
          <w:spacing w:val="-2"/>
        </w:rPr>
        <w:t> </w:t>
      </w:r>
      <w:r>
        <w:rPr>
          <w:spacing w:val="-1"/>
        </w:rPr>
        <w:t>presentation. Students taking</w:t>
      </w:r>
      <w:r>
        <w:rPr>
          <w:spacing w:val="92"/>
        </w:rPr>
        <w:t> </w:t>
      </w:r>
      <w:r>
        <w:rPr>
          <w:spacing w:val="-1"/>
        </w:rPr>
        <w:t>Internet</w:t>
      </w:r>
      <w:r>
        <w:rPr>
          <w:spacing w:val="-4"/>
        </w:rPr>
        <w:t> </w:t>
      </w:r>
      <w:r>
        <w:rPr>
          <w:spacing w:val="-1"/>
        </w:rPr>
        <w:t>based</w:t>
      </w:r>
      <w:r>
        <w:rPr>
          <w:spacing w:val="-3"/>
        </w:rPr>
        <w:t> </w:t>
      </w:r>
      <w:r>
        <w:rPr>
          <w:spacing w:val="-1"/>
        </w:rPr>
        <w:t>presentations</w:t>
      </w:r>
      <w:r>
        <w:rPr>
          <w:spacing w:val="-2"/>
        </w:rPr>
        <w:t> </w:t>
      </w:r>
      <w:r>
        <w:rPr>
          <w:spacing w:val="-1"/>
        </w:rPr>
        <w:t>must complete all quizzes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exams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score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>
          <w:spacing w:val="-1"/>
        </w:rPr>
        <w:t>least</w:t>
      </w:r>
      <w:r>
        <w:rPr/>
        <w:t> 70%.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3"/>
        <w:spacing w:line="240" w:lineRule="auto" w:before="187"/>
        <w:ind w:right="0"/>
        <w:jc w:val="both"/>
        <w:rPr>
          <w:b w:val="0"/>
          <w:bCs w:val="0"/>
        </w:rPr>
      </w:pPr>
      <w:bookmarkStart w:name="Vendor Policies and Regulations:" w:id="6"/>
      <w:bookmarkEnd w:id="6"/>
      <w:r>
        <w:rPr>
          <w:b w:val="0"/>
        </w:rPr>
      </w:r>
      <w:r>
        <w:rPr>
          <w:spacing w:val="-1"/>
        </w:rPr>
        <w:t>Vendor</w:t>
      </w:r>
      <w:r>
        <w:rPr>
          <w:spacing w:val="-15"/>
        </w:rPr>
        <w:t> </w:t>
      </w:r>
      <w:r>
        <w:rPr/>
        <w:t>Policies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>
          <w:spacing w:val="-1"/>
        </w:rPr>
        <w:t>Regulations:</w:t>
      </w:r>
      <w:r>
        <w:rPr>
          <w:b w:val="0"/>
        </w:rPr>
      </w:r>
    </w:p>
    <w:p>
      <w:pPr>
        <w:spacing w:before="240"/>
        <w:ind w:left="120" w:right="0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Prerequisites: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spacing w:val="-1"/>
          <w:sz w:val="24"/>
        </w:rPr>
        <w:t>There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are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no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educational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prerequisites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for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this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course.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20" w:right="116"/>
        <w:jc w:val="both"/>
      </w:pPr>
      <w:r>
        <w:rPr>
          <w:rFonts w:ascii="Calibri"/>
          <w:b/>
          <w:spacing w:val="-1"/>
        </w:rPr>
        <w:t>Registration:</w:t>
      </w:r>
      <w:r>
        <w:rPr>
          <w:rFonts w:ascii="Calibri"/>
          <w:b/>
          <w:spacing w:val="-4"/>
        </w:rPr>
        <w:t> </w:t>
      </w:r>
      <w:r>
        <w:rPr>
          <w:spacing w:val="-1"/>
        </w:rPr>
        <w:t>Any</w:t>
      </w:r>
      <w:r>
        <w:rPr>
          <w:spacing w:val="-5"/>
        </w:rPr>
        <w:t> </w:t>
      </w:r>
      <w:r>
        <w:rPr>
          <w:spacing w:val="-1"/>
        </w:rPr>
        <w:t>attempt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take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course</w:t>
      </w:r>
      <w:r>
        <w:rPr>
          <w:spacing w:val="-6"/>
        </w:rPr>
        <w:t> </w:t>
      </w:r>
      <w:r>
        <w:rPr/>
        <w:t>under</w:t>
      </w:r>
      <w:r>
        <w:rPr>
          <w:spacing w:val="-4"/>
        </w:rPr>
        <w:t> </w:t>
      </w:r>
      <w:r>
        <w:rPr>
          <w:spacing w:val="-2"/>
        </w:rPr>
        <w:t>an</w:t>
      </w:r>
      <w:r>
        <w:rPr>
          <w:spacing w:val="-3"/>
        </w:rPr>
        <w:t> </w:t>
      </w:r>
      <w:r>
        <w:rPr>
          <w:spacing w:val="-1"/>
        </w:rPr>
        <w:t>assumed</w:t>
      </w:r>
      <w:r>
        <w:rPr>
          <w:spacing w:val="-5"/>
        </w:rPr>
        <w:t> </w:t>
      </w:r>
      <w:r>
        <w:rPr>
          <w:spacing w:val="-1"/>
        </w:rPr>
        <w:t>identity</w:t>
      </w:r>
      <w:r>
        <w:rPr>
          <w:spacing w:val="-8"/>
        </w:rPr>
        <w:t> </w:t>
      </w:r>
      <w:r>
        <w:rPr/>
        <w:t>will</w:t>
      </w:r>
      <w:r>
        <w:rPr>
          <w:spacing w:val="-4"/>
        </w:rPr>
        <w:t> </w:t>
      </w:r>
      <w:r>
        <w:rPr>
          <w:spacing w:val="-1"/>
        </w:rPr>
        <w:t>forfeit</w:t>
      </w:r>
      <w:r>
        <w:rPr>
          <w:spacing w:val="-3"/>
        </w:rPr>
        <w:t> </w:t>
      </w:r>
      <w:r>
        <w:rPr>
          <w:spacing w:val="-1"/>
        </w:rPr>
        <w:t>your</w:t>
      </w:r>
      <w:r>
        <w:rPr>
          <w:spacing w:val="-6"/>
        </w:rPr>
        <w:t> </w:t>
      </w:r>
      <w:r>
        <w:rPr/>
        <w:t>right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83"/>
        </w:rPr>
        <w:t> </w:t>
      </w:r>
      <w:r>
        <w:rPr>
          <w:spacing w:val="-1"/>
        </w:rPr>
        <w:t>receive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certificate</w:t>
      </w:r>
      <w:r>
        <w:rPr>
          <w:spacing w:val="37"/>
        </w:rPr>
        <w:t> </w:t>
      </w:r>
      <w:r>
        <w:rPr>
          <w:spacing w:val="-1"/>
        </w:rPr>
        <w:t>of</w:t>
      </w:r>
      <w:r>
        <w:rPr>
          <w:spacing w:val="35"/>
        </w:rPr>
        <w:t> </w:t>
      </w:r>
      <w:r>
        <w:rPr>
          <w:spacing w:val="-1"/>
        </w:rPr>
        <w:t>completion</w:t>
      </w:r>
      <w:r>
        <w:rPr>
          <w:spacing w:val="38"/>
        </w:rPr>
        <w:t> </w:t>
      </w:r>
      <w:r>
        <w:rPr>
          <w:spacing w:val="-1"/>
        </w:rPr>
        <w:t>and</w:t>
      </w:r>
      <w:r>
        <w:rPr>
          <w:spacing w:val="35"/>
        </w:rPr>
        <w:t> </w:t>
      </w:r>
      <w:r>
        <w:rPr/>
        <w:t>may</w:t>
      </w:r>
      <w:r>
        <w:rPr>
          <w:spacing w:val="36"/>
        </w:rPr>
        <w:t> </w:t>
      </w:r>
      <w:r>
        <w:rPr>
          <w:spacing w:val="-1"/>
        </w:rPr>
        <w:t>result</w:t>
      </w:r>
      <w:r>
        <w:rPr>
          <w:spacing w:val="39"/>
        </w:rPr>
        <w:t> </w:t>
      </w:r>
      <w:r>
        <w:rPr>
          <w:spacing w:val="-2"/>
        </w:rPr>
        <w:t>in</w:t>
      </w:r>
      <w:r>
        <w:rPr>
          <w:spacing w:val="38"/>
        </w:rPr>
        <w:t> </w:t>
      </w:r>
      <w:r>
        <w:rPr>
          <w:spacing w:val="-1"/>
        </w:rPr>
        <w:t>sanctions</w:t>
      </w:r>
      <w:r>
        <w:rPr>
          <w:spacing w:val="34"/>
        </w:rPr>
        <w:t> </w:t>
      </w:r>
      <w:r>
        <w:rPr/>
        <w:t>by</w:t>
      </w:r>
      <w:r>
        <w:rPr>
          <w:spacing w:val="36"/>
        </w:rPr>
        <w:t> </w:t>
      </w:r>
      <w:r>
        <w:rPr>
          <w:spacing w:val="-1"/>
        </w:rPr>
        <w:t>the</w:t>
      </w:r>
      <w:r>
        <w:rPr>
          <w:spacing w:val="35"/>
        </w:rPr>
        <w:t> </w:t>
      </w:r>
      <w:r>
        <w:rPr/>
        <w:t>Louisiana</w:t>
      </w:r>
      <w:r>
        <w:rPr>
          <w:spacing w:val="34"/>
        </w:rPr>
        <w:t> </w:t>
      </w:r>
      <w:r>
        <w:rPr>
          <w:spacing w:val="-1"/>
        </w:rPr>
        <w:t>Real</w:t>
      </w:r>
      <w:r>
        <w:rPr>
          <w:spacing w:val="37"/>
        </w:rPr>
        <w:t> </w:t>
      </w:r>
      <w:r>
        <w:rPr>
          <w:spacing w:val="-1"/>
        </w:rPr>
        <w:t>Estate</w:t>
      </w:r>
      <w:r>
        <w:rPr>
          <w:spacing w:val="85"/>
          <w:w w:val="99"/>
        </w:rPr>
        <w:t> </w:t>
      </w:r>
      <w:r>
        <w:rPr>
          <w:spacing w:val="-1"/>
        </w:rPr>
        <w:t>Commission.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20" w:right="115"/>
        <w:jc w:val="both"/>
      </w:pPr>
      <w:r>
        <w:rPr>
          <w:rFonts w:ascii="Calibri"/>
          <w:b/>
          <w:spacing w:val="-1"/>
        </w:rPr>
        <w:t>Attendance:</w:t>
      </w:r>
      <w:r>
        <w:rPr>
          <w:rFonts w:ascii="Calibri"/>
          <w:b/>
          <w:spacing w:val="6"/>
        </w:rPr>
        <w:t> </w:t>
      </w:r>
      <w:r>
        <w:rPr>
          <w:spacing w:val="-1"/>
        </w:rPr>
        <w:t>Students</w:t>
      </w:r>
      <w:r>
        <w:rPr>
          <w:spacing w:val="3"/>
        </w:rPr>
        <w:t> </w:t>
      </w:r>
      <w:r>
        <w:rPr>
          <w:spacing w:val="-1"/>
        </w:rPr>
        <w:t>attending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live</w:t>
      </w:r>
      <w:r>
        <w:rPr>
          <w:spacing w:val="4"/>
        </w:rPr>
        <w:t> </w:t>
      </w:r>
      <w:r>
        <w:rPr>
          <w:spacing w:val="-1"/>
        </w:rPr>
        <w:t>presentation</w:t>
      </w:r>
      <w:r>
        <w:rPr>
          <w:spacing w:val="7"/>
        </w:rPr>
        <w:t> </w:t>
      </w:r>
      <w:r>
        <w:rPr>
          <w:spacing w:val="-1"/>
        </w:rPr>
        <w:t>must</w:t>
      </w:r>
      <w:r>
        <w:rPr>
          <w:spacing w:val="3"/>
        </w:rPr>
        <w:t> </w:t>
      </w:r>
      <w:r>
        <w:rPr>
          <w:spacing w:val="-1"/>
        </w:rPr>
        <w:t>sign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1"/>
        </w:rPr>
        <w:t>before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course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>
          <w:spacing w:val="-1"/>
        </w:rPr>
        <w:t>sign</w:t>
      </w:r>
      <w:r>
        <w:rPr>
          <w:spacing w:val="4"/>
        </w:rPr>
        <w:t> </w:t>
      </w:r>
      <w:r>
        <w:rPr>
          <w:spacing w:val="-1"/>
        </w:rPr>
        <w:t>out</w:t>
      </w:r>
      <w:r>
        <w:rPr>
          <w:spacing w:val="85"/>
          <w:w w:val="99"/>
        </w:rPr>
        <w:t> </w:t>
      </w:r>
      <w:r>
        <w:rPr/>
        <w:t>after</w:t>
      </w:r>
      <w:r>
        <w:rPr>
          <w:spacing w:val="-1"/>
        </w:rPr>
        <w:t> the</w:t>
      </w:r>
      <w:r>
        <w:rPr>
          <w:spacing w:val="1"/>
        </w:rPr>
        <w:t> </w:t>
      </w:r>
      <w:r>
        <w:rPr>
          <w:spacing w:val="-1"/>
        </w:rPr>
        <w:t>course;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course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four</w:t>
      </w:r>
      <w:r>
        <w:rPr>
          <w:spacing w:val="1"/>
        </w:rPr>
        <w:t> </w:t>
      </w:r>
      <w:r>
        <w:rPr>
          <w:spacing w:val="-1"/>
        </w:rPr>
        <w:t>(4)</w:t>
      </w:r>
      <w:r>
        <w:rPr/>
        <w:t> </w:t>
      </w:r>
      <w:r>
        <w:rPr>
          <w:spacing w:val="-1"/>
        </w:rPr>
        <w:t>hour presentation, and</w:t>
      </w:r>
      <w:r>
        <w:rPr>
          <w:spacing w:val="2"/>
        </w:rPr>
        <w:t> </w:t>
      </w:r>
      <w:r>
        <w:rPr>
          <w:spacing w:val="-1"/>
        </w:rPr>
        <w:t>100%</w:t>
      </w:r>
      <w:r>
        <w:rPr>
          <w:spacing w:val="2"/>
        </w:rPr>
        <w:t> </w:t>
      </w:r>
      <w:r>
        <w:rPr>
          <w:spacing w:val="-1"/>
        </w:rPr>
        <w:t>attendance</w:t>
      </w:r>
      <w:r>
        <w:rPr/>
        <w:t> is</w:t>
      </w:r>
      <w:r>
        <w:rPr>
          <w:spacing w:val="1"/>
        </w:rPr>
        <w:t> </w:t>
      </w:r>
      <w:r>
        <w:rPr>
          <w:spacing w:val="-1"/>
        </w:rPr>
        <w:t>required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89"/>
        </w:rPr>
        <w:t> </w:t>
      </w:r>
      <w:r>
        <w:rPr>
          <w:spacing w:val="-1"/>
        </w:rPr>
        <w:t>receive</w:t>
      </w:r>
      <w:r>
        <w:rPr>
          <w:spacing w:val="-2"/>
        </w:rPr>
        <w:t> </w:t>
      </w:r>
      <w:r>
        <w:rPr>
          <w:spacing w:val="-1"/>
        </w:rPr>
        <w:t>credit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completion.</w:t>
      </w:r>
      <w:r>
        <w:rPr>
          <w:spacing w:val="-2"/>
        </w:rPr>
        <w:t> </w:t>
      </w:r>
      <w:r>
        <w:rPr>
          <w:spacing w:val="-1"/>
        </w:rPr>
        <w:t>Credit</w:t>
      </w:r>
      <w:r>
        <w:rPr>
          <w:spacing w:val="-3"/>
        </w:rPr>
        <w:t> </w:t>
      </w:r>
      <w:r>
        <w:rPr/>
        <w:t>shall</w:t>
      </w:r>
      <w:r>
        <w:rPr>
          <w:spacing w:val="-5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granted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partial attendance.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>
          <w:spacing w:val="-1"/>
        </w:rPr>
        <w:t>exceptions!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19" w:right="115"/>
        <w:jc w:val="both"/>
      </w:pPr>
      <w:r>
        <w:rPr>
          <w:rFonts w:ascii="Calibri"/>
          <w:b/>
          <w:spacing w:val="-1"/>
        </w:rPr>
        <w:t>Tardiness/Absences:</w:t>
      </w:r>
      <w:r>
        <w:rPr>
          <w:rFonts w:ascii="Calibri"/>
          <w:b/>
          <w:spacing w:val="32"/>
        </w:rPr>
        <w:t> </w:t>
      </w:r>
      <w:r>
        <w:rPr>
          <w:spacing w:val="-1"/>
        </w:rPr>
        <w:t>Credit</w:t>
      </w:r>
      <w:r>
        <w:rPr>
          <w:spacing w:val="30"/>
        </w:rPr>
        <w:t> </w:t>
      </w:r>
      <w:r>
        <w:rPr/>
        <w:t>shall</w:t>
      </w:r>
      <w:r>
        <w:rPr>
          <w:spacing w:val="26"/>
        </w:rPr>
        <w:t> </w:t>
      </w:r>
      <w:r>
        <w:rPr/>
        <w:t>not</w:t>
      </w:r>
      <w:r>
        <w:rPr>
          <w:spacing w:val="30"/>
        </w:rPr>
        <w:t> </w:t>
      </w:r>
      <w:r>
        <w:rPr>
          <w:spacing w:val="-1"/>
        </w:rPr>
        <w:t>be</w:t>
      </w:r>
      <w:r>
        <w:rPr>
          <w:spacing w:val="32"/>
        </w:rPr>
        <w:t> </w:t>
      </w:r>
      <w:r>
        <w:rPr>
          <w:spacing w:val="-1"/>
        </w:rPr>
        <w:t>granted</w:t>
      </w:r>
      <w:r>
        <w:rPr>
          <w:spacing w:val="30"/>
        </w:rPr>
        <w:t> </w:t>
      </w:r>
      <w:r>
        <w:rPr/>
        <w:t>for</w:t>
      </w:r>
      <w:r>
        <w:rPr>
          <w:spacing w:val="29"/>
        </w:rPr>
        <w:t> </w:t>
      </w:r>
      <w:r>
        <w:rPr/>
        <w:t>late</w:t>
      </w:r>
      <w:r>
        <w:rPr>
          <w:spacing w:val="29"/>
        </w:rPr>
        <w:t> </w:t>
      </w:r>
      <w:r>
        <w:rPr>
          <w:spacing w:val="-1"/>
        </w:rPr>
        <w:t>arrivals,</w:t>
      </w:r>
      <w:r>
        <w:rPr>
          <w:spacing w:val="31"/>
        </w:rPr>
        <w:t> </w:t>
      </w:r>
      <w:r>
        <w:rPr>
          <w:spacing w:val="-1"/>
        </w:rPr>
        <w:t>excessive</w:t>
      </w:r>
      <w:r>
        <w:rPr>
          <w:spacing w:val="32"/>
        </w:rPr>
        <w:t> </w:t>
      </w:r>
      <w:r>
        <w:rPr>
          <w:spacing w:val="-1"/>
        </w:rPr>
        <w:t>absences,</w:t>
      </w:r>
      <w:r>
        <w:rPr>
          <w:spacing w:val="31"/>
        </w:rPr>
        <w:t> </w:t>
      </w:r>
      <w:r>
        <w:rPr>
          <w:spacing w:val="-1"/>
        </w:rPr>
        <w:t>and/or</w:t>
      </w:r>
      <w:r>
        <w:rPr>
          <w:spacing w:val="69"/>
          <w:w w:val="99"/>
        </w:rPr>
        <w:t> </w:t>
      </w:r>
      <w:r>
        <w:rPr/>
        <w:t>early</w:t>
      </w:r>
      <w:r>
        <w:rPr>
          <w:spacing w:val="-3"/>
        </w:rPr>
        <w:t> </w:t>
      </w:r>
      <w:r>
        <w:rPr>
          <w:spacing w:val="-1"/>
        </w:rPr>
        <w:t>departures.</w:t>
      </w:r>
      <w:r>
        <w:rPr>
          <w:spacing w:val="-2"/>
        </w:rPr>
        <w:t> </w:t>
      </w:r>
      <w:r>
        <w:rPr>
          <w:spacing w:val="-1"/>
        </w:rPr>
        <w:t>Students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not allowed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2"/>
        </w:rPr>
        <w:t>make</w:t>
      </w:r>
      <w:r>
        <w:rPr>
          <w:spacing w:val="-1"/>
        </w:rPr>
        <w:t> </w:t>
      </w:r>
      <w:r>
        <w:rPr/>
        <w:t>up</w:t>
      </w:r>
      <w:r>
        <w:rPr>
          <w:spacing w:val="-4"/>
        </w:rPr>
        <w:t> </w:t>
      </w:r>
      <w:r>
        <w:rPr>
          <w:spacing w:val="-1"/>
        </w:rPr>
        <w:t>missed</w:t>
      </w:r>
      <w:r>
        <w:rPr>
          <w:spacing w:val="-3"/>
        </w:rPr>
        <w:t> </w:t>
      </w:r>
      <w:r>
        <w:rPr>
          <w:spacing w:val="-1"/>
        </w:rPr>
        <w:t>portions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course.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20" w:right="115"/>
        <w:jc w:val="both"/>
      </w:pPr>
      <w:r>
        <w:rPr>
          <w:rFonts w:ascii="Calibri"/>
          <w:b/>
        </w:rPr>
        <w:t>Course</w:t>
      </w:r>
      <w:r>
        <w:rPr>
          <w:rFonts w:ascii="Calibri"/>
          <w:b/>
          <w:spacing w:val="-1"/>
        </w:rPr>
        <w:t> Participation: </w:t>
      </w:r>
      <w:r>
        <w:rPr>
          <w:spacing w:val="-1"/>
        </w:rPr>
        <w:t>Instructors</w:t>
      </w:r>
      <w:r>
        <w:rPr>
          <w:spacing w:val="1"/>
        </w:rPr>
        <w:t> </w:t>
      </w:r>
      <w:r>
        <w:rPr/>
        <w:t>may</w:t>
      </w:r>
      <w:r>
        <w:rPr>
          <w:spacing w:val="-3"/>
        </w:rPr>
        <w:t> </w:t>
      </w:r>
      <w:r>
        <w:rPr/>
        <w:t>not,</w:t>
      </w:r>
      <w:r>
        <w:rPr>
          <w:spacing w:val="-1"/>
        </w:rPr>
        <w:t> </w:t>
      </w:r>
      <w:r>
        <w:rPr/>
        <w:t>in any</w:t>
      </w:r>
      <w:r>
        <w:rPr>
          <w:spacing w:val="-5"/>
        </w:rPr>
        <w:t> </w:t>
      </w:r>
      <w:r>
        <w:rPr/>
        <w:t>venue,</w:t>
      </w:r>
      <w:r>
        <w:rPr>
          <w:spacing w:val="-2"/>
        </w:rPr>
        <w:t> </w:t>
      </w:r>
      <w:r>
        <w:rPr>
          <w:spacing w:val="-1"/>
        </w:rPr>
        <w:t>answer questions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personal </w:t>
      </w:r>
      <w:r>
        <w:rPr/>
        <w:t>or</w:t>
      </w:r>
      <w:r>
        <w:rPr>
          <w:spacing w:val="-1"/>
        </w:rPr>
        <w:t> legal</w:t>
      </w:r>
      <w:r>
        <w:rPr>
          <w:spacing w:val="77"/>
        </w:rPr>
        <w:t> </w:t>
      </w:r>
      <w:r>
        <w:rPr/>
        <w:t>nature,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5"/>
        </w:rPr>
        <w:t> </w:t>
      </w:r>
      <w:r>
        <w:rPr>
          <w:spacing w:val="-1"/>
        </w:rPr>
        <w:t>students</w:t>
      </w:r>
      <w:r>
        <w:rPr>
          <w:spacing w:val="14"/>
        </w:rPr>
        <w:t> </w:t>
      </w:r>
      <w:r>
        <w:rPr>
          <w:spacing w:val="-1"/>
        </w:rPr>
        <w:t>should</w:t>
      </w:r>
      <w:r>
        <w:rPr>
          <w:spacing w:val="13"/>
        </w:rPr>
        <w:t> </w:t>
      </w:r>
      <w:r>
        <w:rPr>
          <w:spacing w:val="-1"/>
        </w:rPr>
        <w:t>not</w:t>
      </w:r>
      <w:r>
        <w:rPr>
          <w:spacing w:val="13"/>
        </w:rPr>
        <w:t> </w:t>
      </w:r>
      <w:r>
        <w:rPr>
          <w:spacing w:val="-1"/>
        </w:rPr>
        <w:t>interpret</w:t>
      </w:r>
      <w:r>
        <w:rPr>
          <w:spacing w:val="14"/>
        </w:rPr>
        <w:t> </w:t>
      </w:r>
      <w:r>
        <w:rPr>
          <w:spacing w:val="-1"/>
        </w:rPr>
        <w:t>any</w:t>
      </w:r>
      <w:r>
        <w:rPr>
          <w:spacing w:val="14"/>
        </w:rPr>
        <w:t> </w:t>
      </w:r>
      <w:r>
        <w:rPr>
          <w:spacing w:val="-1"/>
        </w:rPr>
        <w:t>information</w:t>
      </w:r>
      <w:r>
        <w:rPr>
          <w:spacing w:val="13"/>
        </w:rPr>
        <w:t> </w:t>
      </w:r>
      <w:r>
        <w:rPr>
          <w:spacing w:val="-1"/>
        </w:rPr>
        <w:t>received</w:t>
      </w:r>
      <w:r>
        <w:rPr>
          <w:spacing w:val="13"/>
        </w:rPr>
        <w:t> </w:t>
      </w:r>
      <w:r>
        <w:rPr>
          <w:spacing w:val="-1"/>
        </w:rPr>
        <w:t>from</w:t>
      </w:r>
      <w:r>
        <w:rPr>
          <w:spacing w:val="12"/>
        </w:rPr>
        <w:t> </w:t>
      </w:r>
      <w:r>
        <w:rPr>
          <w:spacing w:val="-1"/>
        </w:rPr>
        <w:t>instructors</w:t>
      </w:r>
      <w:r>
        <w:rPr>
          <w:spacing w:val="13"/>
        </w:rPr>
        <w:t> </w:t>
      </w:r>
      <w:r>
        <w:rPr/>
        <w:t>or</w:t>
      </w:r>
      <w:r>
        <w:rPr>
          <w:spacing w:val="15"/>
        </w:rPr>
        <w:t> </w:t>
      </w:r>
      <w:r>
        <w:rPr>
          <w:spacing w:val="-1"/>
        </w:rPr>
        <w:t>course</w:t>
      </w:r>
      <w:r>
        <w:rPr>
          <w:spacing w:val="77"/>
          <w:w w:val="99"/>
        </w:rPr>
        <w:t> </w:t>
      </w:r>
      <w:r>
        <w:rPr/>
        <w:t>content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being</w:t>
      </w:r>
      <w:r>
        <w:rPr>
          <w:spacing w:val="-2"/>
        </w:rPr>
        <w:t> </w:t>
      </w:r>
      <w:r>
        <w:rPr>
          <w:spacing w:val="-1"/>
        </w:rPr>
        <w:t>legal</w:t>
      </w:r>
      <w:r>
        <w:rPr>
          <w:spacing w:val="-13"/>
        </w:rPr>
        <w:t> </w:t>
      </w:r>
      <w:r>
        <w:rPr>
          <w:spacing w:val="-1"/>
        </w:rPr>
        <w:t>advice.</w:t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20" w:right="115"/>
        <w:jc w:val="both"/>
      </w:pPr>
      <w:r>
        <w:rPr>
          <w:rFonts w:ascii="Calibri"/>
          <w:b/>
        </w:rPr>
        <w:t>Classroom</w:t>
      </w:r>
      <w:r>
        <w:rPr>
          <w:rFonts w:ascii="Calibri"/>
          <w:b/>
          <w:spacing w:val="16"/>
        </w:rPr>
        <w:t> </w:t>
      </w:r>
      <w:r>
        <w:rPr>
          <w:rFonts w:ascii="Calibri"/>
          <w:b/>
          <w:spacing w:val="-1"/>
        </w:rPr>
        <w:t>Rules</w:t>
      </w:r>
      <w:r>
        <w:rPr>
          <w:rFonts w:ascii="Calibri"/>
          <w:b/>
          <w:spacing w:val="17"/>
        </w:rPr>
        <w:t> </w:t>
      </w:r>
      <w:r>
        <w:rPr>
          <w:rFonts w:ascii="Calibri"/>
          <w:b/>
        </w:rPr>
        <w:t>of</w:t>
      </w:r>
      <w:r>
        <w:rPr>
          <w:rFonts w:ascii="Calibri"/>
          <w:b/>
          <w:spacing w:val="19"/>
        </w:rPr>
        <w:t> </w:t>
      </w:r>
      <w:r>
        <w:rPr>
          <w:rFonts w:ascii="Calibri"/>
          <w:b/>
          <w:spacing w:val="-1"/>
        </w:rPr>
        <w:t>Conduct:</w:t>
      </w:r>
      <w:r>
        <w:rPr>
          <w:rFonts w:ascii="Calibri"/>
          <w:b/>
          <w:spacing w:val="18"/>
        </w:rPr>
        <w:t> </w:t>
      </w:r>
      <w:r>
        <w:rPr/>
        <w:t>To</w:t>
      </w:r>
      <w:r>
        <w:rPr>
          <w:spacing w:val="15"/>
        </w:rPr>
        <w:t> </w:t>
      </w:r>
      <w:r>
        <w:rPr>
          <w:spacing w:val="-1"/>
        </w:rPr>
        <w:t>provide</w:t>
      </w:r>
      <w:r>
        <w:rPr>
          <w:spacing w:val="18"/>
        </w:rPr>
        <w:t> </w:t>
      </w:r>
      <w:r>
        <w:rPr>
          <w:spacing w:val="-2"/>
        </w:rPr>
        <w:t>an</w:t>
      </w:r>
      <w:r>
        <w:rPr>
          <w:spacing w:val="18"/>
        </w:rPr>
        <w:t> </w:t>
      </w:r>
      <w:r>
        <w:rPr>
          <w:spacing w:val="-1"/>
        </w:rPr>
        <w:t>atmosphere</w:t>
      </w:r>
      <w:r>
        <w:rPr>
          <w:spacing w:val="18"/>
        </w:rPr>
        <w:t> </w:t>
      </w:r>
      <w:r>
        <w:rPr>
          <w:spacing w:val="-1"/>
        </w:rPr>
        <w:t>conducive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>
          <w:spacing w:val="-1"/>
        </w:rPr>
        <w:t>learning,</w:t>
      </w:r>
      <w:r>
        <w:rPr>
          <w:spacing w:val="18"/>
        </w:rPr>
        <w:t> </w:t>
      </w:r>
      <w:r>
        <w:rPr>
          <w:spacing w:val="-1"/>
        </w:rPr>
        <w:t>students</w:t>
      </w:r>
      <w:r>
        <w:rPr>
          <w:spacing w:val="16"/>
        </w:rPr>
        <w:t> </w:t>
      </w:r>
      <w:r>
        <w:rPr>
          <w:spacing w:val="-2"/>
        </w:rPr>
        <w:t>must</w:t>
      </w:r>
      <w:r>
        <w:rPr>
          <w:spacing w:val="77"/>
          <w:w w:val="99"/>
        </w:rPr>
        <w:t> </w:t>
      </w:r>
      <w:r>
        <w:rPr>
          <w:spacing w:val="-1"/>
        </w:rPr>
        <w:t>turn</w:t>
      </w:r>
      <w:r>
        <w:rPr>
          <w:spacing w:val="13"/>
        </w:rPr>
        <w:t> </w:t>
      </w:r>
      <w:r>
        <w:rPr>
          <w:spacing w:val="-1"/>
        </w:rPr>
        <w:t>off</w:t>
      </w:r>
      <w:r>
        <w:rPr>
          <w:spacing w:val="12"/>
        </w:rPr>
        <w:t> </w:t>
      </w:r>
      <w:r>
        <w:rPr/>
        <w:t>all</w:t>
      </w:r>
      <w:r>
        <w:rPr>
          <w:spacing w:val="10"/>
        </w:rPr>
        <w:t> </w:t>
      </w:r>
      <w:r>
        <w:rPr>
          <w:spacing w:val="-1"/>
        </w:rPr>
        <w:t>electronic</w:t>
      </w:r>
      <w:r>
        <w:rPr>
          <w:spacing w:val="10"/>
        </w:rPr>
        <w:t> </w:t>
      </w:r>
      <w:r>
        <w:rPr>
          <w:spacing w:val="-1"/>
        </w:rPr>
        <w:t>devices</w:t>
      </w:r>
      <w:r>
        <w:rPr>
          <w:spacing w:val="13"/>
        </w:rPr>
        <w:t> </w:t>
      </w:r>
      <w:r>
        <w:rPr/>
        <w:t>prior</w:t>
      </w:r>
      <w:r>
        <w:rPr>
          <w:spacing w:val="11"/>
        </w:rPr>
        <w:t> </w:t>
      </w:r>
      <w:r>
        <w:rPr>
          <w:spacing w:val="-1"/>
        </w:rPr>
        <w:t>to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start</w:t>
      </w:r>
      <w:r>
        <w:rPr>
          <w:spacing w:val="12"/>
        </w:rPr>
        <w:t> </w:t>
      </w:r>
      <w:r>
        <w:rPr>
          <w:spacing w:val="-1"/>
        </w:rPr>
        <w:t>of</w:t>
      </w:r>
      <w:r>
        <w:rPr>
          <w:spacing w:val="14"/>
        </w:rPr>
        <w:t> </w:t>
      </w:r>
      <w:r>
        <w:rPr>
          <w:spacing w:val="-1"/>
        </w:rPr>
        <w:t>class.</w:t>
      </w:r>
      <w:r>
        <w:rPr>
          <w:spacing w:val="12"/>
        </w:rPr>
        <w:t> </w:t>
      </w:r>
      <w:r>
        <w:rPr>
          <w:spacing w:val="-1"/>
        </w:rPr>
        <w:t>Newspapers,</w:t>
      </w:r>
      <w:r>
        <w:rPr>
          <w:spacing w:val="11"/>
        </w:rPr>
        <w:t> </w:t>
      </w:r>
      <w:r>
        <w:rPr>
          <w:spacing w:val="-2"/>
        </w:rPr>
        <w:t>books,</w:t>
      </w:r>
      <w:r>
        <w:rPr>
          <w:spacing w:val="12"/>
        </w:rPr>
        <w:t> </w:t>
      </w:r>
      <w:r>
        <w:rPr>
          <w:spacing w:val="-1"/>
        </w:rPr>
        <w:t>magazines,</w:t>
      </w:r>
      <w:r>
        <w:rPr>
          <w:spacing w:val="13"/>
        </w:rPr>
        <w:t> </w:t>
      </w:r>
      <w:r>
        <w:rPr/>
        <w:t>or</w:t>
      </w:r>
      <w:r>
        <w:rPr>
          <w:spacing w:val="11"/>
        </w:rPr>
        <w:t> </w:t>
      </w:r>
      <w:r>
        <w:rPr>
          <w:spacing w:val="-1"/>
        </w:rPr>
        <w:t>any</w:t>
      </w:r>
      <w:r>
        <w:rPr>
          <w:spacing w:val="93"/>
          <w:w w:val="99"/>
        </w:rPr>
        <w:t> </w:t>
      </w:r>
      <w:r>
        <w:rPr/>
        <w:t>other</w:t>
      </w:r>
      <w:r>
        <w:rPr>
          <w:spacing w:val="-7"/>
        </w:rPr>
        <w:t> </w:t>
      </w:r>
      <w:r>
        <w:rPr>
          <w:spacing w:val="-1"/>
        </w:rPr>
        <w:t>reading</w:t>
      </w:r>
      <w:r>
        <w:rPr>
          <w:spacing w:val="-9"/>
        </w:rPr>
        <w:t> </w:t>
      </w:r>
      <w:r>
        <w:rPr>
          <w:spacing w:val="-1"/>
        </w:rPr>
        <w:t>materials</w:t>
      </w:r>
      <w:r>
        <w:rPr>
          <w:spacing w:val="-7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>
          <w:spacing w:val="-1"/>
        </w:rPr>
        <w:t>not</w:t>
      </w:r>
      <w:r>
        <w:rPr>
          <w:spacing w:val="-8"/>
        </w:rPr>
        <w:t> </w:t>
      </w:r>
      <w:r>
        <w:rPr>
          <w:spacing w:val="-1"/>
        </w:rPr>
        <w:t>permitted</w:t>
      </w:r>
      <w:r>
        <w:rPr>
          <w:spacing w:val="-8"/>
        </w:rPr>
        <w:t> </w:t>
      </w:r>
      <w:r>
        <w:rPr/>
        <w:t>during</w:t>
      </w:r>
      <w:r>
        <w:rPr>
          <w:spacing w:val="-7"/>
        </w:rPr>
        <w:t> </w:t>
      </w:r>
      <w:r>
        <w:rPr>
          <w:spacing w:val="-1"/>
        </w:rPr>
        <w:t>class</w:t>
      </w:r>
      <w:r>
        <w:rPr>
          <w:spacing w:val="-8"/>
        </w:rPr>
        <w:t> </w:t>
      </w:r>
      <w:r>
        <w:rPr>
          <w:spacing w:val="-1"/>
        </w:rPr>
        <w:t>presentation.</w:t>
      </w:r>
      <w:r>
        <w:rPr>
          <w:spacing w:val="-9"/>
        </w:rPr>
        <w:t> </w:t>
      </w:r>
      <w:r>
        <w:rPr>
          <w:spacing w:val="-1"/>
        </w:rPr>
        <w:t>Violations</w:t>
      </w:r>
      <w:r>
        <w:rPr>
          <w:spacing w:val="-7"/>
        </w:rPr>
        <w:t> </w:t>
      </w:r>
      <w:r>
        <w:rPr/>
        <w:t>may</w:t>
      </w:r>
      <w:r>
        <w:rPr>
          <w:spacing w:val="-8"/>
        </w:rPr>
        <w:t> </w:t>
      </w:r>
      <w:r>
        <w:rPr>
          <w:spacing w:val="-1"/>
        </w:rPr>
        <w:t>result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loss</w:t>
      </w:r>
      <w:r>
        <w:rPr>
          <w:spacing w:val="91"/>
        </w:rPr>
        <w:t> </w:t>
      </w:r>
      <w:r>
        <w:rPr/>
        <w:t>of </w:t>
      </w:r>
      <w:r>
        <w:rPr>
          <w:spacing w:val="-1"/>
        </w:rPr>
        <w:t>continuing</w:t>
      </w:r>
      <w:r>
        <w:rPr>
          <w:spacing w:val="-2"/>
        </w:rPr>
        <w:t> </w:t>
      </w:r>
      <w:r>
        <w:rPr>
          <w:spacing w:val="-1"/>
        </w:rPr>
        <w:t>education</w:t>
      </w:r>
      <w:r>
        <w:rPr>
          <w:spacing w:val="-3"/>
        </w:rPr>
        <w:t> </w:t>
      </w:r>
      <w:r>
        <w:rPr/>
        <w:t>credit.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ADA</w:t>
      </w:r>
      <w:r>
        <w:rPr>
          <w:spacing w:val="-22"/>
        </w:rPr>
        <w:t> </w:t>
      </w:r>
      <w:r>
        <w:rPr>
          <w:spacing w:val="-1"/>
        </w:rPr>
        <w:t>Compliance</w:t>
      </w:r>
      <w:r>
        <w:rPr>
          <w:b w:val="0"/>
        </w:rPr>
      </w:r>
    </w:p>
    <w:p>
      <w:pPr>
        <w:pStyle w:val="BodyText"/>
        <w:spacing w:line="240" w:lineRule="auto" w:before="240"/>
        <w:ind w:left="120" w:right="116"/>
        <w:jc w:val="both"/>
      </w:pPr>
      <w:r>
        <w:rPr/>
        <w:t>Upon</w:t>
      </w:r>
      <w:r>
        <w:rPr>
          <w:spacing w:val="13"/>
        </w:rPr>
        <w:t> </w:t>
      </w:r>
      <w:r>
        <w:rPr>
          <w:spacing w:val="-1"/>
        </w:rPr>
        <w:t>request,</w:t>
      </w:r>
      <w:r>
        <w:rPr>
          <w:spacing w:val="13"/>
        </w:rPr>
        <w:t> </w:t>
      </w:r>
      <w:r>
        <w:rPr>
          <w:spacing w:val="-1"/>
        </w:rPr>
        <w:t>reasonable</w:t>
      </w:r>
      <w:r>
        <w:rPr>
          <w:spacing w:val="13"/>
        </w:rPr>
        <w:t> </w:t>
      </w:r>
      <w:r>
        <w:rPr>
          <w:spacing w:val="-1"/>
        </w:rPr>
        <w:t>accommodations</w:t>
      </w:r>
      <w:r>
        <w:rPr>
          <w:spacing w:val="10"/>
        </w:rPr>
        <w:t> </w:t>
      </w:r>
      <w:r>
        <w:rPr/>
        <w:t>will</w:t>
      </w:r>
      <w:r>
        <w:rPr>
          <w:spacing w:val="11"/>
        </w:rPr>
        <w:t> </w:t>
      </w:r>
      <w:r>
        <w:rPr/>
        <w:t>be</w:t>
      </w:r>
      <w:r>
        <w:rPr>
          <w:spacing w:val="13"/>
        </w:rPr>
        <w:t> </w:t>
      </w:r>
      <w:r>
        <w:rPr>
          <w:spacing w:val="-1"/>
        </w:rPr>
        <w:t>provided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1"/>
        </w:rPr>
        <w:t>individuals</w:t>
      </w:r>
      <w:r>
        <w:rPr>
          <w:spacing w:val="13"/>
        </w:rPr>
        <w:t> </w:t>
      </w:r>
      <w:r>
        <w:rPr/>
        <w:t>with</w:t>
      </w:r>
      <w:r>
        <w:rPr>
          <w:spacing w:val="14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documented</w:t>
      </w:r>
      <w:r>
        <w:rPr>
          <w:spacing w:val="85"/>
        </w:rPr>
        <w:t> </w:t>
      </w:r>
      <w:r>
        <w:rPr>
          <w:spacing w:val="-1"/>
        </w:rPr>
        <w:t>disability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assure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2"/>
        </w:rPr>
        <w:t>an</w:t>
      </w:r>
      <w:r>
        <w:rPr>
          <w:spacing w:val="-5"/>
        </w:rPr>
        <w:t> </w:t>
      </w:r>
      <w:r>
        <w:rPr>
          <w:spacing w:val="-1"/>
        </w:rPr>
        <w:t>equal</w:t>
      </w:r>
      <w:r>
        <w:rPr>
          <w:spacing w:val="-5"/>
        </w:rPr>
        <w:t> </w:t>
      </w:r>
      <w:r>
        <w:rPr>
          <w:spacing w:val="-1"/>
        </w:rPr>
        <w:t>opportunity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participate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>
          <w:spacing w:val="-1"/>
        </w:rPr>
        <w:t>course</w:t>
      </w:r>
      <w:r>
        <w:rPr>
          <w:spacing w:val="-5"/>
        </w:rPr>
        <w:t> </w:t>
      </w:r>
      <w:r>
        <w:rPr>
          <w:spacing w:val="-2"/>
        </w:rPr>
        <w:t>is</w:t>
      </w:r>
      <w:r>
        <w:rPr>
          <w:spacing w:val="-7"/>
        </w:rPr>
        <w:t> </w:t>
      </w:r>
      <w:r>
        <w:rPr/>
        <w:t>provided.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>
          <w:spacing w:val="-1"/>
        </w:rPr>
        <w:t>further</w:t>
      </w:r>
      <w:r>
        <w:rPr>
          <w:spacing w:val="101"/>
          <w:w w:val="99"/>
        </w:rPr>
        <w:t> </w:t>
      </w:r>
      <w:r>
        <w:rPr>
          <w:spacing w:val="-1"/>
        </w:rPr>
        <w:t>information,</w:t>
      </w:r>
      <w:r>
        <w:rPr>
          <w:spacing w:val="-3"/>
        </w:rPr>
        <w:t> </w:t>
      </w:r>
      <w:r>
        <w:rPr>
          <w:spacing w:val="-1"/>
        </w:rPr>
        <w:t>contact</w:t>
      </w:r>
      <w:r>
        <w:rPr>
          <w:spacing w:val="-2"/>
        </w:rPr>
        <w:t> </w:t>
      </w:r>
      <w:r>
        <w:rPr>
          <w:spacing w:val="-1"/>
        </w:rPr>
        <w:t>our</w:t>
      </w:r>
      <w:r>
        <w:rPr>
          <w:spacing w:val="-6"/>
        </w:rPr>
        <w:t> </w:t>
      </w:r>
      <w:r>
        <w:rPr/>
        <w:t>office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>
          <w:spacing w:val="-1"/>
        </w:rPr>
        <w:t>(555)</w:t>
      </w:r>
      <w:r>
        <w:rPr>
          <w:spacing w:val="-6"/>
        </w:rPr>
        <w:t> </w:t>
      </w:r>
      <w:r>
        <w:rPr>
          <w:spacing w:val="-1"/>
        </w:rPr>
        <w:t>555-5555.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Vendor</w:t>
      </w:r>
      <w:r>
        <w:rPr>
          <w:spacing w:val="-4"/>
        </w:rPr>
        <w:t> </w:t>
      </w:r>
      <w:r>
        <w:rPr>
          <w:spacing w:val="-1"/>
        </w:rPr>
        <w:t>Contact</w:t>
      </w:r>
      <w:r>
        <w:rPr>
          <w:spacing w:val="-7"/>
        </w:rPr>
        <w:t> </w:t>
      </w:r>
      <w:r>
        <w:rPr>
          <w:spacing w:val="-1"/>
        </w:rPr>
        <w:t>Information:</w:t>
      </w:r>
      <w:r>
        <w:rPr>
          <w:spacing w:val="-5"/>
        </w:rPr>
        <w:t> </w:t>
      </w:r>
      <w:r>
        <w:rPr>
          <w:spacing w:val="-1"/>
        </w:rPr>
        <w:t>(insert</w:t>
      </w:r>
      <w:r>
        <w:rPr>
          <w:spacing w:val="-6"/>
        </w:rPr>
        <w:t> </w:t>
      </w:r>
      <w:r>
        <w:rPr>
          <w:spacing w:val="-1"/>
        </w:rPr>
        <w:t>your</w:t>
      </w:r>
      <w:r>
        <w:rPr>
          <w:spacing w:val="-7"/>
        </w:rPr>
        <w:t> </w:t>
      </w:r>
      <w:r>
        <w:rPr>
          <w:spacing w:val="-1"/>
        </w:rPr>
        <w:t>contact</w:t>
      </w:r>
      <w:r>
        <w:rPr>
          <w:spacing w:val="-5"/>
        </w:rPr>
        <w:t> </w:t>
      </w:r>
      <w:r>
        <w:rPr>
          <w:spacing w:val="-1"/>
        </w:rPr>
        <w:t>information</w:t>
      </w:r>
      <w:r>
        <w:rPr>
          <w:spacing w:val="-6"/>
        </w:rPr>
        <w:t> </w:t>
      </w:r>
      <w:r>
        <w:rPr>
          <w:spacing w:val="-1"/>
        </w:rPr>
        <w:t>here)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20" w:right="0"/>
        <w:jc w:val="both"/>
      </w:pPr>
      <w:r>
        <w:rPr>
          <w:rFonts w:ascii="Calibri" w:hAnsi="Calibri"/>
          <w:b/>
          <w:spacing w:val="-1"/>
        </w:rPr>
        <w:t>Phone:</w:t>
      </w:r>
      <w:r>
        <w:rPr>
          <w:rFonts w:ascii="Calibri" w:hAnsi="Calibri"/>
          <w:b/>
          <w:spacing w:val="-3"/>
        </w:rPr>
        <w:t> </w:t>
      </w:r>
      <w:r>
        <w:rPr>
          <w:spacing w:val="-1"/>
        </w:rPr>
        <w:t>(555)</w:t>
      </w:r>
      <w:r>
        <w:rPr>
          <w:spacing w:val="-4"/>
        </w:rPr>
        <w:t> </w:t>
      </w:r>
      <w:r>
        <w:rPr>
          <w:spacing w:val="-1"/>
        </w:rPr>
        <w:t>555·5555,</w:t>
      </w:r>
      <w:r>
        <w:rPr>
          <w:spacing w:val="-6"/>
        </w:rPr>
        <w:t> </w:t>
      </w:r>
      <w:r>
        <w:rPr>
          <w:spacing w:val="-1"/>
        </w:rPr>
        <w:t>weekdays</w:t>
      </w:r>
      <w:r>
        <w:rPr>
          <w:spacing w:val="-6"/>
        </w:rPr>
        <w:t> </w:t>
      </w:r>
      <w:r>
        <w:rPr>
          <w:spacing w:val="-1"/>
        </w:rPr>
        <w:t>between</w:t>
      </w:r>
      <w:r>
        <w:rPr>
          <w:spacing w:val="-2"/>
        </w:rPr>
        <w:t> </w:t>
      </w:r>
      <w:r>
        <w:rPr>
          <w:spacing w:val="-1"/>
        </w:rPr>
        <w:t>8:30</w:t>
      </w:r>
      <w:r>
        <w:rPr>
          <w:spacing w:val="-7"/>
        </w:rPr>
        <w:t> </w:t>
      </w:r>
      <w:r>
        <w:rPr>
          <w:spacing w:val="-1"/>
        </w:rPr>
        <w:t>a.m.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5</w:t>
      </w:r>
      <w:r>
        <w:rPr>
          <w:spacing w:val="-5"/>
        </w:rPr>
        <w:t> </w:t>
      </w:r>
      <w:r>
        <w:rPr/>
        <w:t>p.m.</w:t>
      </w:r>
      <w:r>
        <w:rPr>
          <w:spacing w:val="-4"/>
        </w:rPr>
        <w:t> </w:t>
      </w:r>
      <w:r>
        <w:rPr>
          <w:spacing w:val="-1"/>
        </w:rPr>
        <w:t>central</w:t>
      </w:r>
      <w:r>
        <w:rPr>
          <w:spacing w:val="-5"/>
        </w:rPr>
        <w:t> </w:t>
      </w:r>
      <w:r>
        <w:rPr>
          <w:spacing w:val="-1"/>
        </w:rPr>
        <w:t>time.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2"/>
        </w:numPr>
        <w:tabs>
          <w:tab w:pos="312" w:val="left" w:leader="none"/>
        </w:tabs>
        <w:spacing w:line="240" w:lineRule="auto" w:before="0" w:after="0"/>
        <w:ind w:left="312" w:right="0" w:hanging="192"/>
        <w:jc w:val="both"/>
      </w:pPr>
      <w:r>
        <w:rPr>
          <w:rFonts w:ascii="Calibri"/>
          <w:b/>
        </w:rPr>
        <w:t>mail:</w:t>
      </w:r>
      <w:r>
        <w:rPr>
          <w:rFonts w:ascii="Calibri"/>
          <w:b/>
          <w:spacing w:val="-13"/>
        </w:rPr>
        <w:t> </w:t>
      </w:r>
      <w:r>
        <w:rPr>
          <w:color w:val="0000FF"/>
          <w:spacing w:val="-13"/>
        </w:rPr>
      </w:r>
      <w:hyperlink r:id="rId7">
        <w:r>
          <w:rPr>
            <w:color w:val="0000FF"/>
            <w:spacing w:val="-1"/>
            <w:u w:val="single" w:color="0000FF"/>
          </w:rPr>
          <w:t>anyschool@yourschool.com</w:t>
        </w:r>
        <w:r>
          <w:rPr>
            <w:color w:val="0000FF"/>
          </w:rPr>
        </w:r>
        <w:r>
          <w:rPr/>
        </w:r>
      </w:hyperlink>
    </w:p>
    <w:p>
      <w:pPr>
        <w:spacing w:line="240" w:lineRule="auto" w:before="5"/>
        <w:rPr>
          <w:rFonts w:ascii="Calibri" w:hAnsi="Calibri" w:cs="Calibri" w:eastAsia="Calibri"/>
          <w:sz w:val="15"/>
          <w:szCs w:val="15"/>
        </w:rPr>
      </w:pPr>
    </w:p>
    <w:p>
      <w:pPr>
        <w:spacing w:before="51"/>
        <w:ind w:left="12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Address: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spacing w:val="-1"/>
          <w:sz w:val="24"/>
        </w:rPr>
        <w:t>any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town USA</w:t>
      </w:r>
      <w:r>
        <w:rPr>
          <w:rFonts w:ascii="Calibri"/>
          <w:sz w:val="24"/>
        </w:rPr>
      </w:r>
    </w:p>
    <w:p>
      <w:pPr>
        <w:spacing w:after="0"/>
        <w:jc w:val="left"/>
        <w:rPr>
          <w:rFonts w:ascii="Calibri" w:hAnsi="Calibri" w:cs="Calibri" w:eastAsia="Calibri"/>
          <w:sz w:val="24"/>
          <w:szCs w:val="24"/>
        </w:rPr>
        <w:sectPr>
          <w:pgSz w:w="12240" w:h="15840"/>
          <w:pgMar w:header="0" w:footer="1038" w:top="1420" w:bottom="1240" w:left="1320" w:right="1320"/>
        </w:sectPr>
      </w:pPr>
    </w:p>
    <w:p>
      <w:pPr>
        <w:pStyle w:val="Heading3"/>
        <w:spacing w:line="240" w:lineRule="auto" w:before="20"/>
        <w:ind w:left="100" w:right="0"/>
        <w:jc w:val="both"/>
        <w:rPr>
          <w:b w:val="0"/>
          <w:bCs w:val="0"/>
        </w:rPr>
      </w:pPr>
      <w:r>
        <w:rPr>
          <w:spacing w:val="-1"/>
        </w:rPr>
        <w:t>Disclaimer</w:t>
      </w:r>
      <w:r>
        <w:rPr>
          <w:b w:val="0"/>
        </w:rPr>
      </w:r>
    </w:p>
    <w:p>
      <w:pPr>
        <w:pStyle w:val="BodyText"/>
        <w:spacing w:line="276" w:lineRule="auto" w:before="240"/>
        <w:ind w:left="100" w:right="113"/>
        <w:jc w:val="both"/>
      </w:pPr>
      <w:r>
        <w:rPr/>
        <w:t>These</w:t>
      </w:r>
      <w:r>
        <w:rPr>
          <w:spacing w:val="-15"/>
        </w:rPr>
        <w:t> </w:t>
      </w:r>
      <w:r>
        <w:rPr>
          <w:spacing w:val="-1"/>
        </w:rPr>
        <w:t>materials</w:t>
      </w:r>
      <w:r>
        <w:rPr>
          <w:spacing w:val="-16"/>
        </w:rPr>
        <w:t> </w:t>
      </w:r>
      <w:r>
        <w:rPr>
          <w:spacing w:val="-1"/>
        </w:rPr>
        <w:t>are</w:t>
      </w:r>
      <w:r>
        <w:rPr>
          <w:spacing w:val="-15"/>
        </w:rPr>
        <w:t> </w:t>
      </w:r>
      <w:r>
        <w:rPr/>
        <w:t>to</w:t>
      </w:r>
      <w:r>
        <w:rPr>
          <w:spacing w:val="-17"/>
        </w:rPr>
        <w:t> </w:t>
      </w:r>
      <w:r>
        <w:rPr/>
        <w:t>be</w:t>
      </w:r>
      <w:r>
        <w:rPr>
          <w:spacing w:val="-18"/>
        </w:rPr>
        <w:t> </w:t>
      </w:r>
      <w:r>
        <w:rPr/>
        <w:t>used</w:t>
      </w:r>
      <w:r>
        <w:rPr>
          <w:spacing w:val="-15"/>
        </w:rPr>
        <w:t> </w:t>
      </w:r>
      <w:r>
        <w:rPr>
          <w:spacing w:val="-1"/>
        </w:rPr>
        <w:t>for</w:t>
      </w:r>
      <w:r>
        <w:rPr>
          <w:spacing w:val="-15"/>
        </w:rPr>
        <w:t> </w:t>
      </w:r>
      <w:r>
        <w:rPr>
          <w:spacing w:val="-1"/>
        </w:rPr>
        <w:t>informational</w:t>
      </w:r>
      <w:r>
        <w:rPr>
          <w:spacing w:val="-16"/>
        </w:rPr>
        <w:t> </w:t>
      </w:r>
      <w:r>
        <w:rPr>
          <w:spacing w:val="-1"/>
        </w:rPr>
        <w:t>purposes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should</w:t>
      </w:r>
      <w:r>
        <w:rPr>
          <w:spacing w:val="-14"/>
        </w:rPr>
        <w:t> </w:t>
      </w:r>
      <w:r>
        <w:rPr>
          <w:spacing w:val="-1"/>
        </w:rPr>
        <w:t>not</w:t>
      </w:r>
      <w:r>
        <w:rPr>
          <w:spacing w:val="-15"/>
        </w:rPr>
        <w:t> </w:t>
      </w:r>
      <w:r>
        <w:rPr>
          <w:spacing w:val="-1"/>
        </w:rPr>
        <w:t>be</w:t>
      </w:r>
      <w:r>
        <w:rPr>
          <w:spacing w:val="-15"/>
        </w:rPr>
        <w:t> </w:t>
      </w:r>
      <w:r>
        <w:rPr>
          <w:spacing w:val="-1"/>
        </w:rPr>
        <w:t>construed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>
          <w:spacing w:val="-1"/>
        </w:rPr>
        <w:t>specific</w:t>
      </w:r>
      <w:r>
        <w:rPr>
          <w:spacing w:val="81"/>
          <w:w w:val="99"/>
        </w:rPr>
        <w:t> </w:t>
      </w:r>
      <w:r>
        <w:rPr>
          <w:spacing w:val="-1"/>
        </w:rPr>
        <w:t>legal</w:t>
      </w:r>
      <w:r>
        <w:rPr>
          <w:spacing w:val="24"/>
        </w:rPr>
        <w:t> </w:t>
      </w:r>
      <w:r>
        <w:rPr>
          <w:spacing w:val="-1"/>
        </w:rPr>
        <w:t>advice,</w:t>
      </w:r>
      <w:r>
        <w:rPr>
          <w:spacing w:val="23"/>
        </w:rPr>
        <w:t> </w:t>
      </w:r>
      <w:r>
        <w:rPr/>
        <w:t>nor</w:t>
      </w:r>
      <w:r>
        <w:rPr>
          <w:spacing w:val="23"/>
        </w:rPr>
        <w:t> </w:t>
      </w:r>
      <w:r>
        <w:rPr/>
        <w:t>are</w:t>
      </w:r>
      <w:r>
        <w:rPr>
          <w:spacing w:val="22"/>
        </w:rPr>
        <w:t> </w:t>
      </w:r>
      <w:r>
        <w:rPr>
          <w:spacing w:val="-1"/>
        </w:rPr>
        <w:t>they</w:t>
      </w:r>
      <w:r>
        <w:rPr>
          <w:spacing w:val="24"/>
        </w:rPr>
        <w:t> </w:t>
      </w:r>
      <w:r>
        <w:rPr>
          <w:spacing w:val="-1"/>
        </w:rPr>
        <w:t>designed</w:t>
      </w:r>
      <w:r>
        <w:rPr>
          <w:spacing w:val="24"/>
        </w:rPr>
        <w:t> </w:t>
      </w:r>
      <w:r>
        <w:rPr>
          <w:spacing w:val="-1"/>
        </w:rPr>
        <w:t>to</w:t>
      </w:r>
      <w:r>
        <w:rPr>
          <w:spacing w:val="24"/>
        </w:rPr>
        <w:t> </w:t>
      </w:r>
      <w:r>
        <w:rPr>
          <w:spacing w:val="-1"/>
        </w:rPr>
        <w:t>cover</w:t>
      </w:r>
      <w:r>
        <w:rPr>
          <w:spacing w:val="23"/>
        </w:rPr>
        <w:t> </w:t>
      </w:r>
      <w:r>
        <w:rPr>
          <w:spacing w:val="-1"/>
        </w:rPr>
        <w:t>every</w:t>
      </w:r>
      <w:r>
        <w:rPr>
          <w:spacing w:val="24"/>
        </w:rPr>
        <w:t> </w:t>
      </w:r>
      <w:r>
        <w:rPr>
          <w:spacing w:val="-1"/>
        </w:rPr>
        <w:t>aspect</w:t>
      </w:r>
      <w:r>
        <w:rPr>
          <w:spacing w:val="23"/>
        </w:rPr>
        <w:t> </w:t>
      </w:r>
      <w:r>
        <w:rPr>
          <w:spacing w:val="-1"/>
        </w:rPr>
        <w:t>of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legal</w:t>
      </w:r>
      <w:r>
        <w:rPr>
          <w:spacing w:val="25"/>
        </w:rPr>
        <w:t> </w:t>
      </w:r>
      <w:r>
        <w:rPr>
          <w:spacing w:val="-1"/>
        </w:rPr>
        <w:t>situation</w:t>
      </w:r>
      <w:r>
        <w:rPr>
          <w:spacing w:val="23"/>
        </w:rPr>
        <w:t> </w:t>
      </w:r>
      <w:r>
        <w:rPr/>
        <w:t>or</w:t>
      </w:r>
      <w:r>
        <w:rPr>
          <w:spacing w:val="23"/>
        </w:rPr>
        <w:t> </w:t>
      </w:r>
      <w:r>
        <w:rPr>
          <w:spacing w:val="-1"/>
        </w:rPr>
        <w:t>every</w:t>
      </w:r>
      <w:r>
        <w:rPr>
          <w:spacing w:val="24"/>
        </w:rPr>
        <w:t> </w:t>
      </w:r>
      <w:r>
        <w:rPr>
          <w:spacing w:val="-1"/>
        </w:rPr>
        <w:t>factual</w:t>
      </w:r>
      <w:r>
        <w:rPr>
          <w:spacing w:val="77"/>
        </w:rPr>
        <w:t> </w:t>
      </w:r>
      <w:r>
        <w:rPr>
          <w:spacing w:val="-1"/>
        </w:rPr>
        <w:t>circumstance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/>
        <w:t>may</w:t>
      </w:r>
      <w:r>
        <w:rPr>
          <w:spacing w:val="-5"/>
        </w:rPr>
        <w:t> </w:t>
      </w:r>
      <w:r>
        <w:rPr>
          <w:spacing w:val="-1"/>
        </w:rPr>
        <w:t>arise</w:t>
      </w:r>
      <w:r>
        <w:rPr>
          <w:spacing w:val="-4"/>
        </w:rPr>
        <w:t> </w:t>
      </w:r>
      <w:r>
        <w:rPr>
          <w:spacing w:val="-1"/>
        </w:rPr>
        <w:t>regarding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subject</w:t>
      </w:r>
      <w:r>
        <w:rPr>
          <w:spacing w:val="-3"/>
        </w:rPr>
        <w:t> </w:t>
      </w:r>
      <w:r>
        <w:rPr>
          <w:spacing w:val="-1"/>
        </w:rPr>
        <w:t>matter</w:t>
      </w:r>
      <w:r>
        <w:rPr>
          <w:spacing w:val="-7"/>
        </w:rPr>
        <w:t> </w:t>
      </w:r>
      <w:r>
        <w:rPr>
          <w:spacing w:val="-1"/>
        </w:rPr>
        <w:t>included.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76" w:lineRule="auto"/>
        <w:ind w:left="100" w:right="114"/>
        <w:jc w:val="both"/>
      </w:pPr>
      <w:r>
        <w:rPr/>
        <w:t>This</w:t>
      </w:r>
      <w:r>
        <w:rPr>
          <w:spacing w:val="5"/>
        </w:rPr>
        <w:t> </w:t>
      </w:r>
      <w:r>
        <w:rPr>
          <w:spacing w:val="-1"/>
        </w:rPr>
        <w:t>publication</w:t>
      </w:r>
      <w:r>
        <w:rPr>
          <w:spacing w:val="7"/>
        </w:rPr>
        <w:t> </w:t>
      </w:r>
      <w:r>
        <w:rPr/>
        <w:t>is</w:t>
      </w:r>
      <w:r>
        <w:rPr>
          <w:spacing w:val="3"/>
        </w:rPr>
        <w:t> </w:t>
      </w:r>
      <w:r>
        <w:rPr/>
        <w:t>for</w:t>
      </w:r>
      <w:r>
        <w:rPr>
          <w:spacing w:val="7"/>
        </w:rPr>
        <w:t> </w:t>
      </w:r>
      <w:r>
        <w:rPr>
          <w:spacing w:val="-1"/>
        </w:rPr>
        <w:t>reference</w:t>
      </w:r>
      <w:r>
        <w:rPr>
          <w:spacing w:val="4"/>
        </w:rPr>
        <w:t> </w:t>
      </w:r>
      <w:r>
        <w:rPr>
          <w:spacing w:val="-1"/>
        </w:rPr>
        <w:t>purposes</w:t>
      </w:r>
      <w:r>
        <w:rPr>
          <w:spacing w:val="5"/>
        </w:rPr>
        <w:t> </w:t>
      </w:r>
      <w:r>
        <w:rPr>
          <w:spacing w:val="-1"/>
        </w:rPr>
        <w:t>only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8"/>
        </w:rPr>
        <w:t> </w:t>
      </w:r>
      <w:r>
        <w:rPr>
          <w:spacing w:val="-1"/>
        </w:rPr>
        <w:t>readers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responsible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>
          <w:spacing w:val="-1"/>
        </w:rPr>
        <w:t>contacting</w:t>
      </w:r>
      <w:r>
        <w:rPr>
          <w:spacing w:val="6"/>
        </w:rPr>
        <w:t> </w:t>
      </w:r>
      <w:r>
        <w:rPr>
          <w:spacing w:val="-1"/>
        </w:rPr>
        <w:t>their</w:t>
      </w:r>
      <w:r>
        <w:rPr>
          <w:spacing w:val="95"/>
          <w:w w:val="99"/>
        </w:rPr>
        <w:t> </w:t>
      </w:r>
      <w:r>
        <w:rPr/>
        <w:t>own</w:t>
      </w:r>
      <w:r>
        <w:rPr>
          <w:spacing w:val="51"/>
        </w:rPr>
        <w:t> </w:t>
      </w:r>
      <w:r>
        <w:rPr>
          <w:spacing w:val="-1"/>
        </w:rPr>
        <w:t>attorneys</w:t>
      </w:r>
      <w:r>
        <w:rPr>
          <w:spacing w:val="51"/>
        </w:rPr>
        <w:t> </w:t>
      </w:r>
      <w:r>
        <w:rPr/>
        <w:t>or</w:t>
      </w:r>
      <w:r>
        <w:rPr>
          <w:spacing w:val="51"/>
        </w:rPr>
        <w:t> </w:t>
      </w:r>
      <w:r>
        <w:rPr>
          <w:spacing w:val="-1"/>
        </w:rPr>
        <w:t>other</w:t>
      </w:r>
      <w:r>
        <w:rPr>
          <w:spacing w:val="51"/>
        </w:rPr>
        <w:t> </w:t>
      </w:r>
      <w:r>
        <w:rPr>
          <w:spacing w:val="-1"/>
        </w:rPr>
        <w:t>professional</w:t>
      </w:r>
      <w:r>
        <w:rPr>
          <w:spacing w:val="51"/>
        </w:rPr>
        <w:t> </w:t>
      </w:r>
      <w:r>
        <w:rPr>
          <w:spacing w:val="-1"/>
        </w:rPr>
        <w:t>advisors</w:t>
      </w:r>
      <w:r>
        <w:rPr>
          <w:spacing w:val="48"/>
        </w:rPr>
        <w:t> </w:t>
      </w:r>
      <w:r>
        <w:rPr>
          <w:spacing w:val="-1"/>
        </w:rPr>
        <w:t>for</w:t>
      </w:r>
      <w:r>
        <w:rPr>
          <w:spacing w:val="53"/>
        </w:rPr>
        <w:t> </w:t>
      </w:r>
      <w:r>
        <w:rPr>
          <w:spacing w:val="-1"/>
        </w:rPr>
        <w:t>legal</w:t>
      </w:r>
      <w:r>
        <w:rPr>
          <w:spacing w:val="51"/>
        </w:rPr>
        <w:t> </w:t>
      </w:r>
      <w:r>
        <w:rPr>
          <w:spacing w:val="-1"/>
        </w:rPr>
        <w:t>or</w:t>
      </w:r>
      <w:r>
        <w:rPr/>
        <w:t>  </w:t>
      </w:r>
      <w:r>
        <w:rPr>
          <w:spacing w:val="-1"/>
        </w:rPr>
        <w:t>contract</w:t>
      </w:r>
      <w:r>
        <w:rPr>
          <w:spacing w:val="52"/>
        </w:rPr>
        <w:t> </w:t>
      </w:r>
      <w:r>
        <w:rPr>
          <w:spacing w:val="-1"/>
        </w:rPr>
        <w:t>advice.</w:t>
      </w:r>
      <w:r>
        <w:rPr>
          <w:spacing w:val="52"/>
        </w:rPr>
        <w:t> </w:t>
      </w:r>
      <w:r>
        <w:rPr>
          <w:spacing w:val="-1"/>
        </w:rPr>
        <w:t>The</w:t>
      </w:r>
      <w:r>
        <w:rPr>
          <w:spacing w:val="52"/>
        </w:rPr>
        <w:t> </w:t>
      </w:r>
      <w:r>
        <w:rPr>
          <w:spacing w:val="-1"/>
        </w:rPr>
        <w:t>comments</w:t>
      </w:r>
      <w:r>
        <w:rPr>
          <w:spacing w:val="91"/>
        </w:rPr>
        <w:t> </w:t>
      </w:r>
      <w:r>
        <w:rPr>
          <w:spacing w:val="-1"/>
        </w:rPr>
        <w:t>provided</w:t>
      </w:r>
      <w:r>
        <w:rPr>
          <w:spacing w:val="3"/>
        </w:rPr>
        <w:t> </w:t>
      </w:r>
      <w:r>
        <w:rPr>
          <w:spacing w:val="-1"/>
        </w:rPr>
        <w:t>herein</w:t>
      </w:r>
      <w:r>
        <w:rPr>
          <w:spacing w:val="3"/>
        </w:rPr>
        <w:t> </w:t>
      </w:r>
      <w:r>
        <w:rPr>
          <w:spacing w:val="-1"/>
        </w:rPr>
        <w:t>solely</w:t>
      </w:r>
      <w:r>
        <w:rPr>
          <w:spacing w:val="53"/>
        </w:rPr>
        <w:t> </w:t>
      </w:r>
      <w:r>
        <w:rPr>
          <w:spacing w:val="-1"/>
        </w:rPr>
        <w:t>represent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opinions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authors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/>
        <w:t>are not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guarantee</w:t>
      </w:r>
      <w:r>
        <w:rPr>
          <w:spacing w:val="2"/>
        </w:rPr>
        <w:t> </w:t>
      </w:r>
      <w:r>
        <w:rPr/>
        <w:t>of</w:t>
      </w:r>
      <w:r>
        <w:rPr>
          <w:spacing w:val="85"/>
        </w:rPr>
        <w:t> </w:t>
      </w:r>
      <w:r>
        <w:rPr>
          <w:spacing w:val="-1"/>
        </w:rPr>
        <w:t>interpretation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law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contracts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any</w:t>
      </w:r>
      <w:r>
        <w:rPr>
          <w:spacing w:val="-3"/>
        </w:rPr>
        <w:t> </w:t>
      </w:r>
      <w:r>
        <w:rPr>
          <w:spacing w:val="-1"/>
        </w:rPr>
        <w:t>court</w:t>
      </w:r>
      <w:r>
        <w:rPr/>
        <w:t> or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Louisiana</w:t>
      </w:r>
      <w:r>
        <w:rPr>
          <w:spacing w:val="-4"/>
        </w:rPr>
        <w:t> </w:t>
      </w:r>
      <w:r>
        <w:rPr>
          <w:spacing w:val="-1"/>
        </w:rPr>
        <w:t>Real</w:t>
      </w:r>
      <w:r>
        <w:rPr>
          <w:spacing w:val="-4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Commission.</w:t>
      </w:r>
      <w:r>
        <w:rPr/>
      </w:r>
    </w:p>
    <w:p>
      <w:pPr>
        <w:spacing w:after="0" w:line="276" w:lineRule="auto"/>
        <w:jc w:val="both"/>
        <w:sectPr>
          <w:pgSz w:w="12240" w:h="15840"/>
          <w:pgMar w:header="0" w:footer="1038" w:top="1420" w:bottom="1240" w:left="1340" w:right="1320"/>
        </w:sectPr>
      </w:pPr>
    </w:p>
    <w:p>
      <w:pPr>
        <w:spacing w:line="518" w:lineRule="exact" w:before="0"/>
        <w:ind w:left="2984" w:right="0" w:firstLine="0"/>
        <w:jc w:val="left"/>
        <w:rPr>
          <w:rFonts w:ascii="Calibri" w:hAnsi="Calibri" w:cs="Calibri" w:eastAsia="Calibri"/>
          <w:sz w:val="44"/>
          <w:szCs w:val="44"/>
        </w:rPr>
      </w:pPr>
      <w:r>
        <w:rPr>
          <w:rFonts w:ascii="Calibri"/>
          <w:b/>
          <w:spacing w:val="-1"/>
          <w:sz w:val="44"/>
        </w:rPr>
        <w:t>Learning</w:t>
      </w:r>
      <w:r>
        <w:rPr>
          <w:rFonts w:ascii="Calibri"/>
          <w:b/>
          <w:spacing w:val="-34"/>
          <w:sz w:val="44"/>
        </w:rPr>
        <w:t> </w:t>
      </w:r>
      <w:r>
        <w:rPr>
          <w:rFonts w:ascii="Calibri"/>
          <w:b/>
          <w:sz w:val="44"/>
        </w:rPr>
        <w:t>Objectives</w:t>
      </w:r>
      <w:r>
        <w:rPr>
          <w:rFonts w:ascii="Calibri"/>
          <w:sz w:val="44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55"/>
          <w:szCs w:val="55"/>
        </w:rPr>
      </w:pPr>
    </w:p>
    <w:p>
      <w:pPr>
        <w:pStyle w:val="BodyText"/>
        <w:spacing w:line="240" w:lineRule="auto"/>
        <w:ind w:left="100" w:right="118"/>
        <w:jc w:val="left"/>
      </w:pPr>
      <w:r>
        <w:rPr>
          <w:spacing w:val="-1"/>
        </w:rPr>
        <w:t>Review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recent</w:t>
      </w:r>
      <w:r>
        <w:rPr>
          <w:spacing w:val="-4"/>
        </w:rPr>
        <w:t> </w:t>
      </w:r>
      <w:r>
        <w:rPr>
          <w:spacing w:val="-1"/>
        </w:rPr>
        <w:t>changes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mandatory</w:t>
      </w:r>
      <w:r>
        <w:rPr>
          <w:spacing w:val="-8"/>
        </w:rPr>
        <w:t> </w:t>
      </w:r>
      <w:r>
        <w:rPr>
          <w:spacing w:val="-1"/>
        </w:rPr>
        <w:t>forms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institute</w:t>
      </w:r>
      <w:r>
        <w:rPr>
          <w:spacing w:val="-7"/>
        </w:rPr>
        <w:t> </w:t>
      </w:r>
      <w:r>
        <w:rPr>
          <w:spacing w:val="-1"/>
        </w:rPr>
        <w:t>best</w:t>
      </w:r>
      <w:r>
        <w:rPr>
          <w:spacing w:val="-6"/>
        </w:rPr>
        <w:t> </w:t>
      </w:r>
      <w:r>
        <w:rPr>
          <w:spacing w:val="-1"/>
        </w:rPr>
        <w:t>practices</w:t>
      </w:r>
      <w:r>
        <w:rPr>
          <w:spacing w:val="-5"/>
        </w:rPr>
        <w:t> </w:t>
      </w:r>
      <w:r>
        <w:rPr>
          <w:spacing w:val="-1"/>
        </w:rPr>
        <w:t>when</w:t>
      </w:r>
      <w:r>
        <w:rPr>
          <w:spacing w:val="-6"/>
        </w:rPr>
        <w:t> </w:t>
      </w:r>
      <w:r>
        <w:rPr>
          <w:spacing w:val="-1"/>
        </w:rPr>
        <w:t>presenting</w:t>
      </w:r>
      <w:r>
        <w:rPr>
          <w:spacing w:val="84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explaining</w:t>
      </w:r>
      <w:r>
        <w:rPr>
          <w:spacing w:val="-5"/>
        </w:rPr>
        <w:t> </w:t>
      </w:r>
      <w:r>
        <w:rPr/>
        <w:t>them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clients/customers.</w:t>
      </w:r>
    </w:p>
    <w:p>
      <w:pPr>
        <w:spacing w:line="240" w:lineRule="auto" w:before="6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spacing w:line="240" w:lineRule="auto"/>
        <w:ind w:left="100" w:right="118"/>
        <w:jc w:val="left"/>
      </w:pPr>
      <w:r>
        <w:rPr>
          <w:spacing w:val="-1"/>
        </w:rPr>
        <w:t>Grasp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agency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law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2"/>
        </w:rPr>
        <w:t> </w:t>
      </w:r>
      <w:r>
        <w:rPr/>
        <w:t>the </w:t>
      </w:r>
      <w:r>
        <w:rPr>
          <w:spacing w:val="1"/>
        </w:rPr>
        <w:t> </w:t>
      </w:r>
      <w:r>
        <w:rPr>
          <w:spacing w:val="-1"/>
        </w:rPr>
        <w:t>agency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disclosure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forms.</w:t>
      </w:r>
      <w:r>
        <w:rPr/>
        <w:t>  </w:t>
      </w:r>
      <w:r>
        <w:rPr>
          <w:spacing w:val="3"/>
        </w:rPr>
        <w:t> </w:t>
      </w:r>
      <w:r>
        <w:rPr>
          <w:spacing w:val="-1"/>
        </w:rPr>
        <w:t>Understand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salesperson’s</w:t>
      </w:r>
      <w:r>
        <w:rPr/>
        <w:t> </w:t>
      </w:r>
      <w:r>
        <w:rPr>
          <w:spacing w:val="4"/>
        </w:rPr>
        <w:t> </w:t>
      </w:r>
      <w:r>
        <w:rPr/>
        <w:t>role </w:t>
      </w:r>
      <w:r>
        <w:rPr>
          <w:spacing w:val="1"/>
        </w:rPr>
        <w:t> </w:t>
      </w:r>
      <w:r>
        <w:rPr/>
        <w:t>in</w:t>
      </w:r>
      <w:r>
        <w:rPr>
          <w:spacing w:val="89"/>
        </w:rPr>
        <w:t> </w:t>
      </w:r>
      <w:r>
        <w:rPr/>
        <w:t>establishing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maintaining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agency</w:t>
      </w:r>
      <w:r>
        <w:rPr>
          <w:spacing w:val="-3"/>
        </w:rPr>
        <w:t> </w:t>
      </w:r>
      <w:r>
        <w:rPr>
          <w:spacing w:val="-1"/>
        </w:rPr>
        <w:t>relationship.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spacing w:line="240" w:lineRule="auto"/>
        <w:ind w:left="100" w:right="118"/>
        <w:jc w:val="left"/>
      </w:pPr>
      <w:r>
        <w:rPr>
          <w:spacing w:val="-1"/>
        </w:rPr>
        <w:t>Understand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major</w:t>
      </w:r>
      <w:r>
        <w:rPr>
          <w:spacing w:val="-8"/>
        </w:rPr>
        <w:t> </w:t>
      </w:r>
      <w:r>
        <w:rPr>
          <w:spacing w:val="-1"/>
        </w:rPr>
        <w:t>changes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FEMA’s</w:t>
      </w:r>
      <w:r>
        <w:rPr>
          <w:spacing w:val="-11"/>
        </w:rPr>
        <w:t> </w:t>
      </w:r>
      <w:r>
        <w:rPr>
          <w:spacing w:val="-1"/>
        </w:rPr>
        <w:t>flood</w:t>
      </w:r>
      <w:r>
        <w:rPr>
          <w:spacing w:val="-8"/>
        </w:rPr>
        <w:t> </w:t>
      </w:r>
      <w:r>
        <w:rPr>
          <w:spacing w:val="-1"/>
        </w:rPr>
        <w:t>rating</w:t>
      </w:r>
      <w:r>
        <w:rPr>
          <w:spacing w:val="-11"/>
        </w:rPr>
        <w:t> </w:t>
      </w:r>
      <w:r>
        <w:rPr/>
        <w:t>policies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how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-8"/>
        </w:rPr>
        <w:t> </w:t>
      </w:r>
      <w:r>
        <w:rPr/>
        <w:t>will</w:t>
      </w:r>
      <w:r>
        <w:rPr>
          <w:spacing w:val="-11"/>
        </w:rPr>
        <w:t> </w:t>
      </w:r>
      <w:r>
        <w:rPr>
          <w:spacing w:val="-1"/>
        </w:rPr>
        <w:t>affect</w:t>
      </w:r>
      <w:r>
        <w:rPr>
          <w:spacing w:val="-11"/>
        </w:rPr>
        <w:t> </w:t>
      </w:r>
      <w:r>
        <w:rPr>
          <w:spacing w:val="-1"/>
        </w:rPr>
        <w:t>properties</w:t>
      </w:r>
      <w:r>
        <w:rPr>
          <w:spacing w:val="93"/>
        </w:rPr>
        <w:t> </w:t>
      </w:r>
      <w:r>
        <w:rPr>
          <w:spacing w:val="-1"/>
        </w:rPr>
        <w:t>that require</w:t>
      </w:r>
      <w:r>
        <w:rPr>
          <w:spacing w:val="-2"/>
        </w:rPr>
        <w:t> </w:t>
      </w:r>
      <w:r>
        <w:rPr>
          <w:spacing w:val="-1"/>
        </w:rPr>
        <w:t>flood insurance.</w:t>
      </w:r>
    </w:p>
    <w:p>
      <w:pPr>
        <w:spacing w:line="240" w:lineRule="auto" w:before="6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spacing w:line="240" w:lineRule="auto"/>
        <w:ind w:left="100" w:right="118"/>
        <w:jc w:val="left"/>
      </w:pPr>
      <w:r>
        <w:rPr>
          <w:spacing w:val="-1"/>
        </w:rPr>
        <w:t>Gain</w:t>
      </w:r>
      <w:r>
        <w:rPr>
          <w:spacing w:val="-4"/>
        </w:rPr>
        <w:t> </w:t>
      </w:r>
      <w:r>
        <w:rPr>
          <w:spacing w:val="-1"/>
        </w:rPr>
        <w:t>knowledge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/>
        <w:t>federal</w:t>
      </w:r>
      <w:r>
        <w:rPr>
          <w:spacing w:val="-6"/>
        </w:rPr>
        <w:t> </w:t>
      </w:r>
      <w:r>
        <w:rPr>
          <w:spacing w:val="-1"/>
        </w:rPr>
        <w:t>obtain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maintain</w:t>
      </w:r>
      <w:r>
        <w:rPr>
          <w:spacing w:val="-4"/>
        </w:rPr>
        <w:t> </w:t>
      </w:r>
      <w:r>
        <w:rPr>
          <w:spacing w:val="-1"/>
        </w:rPr>
        <w:t>requirements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when</w:t>
      </w:r>
      <w:r>
        <w:rPr>
          <w:spacing w:val="-3"/>
        </w:rPr>
        <w:t> </w:t>
      </w:r>
      <w:r>
        <w:rPr>
          <w:spacing w:val="-2"/>
        </w:rPr>
        <w:t>it</w:t>
      </w:r>
      <w:r>
        <w:rPr>
          <w:spacing w:val="-4"/>
        </w:rPr>
        <w:t> </w:t>
      </w:r>
      <w:r>
        <w:rPr>
          <w:spacing w:val="-1"/>
        </w:rPr>
        <w:t>should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given</w:t>
      </w:r>
      <w:r>
        <w:rPr>
          <w:spacing w:val="-6"/>
        </w:rPr>
        <w:t> </w:t>
      </w:r>
      <w:r>
        <w:rPr>
          <w:spacing w:val="-2"/>
        </w:rPr>
        <w:t>to</w:t>
      </w:r>
      <w:r>
        <w:rPr>
          <w:spacing w:val="75"/>
        </w:rPr>
        <w:t> </w:t>
      </w:r>
      <w:r>
        <w:rPr/>
        <w:t>buyers.</w:t>
      </w:r>
    </w:p>
    <w:p>
      <w:pPr>
        <w:spacing w:line="240" w:lineRule="auto" w:before="6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spacing w:line="534" w:lineRule="auto"/>
        <w:ind w:left="100" w:right="965"/>
        <w:jc w:val="left"/>
      </w:pPr>
      <w:r>
        <w:rPr>
          <w:spacing w:val="-1"/>
        </w:rPr>
        <w:t>Review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LREC</w:t>
      </w:r>
      <w:r>
        <w:rPr>
          <w:spacing w:val="-4"/>
        </w:rPr>
        <w:t> </w:t>
      </w:r>
      <w:r>
        <w:rPr>
          <w:spacing w:val="-1"/>
        </w:rPr>
        <w:t>advertising</w:t>
      </w:r>
      <w:r>
        <w:rPr>
          <w:spacing w:val="-4"/>
        </w:rPr>
        <w:t> </w:t>
      </w:r>
      <w:r>
        <w:rPr>
          <w:spacing w:val="-1"/>
        </w:rPr>
        <w:t>guidelines</w:t>
      </w:r>
      <w:r>
        <w:rPr>
          <w:spacing w:val="-4"/>
        </w:rPr>
        <w:t> </w:t>
      </w:r>
      <w:r>
        <w:rPr>
          <w:spacing w:val="-1"/>
        </w:rPr>
        <w:t>checklist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specific</w:t>
      </w:r>
      <w:r>
        <w:rPr>
          <w:spacing w:val="-4"/>
        </w:rPr>
        <w:t> </w:t>
      </w:r>
      <w:r>
        <w:rPr>
          <w:spacing w:val="-1"/>
        </w:rPr>
        <w:t>laws</w:t>
      </w:r>
      <w:r>
        <w:rPr>
          <w:spacing w:val="-5"/>
        </w:rPr>
        <w:t> </w:t>
      </w:r>
      <w:r>
        <w:rPr>
          <w:spacing w:val="-1"/>
        </w:rPr>
        <w:t>referenced.</w:t>
      </w:r>
      <w:r>
        <w:rPr>
          <w:spacing w:val="92"/>
        </w:rPr>
        <w:t> </w:t>
      </w:r>
      <w:r>
        <w:rPr>
          <w:spacing w:val="-1"/>
        </w:rPr>
        <w:t>Discuss</w:t>
      </w:r>
      <w:r>
        <w:rPr>
          <w:spacing w:val="-3"/>
        </w:rPr>
        <w:t> </w:t>
      </w:r>
      <w:r>
        <w:rPr>
          <w:spacing w:val="-1"/>
        </w:rPr>
        <w:t>the most common</w:t>
      </w:r>
      <w:r>
        <w:rPr/>
        <w:t> </w:t>
      </w:r>
      <w:r>
        <w:rPr>
          <w:spacing w:val="-1"/>
        </w:rPr>
        <w:t>advertising</w:t>
      </w:r>
      <w:r>
        <w:rPr>
          <w:spacing w:val="-2"/>
        </w:rPr>
        <w:t> </w:t>
      </w:r>
      <w:r>
        <w:rPr>
          <w:spacing w:val="-1"/>
        </w:rPr>
        <w:t>violations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how</w:t>
      </w:r>
      <w:r>
        <w:rPr/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/>
        <w:t>best</w:t>
      </w:r>
      <w:r>
        <w:rPr>
          <w:spacing w:val="-3"/>
        </w:rPr>
        <w:t> </w:t>
      </w:r>
      <w:r>
        <w:rPr>
          <w:spacing w:val="-1"/>
        </w:rPr>
        <w:t>avoid</w:t>
      </w:r>
      <w:r>
        <w:rPr>
          <w:spacing w:val="-3"/>
        </w:rPr>
        <w:t> </w:t>
      </w:r>
      <w:r>
        <w:rPr>
          <w:spacing w:val="-1"/>
        </w:rPr>
        <w:t>them.</w:t>
      </w:r>
    </w:p>
    <w:p>
      <w:pPr>
        <w:pStyle w:val="BodyText"/>
        <w:spacing w:line="240" w:lineRule="auto"/>
        <w:ind w:left="100" w:right="118"/>
        <w:jc w:val="left"/>
      </w:pPr>
      <w:r>
        <w:rPr>
          <w:spacing w:val="-1"/>
        </w:rPr>
        <w:t>List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1"/>
        </w:rPr>
        <w:t>most</w:t>
      </w:r>
      <w:r>
        <w:rPr>
          <w:spacing w:val="13"/>
        </w:rPr>
        <w:t> </w:t>
      </w:r>
      <w:r>
        <w:rPr>
          <w:spacing w:val="-1"/>
        </w:rPr>
        <w:t>common</w:t>
      </w:r>
      <w:r>
        <w:rPr>
          <w:spacing w:val="13"/>
        </w:rPr>
        <w:t> </w:t>
      </w:r>
      <w:r>
        <w:rPr>
          <w:spacing w:val="-1"/>
        </w:rPr>
        <w:t>claims</w:t>
      </w:r>
      <w:r>
        <w:rPr>
          <w:spacing w:val="14"/>
        </w:rPr>
        <w:t> </w:t>
      </w:r>
      <w:r>
        <w:rPr>
          <w:spacing w:val="-1"/>
        </w:rPr>
        <w:t>regarding</w:t>
      </w:r>
      <w:r>
        <w:rPr>
          <w:spacing w:val="12"/>
        </w:rPr>
        <w:t> </w:t>
      </w:r>
      <w:r>
        <w:rPr>
          <w:spacing w:val="-1"/>
        </w:rPr>
        <w:t>licensee</w:t>
      </w:r>
      <w:r>
        <w:rPr>
          <w:spacing w:val="10"/>
        </w:rPr>
        <w:t> </w:t>
      </w:r>
      <w:r>
        <w:rPr>
          <w:spacing w:val="-1"/>
        </w:rPr>
        <w:t>misrepresentation</w:t>
      </w:r>
      <w:r>
        <w:rPr>
          <w:spacing w:val="13"/>
        </w:rPr>
        <w:t> </w:t>
      </w:r>
      <w:r>
        <w:rPr>
          <w:spacing w:val="-1"/>
        </w:rPr>
        <w:t>and</w:t>
      </w:r>
      <w:r>
        <w:rPr>
          <w:spacing w:val="13"/>
        </w:rPr>
        <w:t> </w:t>
      </w:r>
      <w:r>
        <w:rPr>
          <w:spacing w:val="-1"/>
        </w:rPr>
        <w:t>develop</w:t>
      </w:r>
      <w:r>
        <w:rPr>
          <w:spacing w:val="13"/>
        </w:rPr>
        <w:t> </w:t>
      </w:r>
      <w:r>
        <w:rPr>
          <w:spacing w:val="-1"/>
        </w:rPr>
        <w:t>best</w:t>
      </w:r>
      <w:r>
        <w:rPr>
          <w:spacing w:val="14"/>
        </w:rPr>
        <w:t> </w:t>
      </w:r>
      <w:r>
        <w:rPr>
          <w:spacing w:val="-1"/>
        </w:rPr>
        <w:t>practices</w:t>
      </w:r>
      <w:r>
        <w:rPr>
          <w:spacing w:val="97"/>
        </w:rPr>
        <w:t> </w:t>
      </w:r>
      <w:r>
        <w:rPr/>
        <w:t>on</w:t>
      </w:r>
      <w:r>
        <w:rPr>
          <w:spacing w:val="-3"/>
        </w:rPr>
        <w:t> </w:t>
      </w:r>
      <w:r>
        <w:rPr/>
        <w:t>how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avoid</w:t>
      </w:r>
      <w:r>
        <w:rPr/>
        <w:t> </w:t>
      </w:r>
      <w:r>
        <w:rPr>
          <w:spacing w:val="-1"/>
        </w:rPr>
        <w:t>them.</w:t>
      </w:r>
    </w:p>
    <w:p>
      <w:pPr>
        <w:spacing w:after="0" w:line="240" w:lineRule="auto"/>
        <w:jc w:val="left"/>
        <w:sectPr>
          <w:pgSz w:w="12240" w:h="15840"/>
          <w:pgMar w:header="0" w:footer="1038" w:top="1460" w:bottom="1240" w:left="1340" w:right="1320"/>
        </w:sectPr>
      </w:pPr>
    </w:p>
    <w:p>
      <w:pPr>
        <w:spacing w:line="518" w:lineRule="exact" w:before="0"/>
        <w:ind w:left="100" w:right="0" w:firstLine="0"/>
        <w:jc w:val="left"/>
        <w:rPr>
          <w:rFonts w:ascii="Calibri" w:hAnsi="Calibri" w:cs="Calibri" w:eastAsia="Calibri"/>
          <w:sz w:val="44"/>
          <w:szCs w:val="44"/>
        </w:rPr>
      </w:pPr>
      <w:r>
        <w:rPr>
          <w:rFonts w:ascii="Calibri"/>
          <w:b/>
          <w:spacing w:val="-1"/>
          <w:sz w:val="44"/>
        </w:rPr>
        <w:t>Course</w:t>
      </w:r>
      <w:r>
        <w:rPr>
          <w:rFonts w:ascii="Calibri"/>
          <w:b/>
          <w:spacing w:val="-29"/>
          <w:sz w:val="44"/>
        </w:rPr>
        <w:t> </w:t>
      </w:r>
      <w:r>
        <w:rPr>
          <w:rFonts w:ascii="Calibri"/>
          <w:b/>
          <w:spacing w:val="-1"/>
          <w:sz w:val="44"/>
        </w:rPr>
        <w:t>Outline</w:t>
      </w:r>
      <w:r>
        <w:rPr>
          <w:rFonts w:ascii="Calibri"/>
          <w:sz w:val="44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pStyle w:val="Heading8"/>
        <w:numPr>
          <w:ilvl w:val="1"/>
          <w:numId w:val="2"/>
        </w:numPr>
        <w:tabs>
          <w:tab w:pos="1180" w:val="left" w:leader="none"/>
        </w:tabs>
        <w:spacing w:line="240" w:lineRule="auto" w:before="0" w:after="0"/>
        <w:ind w:left="1180" w:right="0" w:hanging="720"/>
        <w:jc w:val="left"/>
        <w:rPr>
          <w:b w:val="0"/>
          <w:bCs w:val="0"/>
        </w:rPr>
      </w:pPr>
      <w:r>
        <w:rPr>
          <w:spacing w:val="-1"/>
        </w:rPr>
        <w:t>Contract</w:t>
      </w:r>
      <w:r>
        <w:rPr>
          <w:spacing w:val="-3"/>
        </w:rPr>
        <w:t> </w:t>
      </w:r>
      <w:r>
        <w:rPr>
          <w:spacing w:val="-1"/>
        </w:rPr>
        <w:t>forms</w:t>
      </w:r>
      <w:r>
        <w:rPr>
          <w:spacing w:val="-5"/>
        </w:rPr>
        <w:t> </w:t>
      </w:r>
      <w:r>
        <w:rPr>
          <w:spacing w:val="-1"/>
        </w:rPr>
        <w:t>review</w:t>
      </w:r>
      <w:r>
        <w:rPr>
          <w:b w:val="0"/>
        </w:rPr>
      </w:r>
    </w:p>
    <w:p>
      <w:pPr>
        <w:pStyle w:val="BodyText"/>
        <w:numPr>
          <w:ilvl w:val="2"/>
          <w:numId w:val="2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Residential</w:t>
      </w:r>
      <w:r>
        <w:rPr>
          <w:spacing w:val="-5"/>
        </w:rPr>
        <w:t> </w:t>
      </w:r>
      <w:r>
        <w:rPr>
          <w:spacing w:val="-1"/>
        </w:rPr>
        <w:t>Agreement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>
          <w:spacing w:val="-1"/>
        </w:rPr>
        <w:t>Buy/Sell</w:t>
      </w:r>
    </w:p>
    <w:p>
      <w:pPr>
        <w:pStyle w:val="BodyText"/>
        <w:numPr>
          <w:ilvl w:val="2"/>
          <w:numId w:val="2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/>
        <w:t>Property</w:t>
      </w:r>
      <w:r>
        <w:rPr>
          <w:spacing w:val="-6"/>
        </w:rPr>
        <w:t> </w:t>
      </w:r>
      <w:r>
        <w:rPr>
          <w:spacing w:val="-1"/>
        </w:rPr>
        <w:t>Condition</w:t>
      </w:r>
      <w:r>
        <w:rPr>
          <w:spacing w:val="-7"/>
        </w:rPr>
        <w:t> </w:t>
      </w:r>
      <w:r>
        <w:rPr>
          <w:spacing w:val="-1"/>
        </w:rPr>
        <w:t>Disclosure</w:t>
      </w:r>
      <w:r>
        <w:rPr/>
      </w:r>
    </w:p>
    <w:p>
      <w:pPr>
        <w:pStyle w:val="BodyText"/>
        <w:numPr>
          <w:ilvl w:val="2"/>
          <w:numId w:val="2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Agency</w:t>
      </w:r>
      <w:r>
        <w:rPr>
          <w:spacing w:val="-5"/>
        </w:rPr>
        <w:t> </w:t>
      </w:r>
      <w:r>
        <w:rPr>
          <w:spacing w:val="-1"/>
        </w:rPr>
        <w:t>Disclosure/Dual</w:t>
      </w:r>
      <w:r>
        <w:rPr>
          <w:spacing w:val="-9"/>
        </w:rPr>
        <w:t> </w:t>
      </w:r>
      <w:r>
        <w:rPr>
          <w:spacing w:val="-1"/>
        </w:rPr>
        <w:t>Agency</w:t>
      </w:r>
      <w:r>
        <w:rPr>
          <w:spacing w:val="-5"/>
        </w:rPr>
        <w:t> </w:t>
      </w:r>
      <w:r>
        <w:rPr>
          <w:spacing w:val="-1"/>
        </w:rPr>
        <w:t>Disclosure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numPr>
          <w:ilvl w:val="0"/>
          <w:numId w:val="3"/>
        </w:numPr>
        <w:tabs>
          <w:tab w:pos="1180" w:val="left" w:leader="none"/>
        </w:tabs>
        <w:spacing w:line="240" w:lineRule="auto" w:before="182" w:after="0"/>
        <w:ind w:left="1180" w:right="0" w:hanging="720"/>
        <w:jc w:val="left"/>
        <w:rPr>
          <w:b w:val="0"/>
          <w:bCs w:val="0"/>
        </w:rPr>
      </w:pPr>
      <w:r>
        <w:rPr>
          <w:spacing w:val="-1"/>
        </w:rPr>
        <w:t>FEMA</w:t>
      </w:r>
      <w:r>
        <w:rPr>
          <w:spacing w:val="-6"/>
        </w:rPr>
        <w:t> </w:t>
      </w:r>
      <w:r>
        <w:rPr>
          <w:spacing w:val="-1"/>
        </w:rPr>
        <w:t>Flood</w:t>
      </w:r>
      <w:r>
        <w:rPr>
          <w:spacing w:val="-8"/>
        </w:rPr>
        <w:t> </w:t>
      </w:r>
      <w:r>
        <w:rPr>
          <w:spacing w:val="-1"/>
        </w:rPr>
        <w:t>Insurance</w:t>
      </w:r>
      <w:r>
        <w:rPr>
          <w:b w:val="0"/>
        </w:rPr>
      </w:r>
    </w:p>
    <w:p>
      <w:pPr>
        <w:pStyle w:val="BodyText"/>
        <w:numPr>
          <w:ilvl w:val="1"/>
          <w:numId w:val="3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Overview</w:t>
      </w:r>
      <w:r>
        <w:rPr>
          <w:spacing w:val="-2"/>
        </w:rPr>
        <w:t> </w:t>
      </w:r>
      <w:r>
        <w:rPr>
          <w:spacing w:val="-1"/>
        </w:rPr>
        <w:t>of FEMA</w:t>
      </w:r>
      <w:r>
        <w:rPr>
          <w:spacing w:val="-2"/>
        </w:rPr>
        <w:t> </w:t>
      </w:r>
      <w:r>
        <w:rPr>
          <w:spacing w:val="-1"/>
        </w:rPr>
        <w:t>Flood</w:t>
      </w:r>
      <w:r>
        <w:rPr>
          <w:spacing w:val="-5"/>
        </w:rPr>
        <w:t> </w:t>
      </w:r>
      <w:r>
        <w:rPr>
          <w:spacing w:val="-1"/>
        </w:rPr>
        <w:t>Insurance</w:t>
      </w:r>
      <w:r>
        <w:rPr>
          <w:spacing w:val="-2"/>
        </w:rPr>
        <w:t> </w:t>
      </w:r>
      <w:r>
        <w:rPr>
          <w:spacing w:val="-1"/>
        </w:rPr>
        <w:t>Policy</w:t>
      </w:r>
      <w:r>
        <w:rPr/>
      </w:r>
    </w:p>
    <w:p>
      <w:pPr>
        <w:pStyle w:val="BodyText"/>
        <w:numPr>
          <w:ilvl w:val="1"/>
          <w:numId w:val="3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Flooding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>
          <w:spacing w:val="-1"/>
        </w:rPr>
        <w:t>Condition</w:t>
      </w:r>
      <w:r>
        <w:rPr>
          <w:spacing w:val="-4"/>
        </w:rPr>
        <w:t> </w:t>
      </w:r>
      <w:r>
        <w:rPr>
          <w:spacing w:val="-1"/>
        </w:rPr>
        <w:t>Disclosure</w:t>
      </w:r>
      <w:r>
        <w:rPr/>
      </w:r>
    </w:p>
    <w:p>
      <w:pPr>
        <w:pStyle w:val="BodyText"/>
        <w:numPr>
          <w:ilvl w:val="1"/>
          <w:numId w:val="3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Risk</w:t>
      </w:r>
      <w:r>
        <w:rPr>
          <w:spacing w:val="-6"/>
        </w:rPr>
        <w:t> </w:t>
      </w:r>
      <w:r>
        <w:rPr/>
        <w:t>Rating</w:t>
      </w:r>
      <w:r>
        <w:rPr>
          <w:spacing w:val="-5"/>
        </w:rPr>
        <w:t> </w:t>
      </w:r>
      <w:r>
        <w:rPr>
          <w:spacing w:val="-1"/>
        </w:rPr>
        <w:t>2.0</w:t>
      </w:r>
      <w:r>
        <w:rPr/>
      </w:r>
    </w:p>
    <w:p>
      <w:pPr>
        <w:pStyle w:val="BodyText"/>
        <w:numPr>
          <w:ilvl w:val="1"/>
          <w:numId w:val="3"/>
        </w:numPr>
        <w:tabs>
          <w:tab w:pos="1540" w:val="left" w:leader="none"/>
        </w:tabs>
        <w:spacing w:line="240" w:lineRule="auto" w:before="2" w:after="0"/>
        <w:ind w:left="1540" w:right="0" w:hanging="360"/>
        <w:jc w:val="left"/>
      </w:pPr>
      <w:r>
        <w:rPr/>
        <w:t>Obtain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Maintain</w:t>
      </w:r>
      <w:r>
        <w:rPr>
          <w:spacing w:val="-5"/>
        </w:rPr>
        <w:t> </w:t>
      </w:r>
      <w:r>
        <w:rPr>
          <w:spacing w:val="-1"/>
        </w:rPr>
        <w:t>Federal</w:t>
      </w:r>
      <w:r>
        <w:rPr>
          <w:spacing w:val="-3"/>
        </w:rPr>
        <w:t> </w:t>
      </w:r>
      <w:r>
        <w:rPr>
          <w:spacing w:val="-1"/>
        </w:rPr>
        <w:t>Requirement</w:t>
      </w:r>
      <w:r>
        <w:rPr/>
      </w:r>
    </w:p>
    <w:p>
      <w:pPr>
        <w:pStyle w:val="BodyText"/>
        <w:numPr>
          <w:ilvl w:val="1"/>
          <w:numId w:val="3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Best practices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listing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flooded</w:t>
      </w:r>
      <w:r>
        <w:rPr>
          <w:spacing w:val="-3"/>
        </w:rPr>
        <w:t> </w:t>
      </w:r>
      <w:r>
        <w:rPr>
          <w:spacing w:val="-1"/>
        </w:rPr>
        <w:t>home</w:t>
      </w:r>
      <w:r>
        <w:rPr/>
      </w:r>
    </w:p>
    <w:p>
      <w:pPr>
        <w:pStyle w:val="BodyText"/>
        <w:numPr>
          <w:ilvl w:val="1"/>
          <w:numId w:val="3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Best</w:t>
      </w:r>
      <w:r>
        <w:rPr>
          <w:spacing w:val="-2"/>
        </w:rPr>
        <w:t> </w:t>
      </w:r>
      <w:r>
        <w:rPr>
          <w:spacing w:val="-1"/>
        </w:rPr>
        <w:t>practices</w:t>
      </w:r>
      <w:r>
        <w:rPr>
          <w:spacing w:val="-3"/>
        </w:rPr>
        <w:t> </w:t>
      </w:r>
      <w:r>
        <w:rPr>
          <w:spacing w:val="-1"/>
        </w:rPr>
        <w:t>working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buyers</w:t>
      </w:r>
      <w:r>
        <w:rPr>
          <w:spacing w:val="-5"/>
        </w:rPr>
        <w:t> </w:t>
      </w:r>
      <w:r>
        <w:rPr>
          <w:spacing w:val="-1"/>
        </w:rPr>
        <w:t>purchasing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previously</w:t>
      </w:r>
      <w:r>
        <w:rPr>
          <w:spacing w:val="-6"/>
        </w:rPr>
        <w:t> </w:t>
      </w:r>
      <w:r>
        <w:rPr/>
        <w:t>flooded</w:t>
      </w:r>
      <w:r>
        <w:rPr>
          <w:spacing w:val="-5"/>
        </w:rPr>
        <w:t> </w:t>
      </w:r>
      <w:r>
        <w:rPr>
          <w:spacing w:val="-1"/>
        </w:rPr>
        <w:t>home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numPr>
          <w:ilvl w:val="0"/>
          <w:numId w:val="3"/>
        </w:numPr>
        <w:tabs>
          <w:tab w:pos="1180" w:val="left" w:leader="none"/>
        </w:tabs>
        <w:spacing w:line="240" w:lineRule="auto" w:before="182" w:after="0"/>
        <w:ind w:left="1180" w:right="0" w:hanging="720"/>
        <w:jc w:val="left"/>
        <w:rPr>
          <w:b w:val="0"/>
          <w:bCs w:val="0"/>
        </w:rPr>
      </w:pPr>
      <w:r>
        <w:rPr>
          <w:spacing w:val="-1"/>
        </w:rPr>
        <w:t>Advertising/Changes</w:t>
      </w:r>
      <w:r>
        <w:rPr>
          <w:spacing w:val="-6"/>
        </w:rPr>
        <w:t> </w:t>
      </w:r>
      <w:r>
        <w:rPr/>
        <w:t>to</w:t>
      </w:r>
      <w:r>
        <w:rPr>
          <w:spacing w:val="-10"/>
        </w:rPr>
        <w:t> </w:t>
      </w:r>
      <w:r>
        <w:rPr>
          <w:spacing w:val="-1"/>
        </w:rPr>
        <w:t>Renewal</w:t>
      </w:r>
      <w:r>
        <w:rPr>
          <w:spacing w:val="-4"/>
        </w:rPr>
        <w:t> </w:t>
      </w:r>
      <w:r>
        <w:rPr/>
        <w:t>Period</w:t>
      </w:r>
      <w:r>
        <w:rPr>
          <w:b w:val="0"/>
        </w:rPr>
      </w:r>
    </w:p>
    <w:p>
      <w:pPr>
        <w:pStyle w:val="BodyText"/>
        <w:numPr>
          <w:ilvl w:val="1"/>
          <w:numId w:val="3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Advertising</w:t>
      </w:r>
      <w:r>
        <w:rPr>
          <w:spacing w:val="-7"/>
        </w:rPr>
        <w:t> </w:t>
      </w:r>
      <w:r>
        <w:rPr>
          <w:spacing w:val="-1"/>
        </w:rPr>
        <w:t>guidelines</w:t>
      </w:r>
      <w:r>
        <w:rPr>
          <w:spacing w:val="-7"/>
        </w:rPr>
        <w:t> </w:t>
      </w:r>
      <w:r>
        <w:rPr>
          <w:spacing w:val="-1"/>
        </w:rPr>
        <w:t>checklist</w:t>
      </w:r>
      <w:r>
        <w:rPr/>
      </w:r>
    </w:p>
    <w:p>
      <w:pPr>
        <w:pStyle w:val="BodyText"/>
        <w:numPr>
          <w:ilvl w:val="1"/>
          <w:numId w:val="3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Review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most</w:t>
      </w:r>
      <w:r>
        <w:rPr>
          <w:spacing w:val="-5"/>
        </w:rPr>
        <w:t> </w:t>
      </w:r>
      <w:r>
        <w:rPr>
          <w:spacing w:val="-1"/>
        </w:rPr>
        <w:t>common</w:t>
      </w:r>
      <w:r>
        <w:rPr>
          <w:spacing w:val="-2"/>
        </w:rPr>
        <w:t> </w:t>
      </w:r>
      <w:r>
        <w:rPr>
          <w:spacing w:val="-1"/>
        </w:rPr>
        <w:t>violations</w:t>
      </w:r>
      <w:r>
        <w:rPr>
          <w:spacing w:val="-5"/>
        </w:rPr>
        <w:t> </w:t>
      </w:r>
      <w:r>
        <w:rPr>
          <w:spacing w:val="-1"/>
        </w:rPr>
        <w:t>regarding</w:t>
      </w:r>
      <w:r>
        <w:rPr>
          <w:spacing w:val="-6"/>
        </w:rPr>
        <w:t> </w:t>
      </w:r>
      <w:r>
        <w:rPr>
          <w:spacing w:val="-1"/>
        </w:rPr>
        <w:t>advertising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numPr>
          <w:ilvl w:val="0"/>
          <w:numId w:val="3"/>
        </w:numPr>
        <w:tabs>
          <w:tab w:pos="1180" w:val="left" w:leader="none"/>
        </w:tabs>
        <w:spacing w:line="240" w:lineRule="auto" w:before="184" w:after="0"/>
        <w:ind w:left="1180" w:right="0" w:hanging="720"/>
        <w:jc w:val="left"/>
        <w:rPr>
          <w:b w:val="0"/>
          <w:bCs w:val="0"/>
        </w:rPr>
      </w:pPr>
      <w:r>
        <w:rPr>
          <w:spacing w:val="-1"/>
        </w:rPr>
        <w:t>Misrepresentation</w:t>
      </w:r>
      <w:r>
        <w:rPr>
          <w:b w:val="0"/>
        </w:rPr>
      </w:r>
    </w:p>
    <w:p>
      <w:pPr>
        <w:pStyle w:val="BodyText"/>
        <w:numPr>
          <w:ilvl w:val="1"/>
          <w:numId w:val="3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Common</w:t>
      </w:r>
      <w:r>
        <w:rPr>
          <w:spacing w:val="-2"/>
        </w:rPr>
        <w:t> </w:t>
      </w:r>
      <w:r>
        <w:rPr>
          <w:spacing w:val="-1"/>
        </w:rPr>
        <w:t>E&amp;O</w:t>
      </w:r>
      <w:r>
        <w:rPr>
          <w:spacing w:val="-3"/>
        </w:rPr>
        <w:t> </w:t>
      </w:r>
      <w:r>
        <w:rPr>
          <w:spacing w:val="-1"/>
        </w:rPr>
        <w:t>claims</w:t>
      </w:r>
      <w:r>
        <w:rPr>
          <w:spacing w:val="-5"/>
        </w:rPr>
        <w:t> </w:t>
      </w:r>
      <w:r>
        <w:rPr>
          <w:spacing w:val="-1"/>
        </w:rPr>
        <w:t>regarding</w:t>
      </w:r>
      <w:r>
        <w:rPr>
          <w:spacing w:val="-6"/>
        </w:rPr>
        <w:t> </w:t>
      </w:r>
      <w:r>
        <w:rPr>
          <w:spacing w:val="-1"/>
        </w:rPr>
        <w:t>agent misrepresentation</w:t>
      </w:r>
    </w:p>
    <w:p>
      <w:pPr>
        <w:pStyle w:val="BodyText"/>
        <w:numPr>
          <w:ilvl w:val="1"/>
          <w:numId w:val="3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Home</w:t>
      </w:r>
      <w:r>
        <w:rPr>
          <w:spacing w:val="-3"/>
        </w:rPr>
        <w:t> </w:t>
      </w:r>
      <w:r>
        <w:rPr>
          <w:spacing w:val="-1"/>
        </w:rPr>
        <w:t>Inspections,</w:t>
      </w:r>
      <w:r>
        <w:rPr>
          <w:spacing w:val="-2"/>
        </w:rPr>
        <w:t> </w:t>
      </w:r>
      <w:r>
        <w:rPr>
          <w:spacing w:val="-1"/>
        </w:rPr>
        <w:t>Disclosures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Misrepresentations</w:t>
      </w:r>
      <w:r>
        <w:rPr/>
      </w:r>
    </w:p>
    <w:p>
      <w:pPr>
        <w:pStyle w:val="BodyText"/>
        <w:numPr>
          <w:ilvl w:val="1"/>
          <w:numId w:val="3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Misrepresentation</w:t>
      </w:r>
      <w:r>
        <w:rPr>
          <w:spacing w:val="-5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listing</w:t>
      </w:r>
      <w:r>
        <w:rPr>
          <w:spacing w:val="-3"/>
        </w:rPr>
        <w:t> </w:t>
      </w:r>
      <w:r>
        <w:rPr/>
        <w:t>agents</w:t>
      </w:r>
      <w:r>
        <w:rPr/>
      </w:r>
    </w:p>
    <w:p>
      <w:pPr>
        <w:pStyle w:val="BodyText"/>
        <w:numPr>
          <w:ilvl w:val="1"/>
          <w:numId w:val="3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Misrepresentation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>
          <w:spacing w:val="-1"/>
        </w:rPr>
        <w:t>buyer’s</w:t>
      </w:r>
      <w:r>
        <w:rPr>
          <w:spacing w:val="-5"/>
        </w:rPr>
        <w:t> </w:t>
      </w:r>
      <w:r>
        <w:rPr>
          <w:spacing w:val="-1"/>
        </w:rPr>
        <w:t>agent</w:t>
      </w:r>
      <w:r>
        <w:rPr/>
      </w:r>
    </w:p>
    <w:p>
      <w:pPr>
        <w:pStyle w:val="BodyText"/>
        <w:numPr>
          <w:ilvl w:val="1"/>
          <w:numId w:val="3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Misrepresentation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>
          <w:spacing w:val="-1"/>
        </w:rPr>
        <w:t>teams</w:t>
      </w:r>
      <w:r>
        <w:rPr/>
      </w:r>
    </w:p>
    <w:p>
      <w:pPr>
        <w:pStyle w:val="BodyText"/>
        <w:numPr>
          <w:ilvl w:val="1"/>
          <w:numId w:val="3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Case</w:t>
      </w:r>
      <w:r>
        <w:rPr>
          <w:spacing w:val="-3"/>
        </w:rPr>
        <w:t> </w:t>
      </w:r>
      <w:r>
        <w:rPr>
          <w:spacing w:val="-1"/>
        </w:rPr>
        <w:t>studies</w:t>
      </w:r>
    </w:p>
    <w:p>
      <w:pPr>
        <w:spacing w:after="0" w:line="240" w:lineRule="auto"/>
        <w:jc w:val="left"/>
        <w:sectPr>
          <w:pgSz w:w="12240" w:h="15840"/>
          <w:pgMar w:header="0" w:footer="1038" w:top="1460" w:bottom="1240" w:left="1340" w:right="13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header="0" w:footer="1038" w:top="1500" w:bottom="1220" w:left="1340" w:right="1340"/>
        </w:sectPr>
      </w:pPr>
    </w:p>
    <w:p>
      <w:pPr>
        <w:pStyle w:val="Heading1"/>
        <w:tabs>
          <w:tab w:pos="3768" w:val="left" w:leader="none"/>
        </w:tabs>
        <w:spacing w:line="565" w:lineRule="exact"/>
        <w:ind w:left="1380" w:right="0"/>
        <w:jc w:val="left"/>
        <w:rPr>
          <w:b w:val="0"/>
          <w:bCs w:val="0"/>
        </w:rPr>
      </w:pPr>
      <w:r>
        <w:rPr>
          <w:spacing w:val="-1"/>
        </w:rPr>
        <w:t>PART</w:t>
      </w:r>
      <w:r>
        <w:rPr>
          <w:spacing w:val="-17"/>
        </w:rPr>
        <w:t> </w:t>
      </w:r>
      <w:r>
        <w:rPr/>
        <w:t>ONE:</w:t>
        <w:tab/>
      </w:r>
      <w:r>
        <w:rPr>
          <w:spacing w:val="-1"/>
        </w:rPr>
        <w:t>CONTRACT</w:t>
      </w:r>
      <w:r>
        <w:rPr>
          <w:spacing w:val="-14"/>
        </w:rPr>
        <w:t> </w:t>
      </w:r>
      <w:r>
        <w:rPr>
          <w:spacing w:val="-1"/>
        </w:rPr>
        <w:t>FORMS</w:t>
      </w:r>
      <w:r>
        <w:rPr>
          <w:spacing w:val="-12"/>
        </w:rPr>
        <w:t> </w:t>
      </w:r>
      <w:r>
        <w:rPr>
          <w:spacing w:val="-1"/>
        </w:rPr>
        <w:t>REVIEW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40"/>
          <w:szCs w:val="40"/>
        </w:rPr>
      </w:pPr>
    </w:p>
    <w:p>
      <w:pPr>
        <w:pStyle w:val="Heading2"/>
        <w:spacing w:line="240" w:lineRule="auto"/>
        <w:ind w:left="620" w:right="0"/>
        <w:jc w:val="left"/>
        <w:rPr>
          <w:b w:val="0"/>
          <w:bCs w:val="0"/>
        </w:rPr>
      </w:pPr>
      <w:r>
        <w:rPr>
          <w:spacing w:val="-1"/>
        </w:rPr>
        <w:t>Residential</w:t>
      </w:r>
      <w:r>
        <w:rPr/>
        <w:t> </w:t>
      </w:r>
      <w:r>
        <w:rPr>
          <w:spacing w:val="-1"/>
        </w:rPr>
        <w:t>Agreement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Buy</w:t>
      </w:r>
      <w:r>
        <w:rPr/>
        <w:t> </w:t>
      </w:r>
      <w:r>
        <w:rPr>
          <w:spacing w:val="-1"/>
        </w:rPr>
        <w:t>and Sell</w:t>
      </w:r>
      <w:r>
        <w:rPr>
          <w:b w:val="0"/>
        </w:rPr>
      </w:r>
    </w:p>
    <w:p>
      <w:pPr>
        <w:pStyle w:val="Heading5"/>
        <w:spacing w:line="240" w:lineRule="auto" w:before="293"/>
        <w:ind w:left="620" w:right="597"/>
        <w:jc w:val="left"/>
        <w:rPr>
          <w:b w:val="0"/>
          <w:bCs w:val="0"/>
        </w:rPr>
      </w:pPr>
      <w:r>
        <w:rPr>
          <w:spacing w:val="-1"/>
        </w:rPr>
        <w:t>Guidelines regarding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Mandatory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Residential Agreement</w:t>
      </w:r>
      <w:r>
        <w:rPr>
          <w:spacing w:val="-3"/>
        </w:rPr>
        <w:t> </w:t>
      </w:r>
      <w:r>
        <w:rPr/>
        <w:t>to</w:t>
      </w:r>
      <w:r>
        <w:rPr>
          <w:spacing w:val="47"/>
        </w:rPr>
        <w:t> </w:t>
      </w:r>
      <w:r>
        <w:rPr>
          <w:spacing w:val="-1"/>
        </w:rPr>
        <w:t>Buy/Sell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pStyle w:val="BodyText"/>
        <w:spacing w:line="240" w:lineRule="auto"/>
        <w:ind w:left="620" w:right="0"/>
        <w:jc w:val="left"/>
      </w:pPr>
      <w:r>
        <w:rPr/>
        <w:t>§3900.</w:t>
      </w:r>
      <w:r>
        <w:rPr>
          <w:spacing w:val="-11"/>
        </w:rPr>
        <w:t> </w:t>
      </w:r>
      <w:r>
        <w:rPr>
          <w:spacing w:val="-1"/>
        </w:rPr>
        <w:t>Purchase</w:t>
      </w:r>
      <w:r>
        <w:rPr>
          <w:spacing w:val="-6"/>
        </w:rPr>
        <w:t> </w:t>
      </w:r>
      <w:r>
        <w:rPr>
          <w:spacing w:val="-1"/>
        </w:rPr>
        <w:t>Agreement</w:t>
      </w:r>
      <w:r>
        <w:rPr>
          <w:spacing w:val="-9"/>
        </w:rPr>
        <w:t> </w:t>
      </w:r>
      <w:r>
        <w:rPr/>
        <w:t>Forms</w:t>
      </w:r>
      <w:r>
        <w:rPr/>
      </w:r>
    </w:p>
    <w:p>
      <w:pPr>
        <w:pStyle w:val="BodyText"/>
        <w:spacing w:line="240" w:lineRule="auto"/>
        <w:ind w:left="1340" w:right="555" w:hanging="360"/>
        <w:jc w:val="both"/>
      </w:pPr>
      <w:r>
        <w:rPr/>
        <w:t>A.</w:t>
      </w:r>
      <w:r>
        <w:rPr>
          <w:spacing w:val="47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-1"/>
        </w:rPr>
        <w:t>purchase</w:t>
      </w:r>
      <w:r>
        <w:rPr>
          <w:spacing w:val="25"/>
        </w:rPr>
        <w:t> </w:t>
      </w:r>
      <w:r>
        <w:rPr>
          <w:spacing w:val="-1"/>
        </w:rPr>
        <w:t>agreement</w:t>
      </w:r>
      <w:r>
        <w:rPr>
          <w:spacing w:val="28"/>
        </w:rPr>
        <w:t> </w:t>
      </w:r>
      <w:r>
        <w:rPr>
          <w:spacing w:val="-1"/>
        </w:rPr>
        <w:t>form</w:t>
      </w:r>
      <w:r>
        <w:rPr>
          <w:spacing w:val="27"/>
        </w:rPr>
        <w:t> </w:t>
      </w:r>
      <w:r>
        <w:rPr>
          <w:spacing w:val="-1"/>
        </w:rPr>
        <w:t>used</w:t>
      </w:r>
      <w:r>
        <w:rPr>
          <w:spacing w:val="28"/>
        </w:rPr>
        <w:t> </w:t>
      </w:r>
      <w:r>
        <w:rPr/>
        <w:t>by</w:t>
      </w:r>
      <w:r>
        <w:rPr>
          <w:spacing w:val="26"/>
        </w:rPr>
        <w:t> </w:t>
      </w:r>
      <w:r>
        <w:rPr>
          <w:spacing w:val="-1"/>
        </w:rPr>
        <w:t>licensees</w:t>
      </w:r>
      <w:r>
        <w:rPr>
          <w:spacing w:val="27"/>
        </w:rPr>
        <w:t> </w:t>
      </w:r>
      <w:r>
        <w:rPr>
          <w:spacing w:val="-1"/>
        </w:rPr>
        <w:t>representing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buyer</w:t>
      </w:r>
      <w:r>
        <w:rPr>
          <w:spacing w:val="27"/>
        </w:rPr>
        <w:t> </w:t>
      </w:r>
      <w:r>
        <w:rPr/>
        <w:t>or</w:t>
      </w:r>
      <w:r>
        <w:rPr>
          <w:spacing w:val="27"/>
        </w:rPr>
        <w:t> </w:t>
      </w:r>
      <w:r>
        <w:rPr>
          <w:spacing w:val="-1"/>
        </w:rPr>
        <w:t>seller</w:t>
      </w:r>
      <w:r>
        <w:rPr>
          <w:spacing w:val="27"/>
        </w:rPr>
        <w:t> </w:t>
      </w:r>
      <w:r>
        <w:rPr>
          <w:spacing w:val="-2"/>
        </w:rPr>
        <w:t>in</w:t>
      </w:r>
      <w:r>
        <w:rPr>
          <w:spacing w:val="28"/>
        </w:rPr>
        <w:t> </w:t>
      </w:r>
      <w:r>
        <w:rPr/>
        <w:t>a</w:t>
      </w:r>
      <w:r>
        <w:rPr>
          <w:spacing w:val="77"/>
        </w:rPr>
        <w:t> </w:t>
      </w:r>
      <w:r>
        <w:rPr>
          <w:spacing w:val="-1"/>
        </w:rPr>
        <w:t>residential</w:t>
      </w:r>
      <w:r>
        <w:rPr>
          <w:spacing w:val="12"/>
        </w:rPr>
        <w:t> </w:t>
      </w:r>
      <w:r>
        <w:rPr/>
        <w:t>real</w:t>
      </w:r>
      <w:r>
        <w:rPr>
          <w:spacing w:val="14"/>
        </w:rPr>
        <w:t> </w:t>
      </w:r>
      <w:r>
        <w:rPr>
          <w:spacing w:val="-1"/>
        </w:rPr>
        <w:t>estate</w:t>
      </w:r>
      <w:r>
        <w:rPr>
          <w:spacing w:val="15"/>
        </w:rPr>
        <w:t> </w:t>
      </w:r>
      <w:r>
        <w:rPr>
          <w:spacing w:val="-1"/>
        </w:rPr>
        <w:t>transaction</w:t>
      </w:r>
      <w:r>
        <w:rPr>
          <w:spacing w:val="13"/>
        </w:rPr>
        <w:t> </w:t>
      </w:r>
      <w:r>
        <w:rPr>
          <w:rFonts w:ascii="Calibri"/>
          <w:b/>
          <w:spacing w:val="13"/>
        </w:rPr>
      </w:r>
      <w:r>
        <w:rPr>
          <w:rFonts w:ascii="Calibri"/>
          <w:b/>
          <w:u w:val="single" w:color="000000"/>
        </w:rPr>
        <w:t>shall</w:t>
      </w:r>
      <w:r>
        <w:rPr>
          <w:rFonts w:ascii="Calibri"/>
          <w:b/>
          <w:spacing w:val="15"/>
          <w:u w:val="single" w:color="000000"/>
        </w:rPr>
        <w:t> </w:t>
      </w:r>
      <w:r>
        <w:rPr>
          <w:rFonts w:ascii="Calibri"/>
          <w:b/>
          <w:u w:val="single" w:color="000000"/>
        </w:rPr>
        <w:t>be</w:t>
      </w:r>
      <w:r>
        <w:rPr>
          <w:rFonts w:ascii="Calibri"/>
          <w:b/>
          <w:spacing w:val="10"/>
          <w:u w:val="single" w:color="000000"/>
        </w:rPr>
        <w:t> </w:t>
      </w:r>
      <w:r>
        <w:rPr>
          <w:rFonts w:ascii="Calibri"/>
          <w:b/>
          <w:spacing w:val="10"/>
        </w:rPr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Residential</w:t>
      </w:r>
      <w:r>
        <w:rPr>
          <w:spacing w:val="15"/>
        </w:rPr>
        <w:t> </w:t>
      </w:r>
      <w:r>
        <w:rPr>
          <w:spacing w:val="-1"/>
        </w:rPr>
        <w:t>Agreement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Buy</w:t>
      </w:r>
      <w:r>
        <w:rPr>
          <w:spacing w:val="14"/>
        </w:rPr>
        <w:t> </w:t>
      </w:r>
      <w:r>
        <w:rPr/>
        <w:t>or</w:t>
      </w:r>
      <w:r>
        <w:rPr>
          <w:spacing w:val="15"/>
        </w:rPr>
        <w:t> </w:t>
      </w:r>
      <w:r>
        <w:rPr/>
        <w:t>Sell,</w:t>
      </w:r>
      <w:r>
        <w:rPr>
          <w:spacing w:val="12"/>
        </w:rPr>
        <w:t> </w:t>
      </w:r>
      <w:r>
        <w:rPr>
          <w:spacing w:val="-1"/>
        </w:rPr>
        <w:t>or</w:t>
      </w:r>
      <w:r>
        <w:rPr>
          <w:spacing w:val="71"/>
          <w:w w:val="99"/>
        </w:rPr>
        <w:t> </w:t>
      </w:r>
      <w:r>
        <w:rPr/>
        <w:t>any</w:t>
      </w:r>
      <w:r>
        <w:rPr>
          <w:spacing w:val="-3"/>
        </w:rPr>
        <w:t> </w:t>
      </w:r>
      <w:r>
        <w:rPr>
          <w:spacing w:val="-1"/>
        </w:rPr>
        <w:t>successor</w:t>
      </w:r>
      <w:r>
        <w:rPr>
          <w:spacing w:val="-5"/>
        </w:rPr>
        <w:t> </w:t>
      </w:r>
      <w:r>
        <w:rPr>
          <w:spacing w:val="-1"/>
        </w:rPr>
        <w:t>thereof, prescribed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Louisiana</w:t>
      </w:r>
      <w:r>
        <w:rPr>
          <w:spacing w:val="-2"/>
        </w:rPr>
        <w:t> </w:t>
      </w:r>
      <w:r>
        <w:rPr>
          <w:spacing w:val="-1"/>
        </w:rPr>
        <w:t>Real Estate</w:t>
      </w:r>
      <w:r>
        <w:rPr>
          <w:spacing w:val="-4"/>
        </w:rPr>
        <w:t> </w:t>
      </w:r>
      <w:r>
        <w:rPr>
          <w:spacing w:val="-1"/>
        </w:rPr>
        <w:t>Commission.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92" w:lineRule="exact"/>
        <w:ind w:left="620" w:right="0"/>
        <w:jc w:val="left"/>
      </w:pPr>
      <w:r>
        <w:rPr>
          <w:spacing w:val="-1"/>
        </w:rPr>
        <w:t>Additional</w:t>
      </w:r>
      <w:r>
        <w:rPr>
          <w:spacing w:val="-8"/>
        </w:rPr>
        <w:t> </w:t>
      </w:r>
      <w:r>
        <w:rPr>
          <w:spacing w:val="-1"/>
        </w:rPr>
        <w:t>Guidelines:</w:t>
      </w:r>
      <w:r>
        <w:rPr/>
      </w:r>
    </w:p>
    <w:p>
      <w:pPr>
        <w:pStyle w:val="BodyText"/>
        <w:numPr>
          <w:ilvl w:val="0"/>
          <w:numId w:val="4"/>
        </w:numPr>
        <w:tabs>
          <w:tab w:pos="1340" w:val="left" w:leader="none"/>
        </w:tabs>
        <w:spacing w:line="305" w:lineRule="exact" w:before="0" w:after="0"/>
        <w:ind w:left="1340" w:right="0" w:hanging="360"/>
        <w:jc w:val="left"/>
      </w:pPr>
      <w:r>
        <w:rPr>
          <w:spacing w:val="-1"/>
        </w:rPr>
        <w:t>Licensee</w:t>
      </w:r>
      <w:r>
        <w:rPr>
          <w:spacing w:val="-3"/>
        </w:rPr>
        <w:t> </w:t>
      </w:r>
      <w:r>
        <w:rPr/>
        <w:t>may</w:t>
      </w:r>
      <w:r>
        <w:rPr>
          <w:spacing w:val="-7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alter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prescribed</w:t>
      </w:r>
      <w:r>
        <w:rPr>
          <w:spacing w:val="-5"/>
        </w:rPr>
        <w:t> </w:t>
      </w:r>
      <w:r>
        <w:rPr/>
        <w:t>form</w:t>
      </w:r>
      <w:r>
        <w:rPr/>
      </w:r>
    </w:p>
    <w:p>
      <w:pPr>
        <w:pStyle w:val="BodyText"/>
        <w:numPr>
          <w:ilvl w:val="0"/>
          <w:numId w:val="4"/>
        </w:numPr>
        <w:tabs>
          <w:tab w:pos="1340" w:val="left" w:leader="none"/>
        </w:tabs>
        <w:spacing w:line="305" w:lineRule="exact" w:before="0" w:after="0"/>
        <w:ind w:left="1340" w:right="0" w:hanging="360"/>
        <w:jc w:val="left"/>
      </w:pPr>
      <w:r>
        <w:rPr>
          <w:spacing w:val="-1"/>
        </w:rPr>
        <w:t>However,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Licensee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-3"/>
        </w:rPr>
        <w:t> </w:t>
      </w:r>
      <w:r>
        <w:rPr/>
        <w:t>add</w:t>
      </w:r>
      <w:r>
        <w:rPr>
          <w:spacing w:val="-4"/>
        </w:rPr>
        <w:t> </w:t>
      </w:r>
      <w:r>
        <w:rPr>
          <w:spacing w:val="-1"/>
        </w:rPr>
        <w:t>addendums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amendments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form.</w:t>
      </w:r>
    </w:p>
    <w:p>
      <w:pPr>
        <w:pStyle w:val="BodyText"/>
        <w:numPr>
          <w:ilvl w:val="0"/>
          <w:numId w:val="4"/>
        </w:numPr>
        <w:tabs>
          <w:tab w:pos="1340" w:val="left" w:leader="none"/>
        </w:tabs>
        <w:spacing w:line="305" w:lineRule="exact" w:before="1" w:after="0"/>
        <w:ind w:left="1340" w:right="0" w:hanging="360"/>
        <w:jc w:val="left"/>
      </w:pPr>
      <w:r>
        <w:rPr/>
        <w:t>No</w:t>
      </w:r>
      <w:r>
        <w:rPr>
          <w:spacing w:val="-1"/>
        </w:rPr>
        <w:t> strike-outs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modifications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kind</w:t>
      </w:r>
      <w:r>
        <w:rPr/>
        <w:t> </w:t>
      </w:r>
      <w:r>
        <w:rPr>
          <w:spacing w:val="-2"/>
        </w:rPr>
        <w:t>can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3"/>
        </w:rPr>
        <w:t> </w:t>
      </w:r>
      <w:r>
        <w:rPr/>
        <w:t>made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form.</w:t>
      </w:r>
      <w:r>
        <w:rPr/>
      </w:r>
    </w:p>
    <w:p>
      <w:pPr>
        <w:pStyle w:val="BodyText"/>
        <w:numPr>
          <w:ilvl w:val="0"/>
          <w:numId w:val="4"/>
        </w:numPr>
        <w:tabs>
          <w:tab w:pos="1340" w:val="left" w:leader="none"/>
        </w:tabs>
        <w:spacing w:line="240" w:lineRule="auto" w:before="0" w:after="0"/>
        <w:ind w:left="1340" w:right="597" w:hanging="360"/>
        <w:jc w:val="left"/>
      </w:pPr>
      <w:r>
        <w:rPr>
          <w:spacing w:val="-1"/>
        </w:rPr>
        <w:t>Use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“Additional</w:t>
      </w:r>
      <w:r>
        <w:rPr/>
        <w:t> </w:t>
      </w:r>
      <w:r>
        <w:rPr>
          <w:spacing w:val="35"/>
        </w:rPr>
        <w:t> </w:t>
      </w:r>
      <w:r>
        <w:rPr/>
        <w:t>Terms </w:t>
      </w:r>
      <w:r>
        <w:rPr>
          <w:spacing w:val="33"/>
        </w:rPr>
        <w:t> </w:t>
      </w:r>
      <w:r>
        <w:rPr/>
        <w:t>and </w:t>
      </w:r>
      <w:r>
        <w:rPr>
          <w:spacing w:val="36"/>
        </w:rPr>
        <w:t> </w:t>
      </w:r>
      <w:r>
        <w:rPr>
          <w:spacing w:val="-1"/>
        </w:rPr>
        <w:t>Conditions”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found</w:t>
      </w:r>
      <w:r>
        <w:rPr/>
        <w:t> </w:t>
      </w:r>
      <w:r>
        <w:rPr>
          <w:spacing w:val="36"/>
        </w:rPr>
        <w:t> </w:t>
      </w:r>
      <w:r>
        <w:rPr/>
        <w:t>at </w:t>
      </w:r>
      <w:r>
        <w:rPr>
          <w:spacing w:val="36"/>
        </w:rPr>
        <w:t> </w:t>
      </w:r>
      <w:r>
        <w:rPr>
          <w:spacing w:val="-1"/>
        </w:rPr>
        <w:t>lines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301-307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34"/>
        </w:rPr>
        <w:t> </w:t>
      </w:r>
      <w:r>
        <w:rPr/>
        <w:t>the </w:t>
      </w:r>
      <w:r>
        <w:rPr>
          <w:spacing w:val="33"/>
        </w:rPr>
        <w:t> </w:t>
      </w:r>
      <w:r>
        <w:rPr>
          <w:spacing w:val="-1"/>
        </w:rPr>
        <w:t>Purchase</w:t>
      </w:r>
      <w:r>
        <w:rPr>
          <w:spacing w:val="73"/>
          <w:w w:val="99"/>
        </w:rPr>
        <w:t> </w:t>
      </w:r>
      <w:r>
        <w:rPr>
          <w:spacing w:val="-1"/>
        </w:rPr>
        <w:t>Agreement.</w:t>
      </w:r>
    </w:p>
    <w:p>
      <w:pPr>
        <w:spacing w:line="240" w:lineRule="auto" w:before="1"/>
        <w:rPr>
          <w:rFonts w:ascii="Calibri" w:hAnsi="Calibri" w:cs="Calibri" w:eastAsia="Calibri"/>
          <w:sz w:val="28"/>
          <w:szCs w:val="28"/>
        </w:rPr>
      </w:pPr>
    </w:p>
    <w:p>
      <w:pPr>
        <w:pStyle w:val="Heading5"/>
        <w:spacing w:line="240" w:lineRule="auto"/>
        <w:ind w:left="620" w:right="0"/>
        <w:jc w:val="left"/>
        <w:rPr>
          <w:b w:val="0"/>
          <w:bCs w:val="0"/>
        </w:rPr>
      </w:pPr>
      <w:r>
        <w:rPr>
          <w:spacing w:val="-1"/>
        </w:rPr>
        <w:t>Presentation </w:t>
      </w:r>
      <w:r>
        <w:rPr/>
        <w:t>of</w:t>
      </w:r>
      <w:r>
        <w:rPr>
          <w:spacing w:val="-1"/>
        </w:rPr>
        <w:t> Offers and Counteroffers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pStyle w:val="Heading8"/>
        <w:spacing w:line="240" w:lineRule="auto"/>
        <w:ind w:left="620" w:right="0"/>
        <w:jc w:val="left"/>
        <w:rPr>
          <w:b w:val="0"/>
          <w:bCs w:val="0"/>
        </w:rPr>
      </w:pPr>
      <w:r>
        <w:rPr/>
        <w:t>Louisiana</w:t>
      </w:r>
      <w:r>
        <w:rPr>
          <w:spacing w:val="-6"/>
        </w:rPr>
        <w:t> </w:t>
      </w:r>
      <w:r>
        <w:rPr>
          <w:spacing w:val="-1"/>
        </w:rPr>
        <w:t>Real</w:t>
      </w:r>
      <w:r>
        <w:rPr>
          <w:spacing w:val="-3"/>
        </w:rPr>
        <w:t> </w:t>
      </w:r>
      <w:r>
        <w:rPr>
          <w:spacing w:val="-1"/>
        </w:rPr>
        <w:t>Estate</w:t>
      </w:r>
      <w:r>
        <w:rPr>
          <w:spacing w:val="-5"/>
        </w:rPr>
        <w:t> </w:t>
      </w:r>
      <w:r>
        <w:rPr>
          <w:spacing w:val="-1"/>
        </w:rPr>
        <w:t>Rules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Regulations</w:t>
      </w:r>
      <w:r>
        <w:rPr>
          <w:spacing w:val="-7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1"/>
        </w:rPr>
        <w:t>Chapter</w:t>
      </w:r>
      <w:r>
        <w:rPr>
          <w:spacing w:val="-4"/>
        </w:rPr>
        <w:t> </w:t>
      </w:r>
      <w:r>
        <w:rPr/>
        <w:t>39</w:t>
      </w:r>
      <w:r>
        <w:rPr>
          <w:b w:val="0"/>
          <w:bCs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before="0"/>
        <w:ind w:left="62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z w:val="24"/>
          <w:szCs w:val="24"/>
        </w:rPr>
        <w:t>§3905</w:t>
      </w:r>
      <w:r>
        <w:rPr>
          <w:rFonts w:ascii="Calibri" w:hAnsi="Calibri" w:cs="Calibri" w:eastAsia="Calibri"/>
          <w:b/>
          <w:bCs/>
          <w:spacing w:val="48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B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1.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620" w:right="597"/>
        <w:jc w:val="left"/>
      </w:pPr>
      <w:r>
        <w:rPr>
          <w:spacing w:val="-1"/>
        </w:rPr>
        <w:t>It</w:t>
      </w:r>
      <w:r>
        <w:rPr>
          <w:spacing w:val="5"/>
        </w:rPr>
        <w:t> </w:t>
      </w:r>
      <w:r>
        <w:rPr>
          <w:spacing w:val="-1"/>
        </w:rPr>
        <w:t>shall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responsibility</w:t>
      </w:r>
      <w:r>
        <w:rPr>
          <w:spacing w:val="4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designated</w:t>
      </w:r>
      <w:r>
        <w:rPr>
          <w:spacing w:val="3"/>
        </w:rPr>
        <w:t> </w:t>
      </w:r>
      <w:r>
        <w:rPr>
          <w:spacing w:val="-1"/>
        </w:rPr>
        <w:t>agent</w:t>
      </w:r>
      <w:r>
        <w:rPr>
          <w:spacing w:val="3"/>
        </w:rPr>
        <w:t> </w:t>
      </w:r>
      <w:r>
        <w:rPr>
          <w:spacing w:val="-1"/>
        </w:rPr>
        <w:t>who</w:t>
      </w:r>
      <w:r>
        <w:rPr>
          <w:spacing w:val="3"/>
        </w:rPr>
        <w:t> </w:t>
      </w:r>
      <w:r>
        <w:rPr>
          <w:spacing w:val="-1"/>
        </w:rPr>
        <w:t>transmits</w:t>
      </w:r>
      <w:r>
        <w:rPr>
          <w:spacing w:val="2"/>
        </w:rPr>
        <w:t> </w:t>
      </w:r>
      <w:r>
        <w:rPr/>
        <w:t>or</w:t>
      </w:r>
      <w:r>
        <w:rPr>
          <w:spacing w:val="3"/>
        </w:rPr>
        <w:t> </w:t>
      </w:r>
      <w:r>
        <w:rPr>
          <w:spacing w:val="-1"/>
        </w:rPr>
        <w:t>delivers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written</w:t>
      </w:r>
      <w:r>
        <w:rPr>
          <w:spacing w:val="4"/>
        </w:rPr>
        <w:t> </w:t>
      </w:r>
      <w:r>
        <w:rPr>
          <w:spacing w:val="-1"/>
        </w:rPr>
        <w:t>offer</w:t>
      </w:r>
      <w:r>
        <w:rPr>
          <w:spacing w:val="91"/>
          <w:w w:val="99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counter</w:t>
      </w:r>
      <w:r>
        <w:rPr>
          <w:spacing w:val="-2"/>
        </w:rPr>
        <w:t> </w:t>
      </w:r>
      <w:r>
        <w:rPr>
          <w:spacing w:val="-1"/>
        </w:rPr>
        <w:t>offer to</w:t>
      </w:r>
      <w:r>
        <w:rPr>
          <w:spacing w:val="-4"/>
        </w:rPr>
        <w:t> </w:t>
      </w:r>
      <w:r>
        <w:rPr>
          <w:spacing w:val="-1"/>
        </w:rPr>
        <w:t>document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date,</w:t>
      </w:r>
      <w:r>
        <w:rPr>
          <w:spacing w:val="-4"/>
        </w:rPr>
        <w:t> </w:t>
      </w:r>
      <w:r>
        <w:rPr/>
        <w:t>time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day,</w:t>
      </w:r>
      <w:r>
        <w:rPr>
          <w:spacing w:val="-2"/>
        </w:rPr>
        <w:t> </w:t>
      </w:r>
      <w:r>
        <w:rPr/>
        <w:t>place,</w:t>
      </w:r>
      <w:r>
        <w:rPr>
          <w:spacing w:val="-1"/>
        </w:rPr>
        <w:t> and</w:t>
      </w:r>
      <w:r>
        <w:rPr>
          <w:spacing w:val="-4"/>
        </w:rPr>
        <w:t> </w:t>
      </w:r>
      <w:r>
        <w:rPr>
          <w:spacing w:val="-1"/>
        </w:rPr>
        <w:t>method of</w:t>
      </w:r>
      <w:r>
        <w:rPr>
          <w:spacing w:val="-3"/>
        </w:rPr>
        <w:t> </w:t>
      </w:r>
      <w:r>
        <w:rPr>
          <w:spacing w:val="-1"/>
        </w:rPr>
        <w:t>delivery.</w:t>
      </w:r>
    </w:p>
    <w:p>
      <w:pPr>
        <w:spacing w:line="200" w:lineRule="atLeast"/>
        <w:ind w:left="11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5.8pt;height:112.35pt;mso-position-horizontal-relative:char;mso-position-vertical-relative:line" coordorigin="0,0" coordsize="10316,2247">
            <v:shape style="position:absolute;left:0;top:0;width:10315;height:2246" type="#_x0000_t75" alt="Graphical user interface, text, application, email  Description automatically generated" stroked="false">
              <v:imagedata r:id="rId8" o:title=""/>
            </v:shape>
            <v:shape style="position:absolute;left:322;top:324;width:9360;height:1290" type="#_x0000_t75" alt="Graphical user interface, text, application, email  Description automatically generated" stroked="false">
              <v:imagedata r:id="rId9" o:title=""/>
            </v:shape>
            <v:group style="position:absolute;left:314;top:316;width:9375;height:1305" coordorigin="314,316" coordsize="9375,1305">
              <v:shape style="position:absolute;left:314;top:316;width:9375;height:1305" coordorigin="314,316" coordsize="9375,1305" path="m314,316l9689,316,9689,1621,314,1621,314,316xe" filled="false" stroked="true" strokeweight=".7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0" w:footer="1038" w:top="1460" w:bottom="1220" w:left="820" w:right="880"/>
        </w:sectPr>
      </w:pPr>
    </w:p>
    <w:p>
      <w:pPr>
        <w:pStyle w:val="Heading8"/>
        <w:spacing w:line="240" w:lineRule="auto" w:before="39"/>
        <w:ind w:left="500" w:right="0"/>
        <w:jc w:val="both"/>
        <w:rPr>
          <w:b w:val="0"/>
          <w:bCs w:val="0"/>
        </w:rPr>
      </w:pPr>
      <w:r>
        <w:rPr/>
        <w:t>§3905</w:t>
      </w:r>
      <w:r>
        <w:rPr>
          <w:spacing w:val="44"/>
        </w:rPr>
        <w:t> </w:t>
      </w:r>
      <w:r>
        <w:rPr/>
        <w:t>A.</w:t>
      </w:r>
      <w:r>
        <w:rPr>
          <w:b w:val="0"/>
          <w:bCs w:val="0"/>
        </w:rPr>
      </w:r>
    </w:p>
    <w:p>
      <w:pPr>
        <w:pStyle w:val="BodyText"/>
        <w:spacing w:line="240" w:lineRule="auto"/>
        <w:ind w:left="500" w:right="1648"/>
        <w:jc w:val="both"/>
      </w:pPr>
      <w:r>
        <w:rPr>
          <w:spacing w:val="-1"/>
        </w:rPr>
        <w:t>Designated</w:t>
      </w:r>
      <w:r>
        <w:rPr>
          <w:spacing w:val="-4"/>
        </w:rPr>
        <w:t> </w:t>
      </w:r>
      <w:r>
        <w:rPr>
          <w:spacing w:val="-1"/>
        </w:rPr>
        <w:t>agents</w:t>
      </w:r>
      <w:r>
        <w:rPr>
          <w:spacing w:val="-3"/>
        </w:rPr>
        <w:t> </w:t>
      </w:r>
      <w:r>
        <w:rPr>
          <w:spacing w:val="-1"/>
        </w:rPr>
        <w:t>receiving</w:t>
      </w:r>
      <w:r>
        <w:rPr>
          <w:spacing w:val="-3"/>
        </w:rPr>
        <w:t> </w:t>
      </w:r>
      <w:r>
        <w:rPr>
          <w:spacing w:val="-1"/>
        </w:rPr>
        <w:t>written</w:t>
      </w:r>
      <w:r>
        <w:rPr>
          <w:spacing w:val="-4"/>
        </w:rPr>
        <w:t> </w:t>
      </w:r>
      <w:r>
        <w:rPr>
          <w:spacing w:val="-1"/>
        </w:rPr>
        <w:t>offers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counter</w:t>
      </w:r>
      <w:r>
        <w:rPr>
          <w:spacing w:val="-5"/>
        </w:rPr>
        <w:t> </w:t>
      </w:r>
      <w:r>
        <w:rPr>
          <w:spacing w:val="-1"/>
        </w:rPr>
        <w:t>offers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transactions</w:t>
      </w:r>
      <w:r>
        <w:rPr>
          <w:spacing w:val="-3"/>
        </w:rPr>
        <w:t> </w:t>
      </w:r>
      <w:r>
        <w:rPr/>
        <w:t>shall</w:t>
      </w:r>
      <w:r>
        <w:rPr>
          <w:spacing w:val="-1"/>
        </w:rPr>
        <w:t> annotate</w:t>
      </w:r>
      <w:r>
        <w:rPr>
          <w:spacing w:val="-4"/>
        </w:rPr>
        <w:t> </w:t>
      </w:r>
      <w:r>
        <w:rPr>
          <w:spacing w:val="1"/>
        </w:rPr>
        <w:t>the</w:t>
      </w:r>
      <w:r>
        <w:rPr>
          <w:spacing w:val="92"/>
          <w:w w:val="99"/>
        </w:rPr>
        <w:t> </w:t>
      </w:r>
      <w:r>
        <w:rPr/>
        <w:t>offers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counter</w:t>
      </w:r>
      <w:r>
        <w:rPr>
          <w:spacing w:val="-4"/>
        </w:rPr>
        <w:t> </w:t>
      </w:r>
      <w:r>
        <w:rPr/>
        <w:t>offers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indicate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time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day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date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offers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counter</w:t>
      </w:r>
      <w:r>
        <w:rPr>
          <w:spacing w:val="-5"/>
        </w:rPr>
        <w:t> </w:t>
      </w:r>
      <w:r>
        <w:rPr>
          <w:spacing w:val="-1"/>
        </w:rPr>
        <w:t>offers</w:t>
      </w:r>
      <w:r>
        <w:rPr>
          <w:spacing w:val="-4"/>
        </w:rPr>
        <w:t> </w:t>
      </w:r>
      <w:r>
        <w:rPr/>
        <w:t>were</w:t>
      </w:r>
      <w:r>
        <w:rPr>
          <w:spacing w:val="65"/>
          <w:w w:val="99"/>
        </w:rPr>
        <w:t> </w:t>
      </w:r>
      <w:r>
        <w:rPr>
          <w:spacing w:val="-1"/>
        </w:rPr>
        <w:t>received.</w:t>
      </w:r>
    </w:p>
    <w:p>
      <w:pPr>
        <w:spacing w:line="240" w:lineRule="auto" w:before="2"/>
        <w:rPr>
          <w:rFonts w:ascii="Calibri" w:hAnsi="Calibri" w:cs="Calibri" w:eastAsia="Calibri"/>
          <w:sz w:val="5"/>
          <w:szCs w:val="5"/>
        </w:rPr>
      </w:pPr>
    </w:p>
    <w:p>
      <w:pPr>
        <w:spacing w:line="200" w:lineRule="atLeast"/>
        <w:ind w:left="10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5.9pt;height:110.9pt;mso-position-horizontal-relative:char;mso-position-vertical-relative:line" coordorigin="0,0" coordsize="10318,2218">
            <v:shape style="position:absolute;left:0;top:0;width:10318;height:2218" type="#_x0000_t75" alt="Graphical user interface, text, application, email  Description automatically generated" stroked="false">
              <v:imagedata r:id="rId11" o:title=""/>
            </v:shape>
            <v:shape style="position:absolute;left:323;top:323;width:9360;height:1260" type="#_x0000_t75" alt="Graphical user interface, text, application, email  Description automatically generated" stroked="false">
              <v:imagedata r:id="rId12" o:title=""/>
            </v:shape>
            <v:group style="position:absolute;left:316;top:316;width:9375;height:1275" coordorigin="316,316" coordsize="9375,1275">
              <v:shape style="position:absolute;left:316;top:316;width:9375;height:1275" coordorigin="316,316" coordsize="9375,1275" path="m316,316l9691,316,9691,1591,316,1591,316,316xe" filled="false" stroked="true" strokeweight=".7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3"/>
        <w:rPr>
          <w:rFonts w:ascii="Calibri" w:hAnsi="Calibri" w:cs="Calibri" w:eastAsia="Calibri"/>
          <w:sz w:val="29"/>
          <w:szCs w:val="29"/>
        </w:rPr>
      </w:pPr>
    </w:p>
    <w:p>
      <w:pPr>
        <w:pStyle w:val="Heading5"/>
        <w:spacing w:line="240" w:lineRule="auto"/>
        <w:ind w:left="500" w:right="0"/>
        <w:jc w:val="both"/>
        <w:rPr>
          <w:b w:val="0"/>
          <w:bCs w:val="0"/>
        </w:rPr>
      </w:pPr>
      <w:r>
        <w:rPr>
          <w:spacing w:val="-1"/>
        </w:rPr>
        <w:t>Property</w:t>
      </w:r>
      <w:r>
        <w:rPr>
          <w:spacing w:val="-2"/>
        </w:rPr>
        <w:t> </w:t>
      </w:r>
      <w:r>
        <w:rPr>
          <w:spacing w:val="-1"/>
        </w:rPr>
        <w:t>Description</w:t>
      </w:r>
      <w:r>
        <w:rPr>
          <w:spacing w:val="-3"/>
        </w:rPr>
        <w:t> </w:t>
      </w:r>
      <w:r>
        <w:rPr/>
        <w:t>Section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line="200" w:lineRule="atLeast"/>
        <w:ind w:left="10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54.8pt;height:248.8pt;mso-position-horizontal-relative:char;mso-position-vertical-relative:line" coordorigin="0,0" coordsize="11096,4976">
            <v:shape style="position:absolute;left:0;top:0;width:11095;height:4975" type="#_x0000_t75" alt="Text  Description automatically generated" stroked="false">
              <v:imagedata r:id="rId13" o:title=""/>
            </v:shape>
            <v:shape style="position:absolute;left:323;top:322;width:10139;height:4020" type="#_x0000_t75" alt="Text  Description automatically generated" stroked="false">
              <v:imagedata r:id="rId14" o:title=""/>
            </v:shape>
            <v:group style="position:absolute;left:316;top:314;width:10154;height:4035" coordorigin="316,314" coordsize="10154,4035">
              <v:shape style="position:absolute;left:316;top:314;width:10154;height:4035" coordorigin="316,314" coordsize="10154,4035" path="m316,314l10470,314,10470,4349,316,4349,316,314xe" filled="false" stroked="true" strokeweight=".7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pStyle w:val="BodyText"/>
        <w:spacing w:line="240" w:lineRule="auto"/>
        <w:ind w:left="500" w:right="0"/>
        <w:jc w:val="both"/>
      </w:pPr>
      <w:r>
        <w:rPr>
          <w:spacing w:val="-1"/>
        </w:rPr>
        <w:t>How</w:t>
      </w:r>
      <w:r>
        <w:rPr/>
        <w:t> </w:t>
      </w:r>
      <w:r>
        <w:rPr>
          <w:spacing w:val="-1"/>
        </w:rPr>
        <w:t>do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know</w:t>
      </w:r>
      <w:r>
        <w:rPr>
          <w:spacing w:val="-2"/>
        </w:rPr>
        <w:t> </w:t>
      </w:r>
      <w:r>
        <w:rPr>
          <w:spacing w:val="-1"/>
        </w:rPr>
        <w:t>what</w:t>
      </w:r>
      <w:r>
        <w:rPr/>
        <w:t> is</w:t>
      </w:r>
      <w:r>
        <w:rPr>
          <w:spacing w:val="-4"/>
        </w:rPr>
        <w:t> </w:t>
      </w:r>
      <w:r>
        <w:rPr>
          <w:spacing w:val="-1"/>
        </w:rPr>
        <w:t>automatically</w:t>
      </w:r>
      <w:r>
        <w:rPr>
          <w:spacing w:val="-2"/>
        </w:rPr>
        <w:t> </w:t>
      </w:r>
      <w:r>
        <w:rPr>
          <w:spacing w:val="-1"/>
        </w:rPr>
        <w:t>included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the home?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left="499" w:right="0"/>
        <w:jc w:val="both"/>
        <w:rPr>
          <w:b w:val="0"/>
          <w:bCs w:val="0"/>
        </w:rPr>
      </w:pPr>
      <w:r>
        <w:rPr>
          <w:spacing w:val="-1"/>
        </w:rPr>
        <w:t>Component</w:t>
      </w:r>
      <w:r>
        <w:rPr>
          <w:spacing w:val="-10"/>
        </w:rPr>
        <w:t> </w:t>
      </w:r>
      <w:r>
        <w:rPr>
          <w:spacing w:val="-1"/>
        </w:rPr>
        <w:t>Parts</w:t>
      </w:r>
      <w:r>
        <w:rPr>
          <w:b w:val="0"/>
        </w:rPr>
      </w:r>
    </w:p>
    <w:p>
      <w:pPr>
        <w:pStyle w:val="BodyText"/>
        <w:spacing w:line="240" w:lineRule="auto"/>
        <w:ind w:left="499" w:right="1436"/>
        <w:jc w:val="left"/>
      </w:pPr>
      <w:r>
        <w:rPr/>
        <w:t>Louisiana</w:t>
      </w:r>
      <w:r>
        <w:rPr>
          <w:spacing w:val="42"/>
        </w:rPr>
        <w:t> </w:t>
      </w:r>
      <w:r>
        <w:rPr>
          <w:spacing w:val="-1"/>
        </w:rPr>
        <w:t>Civil</w:t>
      </w:r>
      <w:r>
        <w:rPr>
          <w:spacing w:val="44"/>
        </w:rPr>
        <w:t> </w:t>
      </w:r>
      <w:r>
        <w:rPr/>
        <w:t>Code</w:t>
      </w:r>
      <w:r>
        <w:rPr>
          <w:spacing w:val="42"/>
        </w:rPr>
        <w:t> </w:t>
      </w:r>
      <w:r>
        <w:rPr/>
        <w:t>art.</w:t>
      </w:r>
      <w:r>
        <w:rPr>
          <w:spacing w:val="42"/>
        </w:rPr>
        <w:t> </w:t>
      </w:r>
      <w:r>
        <w:rPr/>
        <w:t>466,</w:t>
      </w:r>
      <w:r>
        <w:rPr>
          <w:spacing w:val="42"/>
        </w:rPr>
        <w:t> </w:t>
      </w:r>
      <w:r>
        <w:rPr>
          <w:spacing w:val="-1"/>
        </w:rPr>
        <w:t>divides</w:t>
      </w:r>
      <w:r>
        <w:rPr>
          <w:spacing w:val="44"/>
        </w:rPr>
        <w:t> </w:t>
      </w:r>
      <w:r>
        <w:rPr>
          <w:spacing w:val="-1"/>
        </w:rPr>
        <w:t>component</w:t>
      </w:r>
      <w:r>
        <w:rPr>
          <w:spacing w:val="45"/>
        </w:rPr>
        <w:t> </w:t>
      </w:r>
      <w:r>
        <w:rPr>
          <w:spacing w:val="-1"/>
        </w:rPr>
        <w:t>parts</w:t>
      </w:r>
      <w:r>
        <w:rPr>
          <w:spacing w:val="45"/>
        </w:rPr>
        <w:t> </w:t>
      </w:r>
      <w:r>
        <w:rPr>
          <w:spacing w:val="-1"/>
        </w:rPr>
        <w:t>of</w:t>
      </w:r>
      <w:r>
        <w:rPr>
          <w:spacing w:val="45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building</w:t>
      </w:r>
      <w:r>
        <w:rPr>
          <w:spacing w:val="44"/>
        </w:rPr>
        <w:t> </w:t>
      </w:r>
      <w:r>
        <w:rPr>
          <w:spacing w:val="-1"/>
        </w:rPr>
        <w:t>into</w:t>
      </w:r>
      <w:r>
        <w:rPr>
          <w:spacing w:val="45"/>
        </w:rPr>
        <w:t> </w:t>
      </w:r>
      <w:r>
        <w:rPr>
          <w:spacing w:val="-1"/>
        </w:rPr>
        <w:t>two</w:t>
      </w:r>
      <w:r>
        <w:rPr>
          <w:spacing w:val="44"/>
        </w:rPr>
        <w:t> </w:t>
      </w:r>
      <w:r>
        <w:rPr>
          <w:spacing w:val="-1"/>
        </w:rPr>
        <w:t>categories</w:t>
      </w:r>
      <w:r>
        <w:rPr>
          <w:spacing w:val="41"/>
        </w:rPr>
        <w:t> </w:t>
      </w:r>
      <w:r>
        <w:rPr/>
        <w:t>of</w:t>
      </w:r>
      <w:r>
        <w:rPr>
          <w:spacing w:val="61"/>
        </w:rPr>
        <w:t> </w:t>
      </w:r>
      <w:r>
        <w:rPr/>
        <w:t>component</w:t>
      </w:r>
      <w:r>
        <w:rPr>
          <w:spacing w:val="-8"/>
        </w:rPr>
        <w:t> </w:t>
      </w:r>
      <w:r>
        <w:rPr>
          <w:spacing w:val="-1"/>
        </w:rPr>
        <w:t>parts: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5"/>
        </w:numPr>
        <w:tabs>
          <w:tab w:pos="860" w:val="left" w:leader="none"/>
        </w:tabs>
        <w:spacing w:line="240" w:lineRule="auto" w:before="0" w:after="0"/>
        <w:ind w:left="500" w:right="1435" w:firstLine="0"/>
        <w:jc w:val="left"/>
      </w:pPr>
      <w:r>
        <w:rPr>
          <w:spacing w:val="-1"/>
        </w:rPr>
        <w:t>Things</w:t>
      </w:r>
      <w:r>
        <w:rPr>
          <w:spacing w:val="34"/>
        </w:rPr>
        <w:t> </w:t>
      </w:r>
      <w:r>
        <w:rPr>
          <w:spacing w:val="-1"/>
        </w:rPr>
        <w:t>that</w:t>
      </w:r>
      <w:r>
        <w:rPr>
          <w:spacing w:val="39"/>
        </w:rPr>
        <w:t> </w:t>
      </w:r>
      <w:r>
        <w:rPr>
          <w:spacing w:val="-1"/>
        </w:rPr>
        <w:t>are</w:t>
      </w:r>
      <w:r>
        <w:rPr>
          <w:spacing w:val="35"/>
        </w:rPr>
        <w:t> </w:t>
      </w:r>
      <w:r>
        <w:rPr>
          <w:spacing w:val="-1"/>
        </w:rPr>
        <w:t>attached</w:t>
      </w:r>
      <w:r>
        <w:rPr>
          <w:spacing w:val="36"/>
        </w:rPr>
        <w:t> </w:t>
      </w:r>
      <w:r>
        <w:rPr/>
        <w:t>to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building</w:t>
      </w:r>
      <w:r>
        <w:rPr>
          <w:spacing w:val="36"/>
        </w:rPr>
        <w:t> </w:t>
      </w:r>
      <w:r>
        <w:rPr>
          <w:spacing w:val="-1"/>
        </w:rPr>
        <w:t>and</w:t>
      </w:r>
      <w:r>
        <w:rPr>
          <w:spacing w:val="34"/>
        </w:rPr>
        <w:t> </w:t>
      </w:r>
      <w:r>
        <w:rPr/>
        <w:t>that,</w:t>
      </w:r>
      <w:r>
        <w:rPr>
          <w:spacing w:val="37"/>
        </w:rPr>
        <w:t> </w:t>
      </w:r>
      <w:r>
        <w:rPr>
          <w:spacing w:val="-1"/>
        </w:rPr>
        <w:t>according</w:t>
      </w:r>
      <w:r>
        <w:rPr>
          <w:spacing w:val="35"/>
        </w:rPr>
        <w:t> </w:t>
      </w:r>
      <w:r>
        <w:rPr>
          <w:spacing w:val="-1"/>
        </w:rPr>
        <w:t>to</w:t>
      </w:r>
      <w:r>
        <w:rPr>
          <w:spacing w:val="36"/>
        </w:rPr>
        <w:t> </w:t>
      </w:r>
      <w:r>
        <w:rPr>
          <w:spacing w:val="-1"/>
        </w:rPr>
        <w:t>prevailing</w:t>
      </w:r>
      <w:r>
        <w:rPr>
          <w:spacing w:val="34"/>
        </w:rPr>
        <w:t> </w:t>
      </w:r>
      <w:r>
        <w:rPr>
          <w:spacing w:val="-1"/>
        </w:rPr>
        <w:t>usages,</w:t>
      </w:r>
      <w:r>
        <w:rPr>
          <w:spacing w:val="38"/>
        </w:rPr>
        <w:t> </w:t>
      </w:r>
      <w:r>
        <w:rPr>
          <w:spacing w:val="-1"/>
        </w:rPr>
        <w:t>serve</w:t>
      </w:r>
      <w:r>
        <w:rPr>
          <w:spacing w:val="35"/>
        </w:rPr>
        <w:t> </w:t>
      </w:r>
      <w:r>
        <w:rPr>
          <w:spacing w:val="1"/>
        </w:rPr>
        <w:t>to</w:t>
      </w:r>
      <w:r>
        <w:rPr>
          <w:spacing w:val="80"/>
        </w:rPr>
        <w:t> </w:t>
      </w:r>
      <w:r>
        <w:rPr>
          <w:spacing w:val="-1"/>
        </w:rPr>
        <w:t>complete</w:t>
      </w:r>
      <w:r>
        <w:rPr/>
        <w:t> </w:t>
      </w:r>
      <w:r>
        <w:rPr>
          <w:spacing w:val="6"/>
        </w:rPr>
        <w:t> </w:t>
      </w:r>
      <w:r>
        <w:rPr/>
        <w:t>a </w:t>
      </w:r>
      <w:r>
        <w:rPr>
          <w:spacing w:val="4"/>
        </w:rPr>
        <w:t> </w:t>
      </w:r>
      <w:r>
        <w:rPr/>
        <w:t>building </w:t>
      </w:r>
      <w:r>
        <w:rPr>
          <w:spacing w:val="4"/>
        </w:rPr>
        <w:t> </w:t>
      </w:r>
      <w:r>
        <w:rPr/>
        <w:t>of </w:t>
      </w:r>
      <w:r>
        <w:rPr>
          <w:spacing w:val="4"/>
        </w:rPr>
        <w:t> </w:t>
      </w:r>
      <w:r>
        <w:rPr/>
        <w:t>the </w:t>
      </w:r>
      <w:r>
        <w:rPr>
          <w:spacing w:val="5"/>
        </w:rPr>
        <w:t> </w:t>
      </w:r>
      <w:r>
        <w:rPr>
          <w:spacing w:val="-1"/>
        </w:rPr>
        <w:t>same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general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type,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without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regard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its</w:t>
      </w:r>
      <w:r>
        <w:rPr/>
        <w:t> </w:t>
      </w:r>
      <w:r>
        <w:rPr>
          <w:spacing w:val="5"/>
        </w:rPr>
        <w:t> </w:t>
      </w:r>
      <w:r>
        <w:rPr/>
        <w:t>specific </w:t>
      </w:r>
      <w:r>
        <w:rPr>
          <w:spacing w:val="6"/>
        </w:rPr>
        <w:t> </w:t>
      </w:r>
      <w:r>
        <w:rPr>
          <w:spacing w:val="-1"/>
        </w:rPr>
        <w:t>use,</w:t>
      </w:r>
      <w:r>
        <w:rPr/>
        <w:t> </w:t>
      </w:r>
      <w:r>
        <w:rPr>
          <w:spacing w:val="7"/>
        </w:rPr>
        <w:t> </w:t>
      </w:r>
      <w:r>
        <w:rPr/>
        <w:t>are </w:t>
      </w:r>
      <w:r>
        <w:rPr>
          <w:spacing w:val="4"/>
        </w:rPr>
        <w:t> </w:t>
      </w:r>
      <w:r>
        <w:rPr>
          <w:spacing w:val="-1"/>
        </w:rPr>
        <w:t>its</w:t>
      </w:r>
    </w:p>
    <w:p>
      <w:pPr>
        <w:spacing w:after="0" w:line="240" w:lineRule="auto"/>
        <w:jc w:val="left"/>
        <w:sectPr>
          <w:footerReference w:type="default" r:id="rId10"/>
          <w:pgSz w:w="12240" w:h="15840"/>
          <w:pgMar w:footer="1058" w:header="0" w:top="1400" w:bottom="1240" w:left="940" w:right="0"/>
        </w:sectPr>
      </w:pPr>
    </w:p>
    <w:p>
      <w:pPr>
        <w:pStyle w:val="BodyText"/>
        <w:spacing w:line="240" w:lineRule="auto" w:before="39"/>
        <w:ind w:left="320" w:right="178"/>
        <w:jc w:val="both"/>
      </w:pPr>
      <w:r>
        <w:rPr/>
        <w:t>component</w:t>
      </w:r>
      <w:r>
        <w:rPr>
          <w:spacing w:val="52"/>
        </w:rPr>
        <w:t> </w:t>
      </w:r>
      <w:r>
        <w:rPr>
          <w:spacing w:val="-1"/>
        </w:rPr>
        <w:t>parts.</w:t>
      </w:r>
      <w:r>
        <w:rPr>
          <w:spacing w:val="53"/>
        </w:rPr>
        <w:t> </w:t>
      </w:r>
      <w:r>
        <w:rPr/>
        <w:t>Component</w:t>
      </w:r>
      <w:r>
        <w:rPr>
          <w:spacing w:val="52"/>
        </w:rPr>
        <w:t> </w:t>
      </w:r>
      <w:r>
        <w:rPr>
          <w:spacing w:val="-1"/>
        </w:rPr>
        <w:t>parts</w:t>
      </w:r>
      <w:r>
        <w:rPr>
          <w:spacing w:val="54"/>
        </w:rPr>
        <w:t> </w:t>
      </w:r>
      <w:r>
        <w:rPr/>
        <w:t>of</w:t>
      </w:r>
      <w:r>
        <w:rPr>
          <w:spacing w:val="52"/>
        </w:rPr>
        <w:t> </w:t>
      </w:r>
      <w:r>
        <w:rPr/>
        <w:t>this</w:t>
      </w:r>
      <w:r>
        <w:rPr>
          <w:spacing w:val="53"/>
        </w:rPr>
        <w:t> </w:t>
      </w:r>
      <w:r>
        <w:rPr>
          <w:spacing w:val="-1"/>
        </w:rPr>
        <w:t>kind</w:t>
      </w:r>
      <w:r>
        <w:rPr>
          <w:spacing w:val="1"/>
        </w:rPr>
        <w:t> </w:t>
      </w:r>
      <w:r>
        <w:rPr/>
        <w:t>may</w:t>
      </w:r>
      <w:r>
        <w:rPr>
          <w:spacing w:val="54"/>
        </w:rPr>
        <w:t> </w:t>
      </w:r>
      <w:r>
        <w:rPr>
          <w:spacing w:val="-1"/>
        </w:rPr>
        <w:t>include</w:t>
      </w:r>
      <w:r>
        <w:rPr>
          <w:spacing w:val="52"/>
        </w:rPr>
        <w:t> </w:t>
      </w:r>
      <w:r>
        <w:rPr/>
        <w:t>doors,</w:t>
      </w:r>
      <w:r>
        <w:rPr>
          <w:spacing w:val="51"/>
        </w:rPr>
        <w:t> </w:t>
      </w:r>
      <w:r>
        <w:rPr>
          <w:spacing w:val="-1"/>
        </w:rPr>
        <w:t>shutters,</w:t>
      </w:r>
      <w:r>
        <w:rPr/>
        <w:t> </w:t>
      </w:r>
      <w:r>
        <w:rPr>
          <w:spacing w:val="-1"/>
        </w:rPr>
        <w:t>gutters,</w:t>
      </w:r>
      <w:r>
        <w:rPr/>
        <w:t> </w:t>
      </w:r>
      <w:r>
        <w:rPr>
          <w:spacing w:val="-2"/>
        </w:rPr>
        <w:t>and</w:t>
      </w:r>
      <w:r>
        <w:rPr>
          <w:spacing w:val="57"/>
        </w:rPr>
        <w:t> </w:t>
      </w:r>
      <w:r>
        <w:rPr>
          <w:spacing w:val="-1"/>
        </w:rPr>
        <w:t>cabinetry,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plumbing,</w:t>
      </w:r>
      <w:r>
        <w:rPr>
          <w:spacing w:val="-4"/>
        </w:rPr>
        <w:t> </w:t>
      </w:r>
      <w:r>
        <w:rPr>
          <w:spacing w:val="-1"/>
        </w:rPr>
        <w:t>heating,</w:t>
      </w:r>
      <w:r>
        <w:rPr>
          <w:spacing w:val="-5"/>
        </w:rPr>
        <w:t> </w:t>
      </w:r>
      <w:r>
        <w:rPr>
          <w:spacing w:val="-1"/>
        </w:rPr>
        <w:t>cooling,</w:t>
      </w:r>
      <w:r>
        <w:rPr>
          <w:spacing w:val="-7"/>
        </w:rPr>
        <w:t> </w:t>
      </w:r>
      <w:r>
        <w:rPr>
          <w:spacing w:val="-1"/>
        </w:rPr>
        <w:t>electrical,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systems.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5"/>
        </w:numPr>
        <w:tabs>
          <w:tab w:pos="649" w:val="left" w:leader="none"/>
        </w:tabs>
        <w:spacing w:line="240" w:lineRule="auto" w:before="0" w:after="0"/>
        <w:ind w:left="320" w:right="173" w:firstLine="0"/>
        <w:jc w:val="both"/>
      </w:pPr>
      <w:r>
        <w:rPr>
          <w:spacing w:val="-1"/>
        </w:rPr>
        <w:t>Other</w:t>
      </w:r>
      <w:r>
        <w:rPr>
          <w:spacing w:val="4"/>
        </w:rPr>
        <w:t> </w:t>
      </w:r>
      <w:r>
        <w:rPr>
          <w:spacing w:val="-1"/>
        </w:rPr>
        <w:t>things</w:t>
      </w:r>
      <w:r>
        <w:rPr>
          <w:spacing w:val="3"/>
        </w:rPr>
        <w:t> </w:t>
      </w:r>
      <w:r>
        <w:rPr/>
        <w:t>are</w:t>
      </w:r>
      <w:r>
        <w:rPr>
          <w:spacing w:val="5"/>
        </w:rPr>
        <w:t> </w:t>
      </w:r>
      <w:r>
        <w:rPr>
          <w:spacing w:val="-1"/>
        </w:rPr>
        <w:t>component</w:t>
      </w:r>
      <w:r>
        <w:rPr>
          <w:spacing w:val="2"/>
        </w:rPr>
        <w:t> </w:t>
      </w:r>
      <w:r>
        <w:rPr/>
        <w:t>parts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building</w:t>
      </w:r>
      <w:r>
        <w:rPr>
          <w:spacing w:val="6"/>
        </w:rPr>
        <w:t> </w:t>
      </w:r>
      <w:r>
        <w:rPr/>
        <w:t>or</w:t>
      </w:r>
      <w:r>
        <w:rPr>
          <w:spacing w:val="5"/>
        </w:rPr>
        <w:t> </w:t>
      </w:r>
      <w:r>
        <w:rPr>
          <w:spacing w:val="-1"/>
        </w:rPr>
        <w:t>other</w:t>
      </w:r>
      <w:r>
        <w:rPr>
          <w:spacing w:val="6"/>
        </w:rPr>
        <w:t> </w:t>
      </w:r>
      <w:r>
        <w:rPr>
          <w:spacing w:val="-1"/>
        </w:rPr>
        <w:t>construction</w:t>
      </w:r>
      <w:r>
        <w:rPr>
          <w:spacing w:val="4"/>
        </w:rPr>
        <w:t> </w:t>
      </w:r>
      <w:r>
        <w:rPr>
          <w:spacing w:val="-2"/>
        </w:rPr>
        <w:t>if</w:t>
      </w:r>
      <w:r>
        <w:rPr>
          <w:spacing w:val="5"/>
        </w:rPr>
        <w:t> </w:t>
      </w:r>
      <w:r>
        <w:rPr>
          <w:spacing w:val="-1"/>
        </w:rPr>
        <w:t>they</w:t>
      </w:r>
      <w:r>
        <w:rPr>
          <w:spacing w:val="5"/>
        </w:rPr>
        <w:t> </w:t>
      </w:r>
      <w:r>
        <w:rPr>
          <w:spacing w:val="-1"/>
        </w:rPr>
        <w:t>are</w:t>
      </w:r>
      <w:r>
        <w:rPr>
          <w:spacing w:val="4"/>
        </w:rPr>
        <w:t> </w:t>
      </w:r>
      <w:r>
        <w:rPr>
          <w:spacing w:val="-1"/>
        </w:rPr>
        <w:t>attached</w:t>
      </w:r>
      <w:r>
        <w:rPr>
          <w:spacing w:val="5"/>
        </w:rPr>
        <w:t> </w:t>
      </w:r>
      <w:r>
        <w:rPr>
          <w:spacing w:val="1"/>
        </w:rPr>
        <w:t>to</w:t>
      </w:r>
      <w:r>
        <w:rPr>
          <w:spacing w:val="74"/>
        </w:rPr>
        <w:t> </w:t>
      </w:r>
      <w:r>
        <w:rPr>
          <w:spacing w:val="-1"/>
        </w:rPr>
        <w:t>such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degree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cannot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removed</w:t>
      </w:r>
      <w:r>
        <w:rPr>
          <w:spacing w:val="-3"/>
        </w:rPr>
        <w:t> </w:t>
      </w:r>
      <w:r>
        <w:rPr>
          <w:spacing w:val="-1"/>
        </w:rPr>
        <w:t>without substantial</w:t>
      </w:r>
      <w:r>
        <w:rPr>
          <w:spacing w:val="-4"/>
        </w:rPr>
        <w:t> </w:t>
      </w:r>
      <w:r>
        <w:rPr/>
        <w:t>damage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themselves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81"/>
          <w:w w:val="99"/>
        </w:rPr>
        <w:t> </w:t>
      </w:r>
      <w:r>
        <w:rPr/>
        <w:t>building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construction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320" w:right="0"/>
        <w:jc w:val="both"/>
        <w:rPr>
          <w:b w:val="0"/>
          <w:bCs w:val="0"/>
        </w:rPr>
      </w:pPr>
      <w:r>
        <w:rPr>
          <w:spacing w:val="-1"/>
        </w:rPr>
        <w:t>Best</w:t>
      </w:r>
      <w:r>
        <w:rPr>
          <w:spacing w:val="-4"/>
        </w:rPr>
        <w:t> </w:t>
      </w:r>
      <w:r>
        <w:rPr>
          <w:spacing w:val="-1"/>
        </w:rPr>
        <w:t>Practice:</w:t>
      </w:r>
      <w:r>
        <w:rPr>
          <w:b w:val="0"/>
        </w:rPr>
      </w:r>
    </w:p>
    <w:p>
      <w:pPr>
        <w:pStyle w:val="BodyText"/>
        <w:numPr>
          <w:ilvl w:val="1"/>
          <w:numId w:val="5"/>
        </w:numPr>
        <w:tabs>
          <w:tab w:pos="1040" w:val="left" w:leader="none"/>
        </w:tabs>
        <w:spacing w:line="305" w:lineRule="exact" w:before="1" w:after="0"/>
        <w:ind w:left="1040" w:right="0" w:hanging="360"/>
        <w:jc w:val="left"/>
      </w:pPr>
      <w:r>
        <w:rPr>
          <w:spacing w:val="-1"/>
        </w:rPr>
        <w:t>It</w:t>
      </w:r>
      <w:r>
        <w:rPr>
          <w:spacing w:val="-2"/>
        </w:rPr>
        <w:t> </w:t>
      </w:r>
      <w:r>
        <w:rPr>
          <w:spacing w:val="-1"/>
        </w:rPr>
        <w:t>must be</w:t>
      </w:r>
      <w:r>
        <w:rPr>
          <w:spacing w:val="-4"/>
        </w:rPr>
        <w:t> </w:t>
      </w:r>
      <w:r>
        <w:rPr>
          <w:spacing w:val="-1"/>
        </w:rPr>
        <w:t>written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contract.</w:t>
      </w:r>
      <w:r>
        <w:rPr/>
      </w:r>
    </w:p>
    <w:p>
      <w:pPr>
        <w:pStyle w:val="BodyText"/>
        <w:numPr>
          <w:ilvl w:val="1"/>
          <w:numId w:val="5"/>
        </w:numPr>
        <w:tabs>
          <w:tab w:pos="1040" w:val="left" w:leader="none"/>
        </w:tabs>
        <w:spacing w:line="305" w:lineRule="exact" w:before="0" w:after="0"/>
        <w:ind w:left="1040" w:right="0" w:hanging="360"/>
        <w:jc w:val="left"/>
      </w:pPr>
      <w:r>
        <w:rPr>
          <w:spacing w:val="-1"/>
        </w:rPr>
        <w:t>If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reserved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REALTOR</w:t>
      </w:r>
      <w:r>
        <w:rPr>
          <w:spacing w:val="-3"/>
        </w:rPr>
        <w:t> </w:t>
      </w:r>
      <w:r>
        <w:rPr>
          <w:spacing w:val="-1"/>
        </w:rPr>
        <w:t>Remarks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-4"/>
        </w:rPr>
        <w:t> </w:t>
      </w:r>
      <w:r>
        <w:rPr>
          <w:spacing w:val="-1"/>
        </w:rPr>
        <w:t>automatically</w:t>
      </w:r>
      <w:r>
        <w:rPr>
          <w:spacing w:val="-2"/>
        </w:rPr>
        <w:t> </w:t>
      </w:r>
      <w:r>
        <w:rPr>
          <w:spacing w:val="-1"/>
        </w:rPr>
        <w:t>reserved.</w:t>
      </w:r>
    </w:p>
    <w:p>
      <w:pPr>
        <w:pStyle w:val="BodyText"/>
        <w:numPr>
          <w:ilvl w:val="1"/>
          <w:numId w:val="5"/>
        </w:numPr>
        <w:tabs>
          <w:tab w:pos="1040" w:val="left" w:leader="none"/>
        </w:tabs>
        <w:spacing w:line="305" w:lineRule="exact" w:before="0" w:after="0"/>
        <w:ind w:left="1040" w:right="0" w:hanging="360"/>
        <w:jc w:val="left"/>
      </w:pPr>
      <w:r>
        <w:rPr>
          <w:spacing w:val="-1"/>
        </w:rPr>
        <w:t>If</w:t>
      </w:r>
      <w:r>
        <w:rPr/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picture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in</w:t>
      </w:r>
      <w:r>
        <w:rPr/>
        <w:t> MLS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>
          <w:spacing w:val="-2"/>
        </w:rPr>
        <w:t>it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automatically</w:t>
      </w:r>
      <w:r>
        <w:rPr>
          <w:spacing w:val="-2"/>
        </w:rPr>
        <w:t> </w:t>
      </w:r>
      <w:r>
        <w:rPr/>
        <w:t>included.</w:t>
      </w:r>
    </w:p>
    <w:p>
      <w:pPr>
        <w:pStyle w:val="BodyText"/>
        <w:numPr>
          <w:ilvl w:val="1"/>
          <w:numId w:val="5"/>
        </w:numPr>
        <w:tabs>
          <w:tab w:pos="1040" w:val="left" w:leader="none"/>
        </w:tabs>
        <w:spacing w:line="240" w:lineRule="auto" w:before="1" w:after="0"/>
        <w:ind w:left="1040" w:right="0" w:hanging="360"/>
        <w:jc w:val="left"/>
      </w:pPr>
      <w:r>
        <w:rPr>
          <w:spacing w:val="-1"/>
        </w:rPr>
        <w:t>If</w:t>
      </w:r>
      <w:r>
        <w:rPr/>
        <w:t> it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questionable,</w:t>
      </w:r>
      <w:r>
        <w:rPr>
          <w:spacing w:val="-4"/>
        </w:rPr>
        <w:t> </w:t>
      </w:r>
      <w:r>
        <w:rPr>
          <w:spacing w:val="-1"/>
        </w:rPr>
        <w:t>ask</w:t>
      </w:r>
      <w:r>
        <w:rPr>
          <w:spacing w:val="-3"/>
        </w:rPr>
        <w:t> </w:t>
      </w:r>
      <w:r>
        <w:rPr/>
        <w:t>your </w:t>
      </w:r>
      <w:r>
        <w:rPr>
          <w:spacing w:val="-1"/>
        </w:rPr>
        <w:t>client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add</w:t>
      </w:r>
      <w:r>
        <w:rPr>
          <w:spacing w:val="1"/>
        </w:rPr>
        <w:t> </w:t>
      </w:r>
      <w:r>
        <w:rPr>
          <w:spacing w:val="-2"/>
        </w:rPr>
        <w:t>it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contract.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6"/>
          <w:szCs w:val="26"/>
        </w:rPr>
      </w:pPr>
    </w:p>
    <w:p>
      <w:pPr>
        <w:spacing w:line="240" w:lineRule="auto" w:before="12"/>
        <w:rPr>
          <w:rFonts w:ascii="Calibri" w:hAnsi="Calibri" w:cs="Calibri" w:eastAsia="Calibri"/>
          <w:sz w:val="21"/>
          <w:szCs w:val="21"/>
        </w:rPr>
      </w:pPr>
    </w:p>
    <w:p>
      <w:pPr>
        <w:pStyle w:val="Heading5"/>
        <w:spacing w:line="240" w:lineRule="auto"/>
        <w:ind w:left="320" w:right="0"/>
        <w:jc w:val="both"/>
        <w:rPr>
          <w:b w:val="0"/>
          <w:bCs w:val="0"/>
        </w:rPr>
      </w:pPr>
      <w:r>
        <w:rPr>
          <w:spacing w:val="-1"/>
        </w:rPr>
        <w:t>Finance Section</w:t>
      </w:r>
      <w:r>
        <w:rPr>
          <w:b w:val="0"/>
        </w:rPr>
      </w:r>
    </w:p>
    <w:p>
      <w:pPr>
        <w:pStyle w:val="BodyText"/>
        <w:spacing w:line="240" w:lineRule="auto" w:before="1"/>
        <w:ind w:left="320" w:right="175"/>
        <w:jc w:val="both"/>
      </w:pPr>
      <w:r>
        <w:rPr/>
        <w:pict>
          <v:shape style="position:absolute;margin-left:75.720604pt;margin-top:104.877777pt;width:436.45pt;height:308.25pt;mso-position-horizontal-relative:page;mso-position-vertical-relative:paragraph;z-index:-4367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4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nspection Section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t>This</w:t>
      </w:r>
      <w:r>
        <w:rPr>
          <w:spacing w:val="-14"/>
        </w:rPr>
        <w:t> </w:t>
      </w:r>
      <w:r>
        <w:rPr>
          <w:spacing w:val="-1"/>
        </w:rPr>
        <w:t>section</w:t>
      </w:r>
      <w:r>
        <w:rPr>
          <w:spacing w:val="-15"/>
        </w:rPr>
        <w:t> </w:t>
      </w:r>
      <w:r>
        <w:rPr>
          <w:spacing w:val="-1"/>
        </w:rPr>
        <w:t>provides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>
          <w:spacing w:val="-1"/>
        </w:rPr>
        <w:t>financial</w:t>
      </w:r>
      <w:r>
        <w:rPr>
          <w:spacing w:val="-13"/>
        </w:rPr>
        <w:t> </w:t>
      </w:r>
      <w:r>
        <w:rPr>
          <w:spacing w:val="-1"/>
        </w:rPr>
        <w:t>terms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>
          <w:spacing w:val="-1"/>
        </w:rPr>
        <w:t>sales</w:t>
      </w:r>
      <w:r>
        <w:rPr>
          <w:spacing w:val="-13"/>
        </w:rPr>
        <w:t> </w:t>
      </w:r>
      <w:r>
        <w:rPr/>
        <w:t>if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>
          <w:spacing w:val="-1"/>
        </w:rPr>
        <w:t>property</w:t>
      </w:r>
      <w:r>
        <w:rPr>
          <w:spacing w:val="-14"/>
        </w:rPr>
        <w:t> </w:t>
      </w:r>
      <w:r>
        <w:rPr/>
        <w:t>is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be</w:t>
      </w:r>
      <w:r>
        <w:rPr>
          <w:spacing w:val="-15"/>
        </w:rPr>
        <w:t> </w:t>
      </w:r>
      <w:r>
        <w:rPr>
          <w:spacing w:val="-1"/>
        </w:rPr>
        <w:t>financed</w:t>
      </w:r>
      <w:r>
        <w:rPr>
          <w:spacing w:val="-15"/>
        </w:rPr>
        <w:t> </w:t>
      </w:r>
      <w:r>
        <w:rPr/>
        <w:t>by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Buyer.</w:t>
      </w:r>
      <w:r>
        <w:rPr>
          <w:spacing w:val="101"/>
        </w:rPr>
        <w:t> </w:t>
      </w:r>
      <w:r>
        <w:rPr>
          <w:spacing w:val="-1"/>
        </w:rPr>
        <w:t>It</w:t>
      </w:r>
      <w:r>
        <w:rPr>
          <w:spacing w:val="-3"/>
        </w:rPr>
        <w:t> </w:t>
      </w:r>
      <w:r>
        <w:rPr>
          <w:spacing w:val="-1"/>
        </w:rPr>
        <w:t>provides</w:t>
      </w:r>
      <w:r>
        <w:rPr>
          <w:spacing w:val="-3"/>
        </w:rPr>
        <w:t> </w:t>
      </w:r>
      <w:r>
        <w:rPr>
          <w:spacing w:val="-1"/>
        </w:rPr>
        <w:t>blanks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financing</w:t>
      </w:r>
      <w:r>
        <w:rPr>
          <w:spacing w:val="-4"/>
        </w:rPr>
        <w:t> </w:t>
      </w:r>
      <w:r>
        <w:rPr>
          <w:spacing w:val="-1"/>
        </w:rPr>
        <w:t>terms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also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type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loan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obtained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buyer.</w:t>
      </w:r>
      <w:r>
        <w:rPr>
          <w:spacing w:val="48"/>
        </w:rPr>
        <w:t> </w:t>
      </w:r>
      <w:r>
        <w:rPr>
          <w:spacing w:val="-1"/>
        </w:rPr>
        <w:t>The</w:t>
      </w:r>
      <w:r>
        <w:rPr>
          <w:spacing w:val="85"/>
          <w:w w:val="99"/>
        </w:rPr>
        <w:t> </w:t>
      </w:r>
      <w:r>
        <w:rPr/>
        <w:t>buyer</w:t>
      </w:r>
      <w:r>
        <w:rPr>
          <w:spacing w:val="13"/>
        </w:rPr>
        <w:t> </w:t>
      </w:r>
      <w:r>
        <w:rPr>
          <w:spacing w:val="-1"/>
        </w:rPr>
        <w:t>agrees</w:t>
      </w:r>
      <w:r>
        <w:rPr>
          <w:spacing w:val="13"/>
        </w:rPr>
        <w:t> </w:t>
      </w:r>
      <w:r>
        <w:rPr>
          <w:spacing w:val="-1"/>
        </w:rPr>
        <w:t>to</w:t>
      </w:r>
      <w:r>
        <w:rPr>
          <w:spacing w:val="15"/>
        </w:rPr>
        <w:t> </w:t>
      </w:r>
      <w:r>
        <w:rPr>
          <w:spacing w:val="-1"/>
        </w:rPr>
        <w:t>make</w:t>
      </w:r>
      <w:r>
        <w:rPr>
          <w:spacing w:val="13"/>
        </w:rPr>
        <w:t> </w:t>
      </w:r>
      <w:r>
        <w:rPr>
          <w:spacing w:val="-1"/>
        </w:rPr>
        <w:t>good</w:t>
      </w:r>
      <w:r>
        <w:rPr>
          <w:spacing w:val="13"/>
        </w:rPr>
        <w:t> </w:t>
      </w:r>
      <w:r>
        <w:rPr>
          <w:spacing w:val="-1"/>
        </w:rPr>
        <w:t>faith</w:t>
      </w:r>
      <w:r>
        <w:rPr>
          <w:spacing w:val="14"/>
        </w:rPr>
        <w:t> </w:t>
      </w:r>
      <w:r>
        <w:rPr>
          <w:spacing w:val="-1"/>
        </w:rPr>
        <w:t>financing</w:t>
      </w:r>
      <w:r>
        <w:rPr>
          <w:spacing w:val="13"/>
        </w:rPr>
        <w:t> </w:t>
      </w:r>
      <w:r>
        <w:rPr>
          <w:spacing w:val="-1"/>
        </w:rPr>
        <w:t>application</w:t>
      </w:r>
      <w:r>
        <w:rPr>
          <w:spacing w:val="13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1"/>
        </w:rPr>
        <w:t>lender.</w:t>
      </w:r>
      <w:r>
        <w:rPr>
          <w:spacing w:val="12"/>
        </w:rPr>
        <w:t> </w:t>
      </w:r>
      <w:r>
        <w:rPr>
          <w:spacing w:val="-1"/>
        </w:rPr>
        <w:t>This</w:t>
      </w:r>
      <w:r>
        <w:rPr>
          <w:spacing w:val="14"/>
        </w:rPr>
        <w:t> </w:t>
      </w:r>
      <w:r>
        <w:rPr/>
        <w:t>includes</w:t>
      </w:r>
      <w:r>
        <w:rPr>
          <w:spacing w:val="10"/>
        </w:rPr>
        <w:t> </w:t>
      </w:r>
      <w:r>
        <w:rPr>
          <w:spacing w:val="-1"/>
        </w:rPr>
        <w:t>applying</w:t>
      </w:r>
      <w:r>
        <w:rPr>
          <w:spacing w:val="14"/>
        </w:rPr>
        <w:t> </w:t>
      </w:r>
      <w:r>
        <w:rPr>
          <w:spacing w:val="-1"/>
        </w:rPr>
        <w:t>for</w:t>
      </w:r>
      <w:r>
        <w:rPr>
          <w:spacing w:val="85"/>
          <w:w w:val="99"/>
        </w:rPr>
        <w:t> </w:t>
      </w:r>
      <w:r>
        <w:rPr/>
        <w:t>the</w:t>
      </w:r>
      <w:r>
        <w:rPr>
          <w:spacing w:val="-11"/>
        </w:rPr>
        <w:t> </w:t>
      </w:r>
      <w:r>
        <w:rPr/>
        <w:t>loan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authorizing</w:t>
      </w:r>
      <w:r>
        <w:rPr>
          <w:spacing w:val="-13"/>
        </w:rPr>
        <w:t> </w:t>
      </w:r>
      <w:r>
        <w:rPr/>
        <w:t>an</w:t>
      </w:r>
      <w:r>
        <w:rPr>
          <w:spacing w:val="-8"/>
        </w:rPr>
        <w:t> </w:t>
      </w:r>
      <w:r>
        <w:rPr>
          <w:spacing w:val="-1"/>
        </w:rPr>
        <w:t>intent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>
          <w:spacing w:val="-1"/>
        </w:rPr>
        <w:t>proceed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loan.</w:t>
      </w:r>
      <w:r>
        <w:rPr>
          <w:spacing w:val="36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/>
        <w:t>buyer</w:t>
      </w:r>
      <w:r>
        <w:rPr>
          <w:spacing w:val="-11"/>
        </w:rPr>
        <w:t> </w:t>
      </w:r>
      <w:r>
        <w:rPr>
          <w:spacing w:val="-1"/>
        </w:rPr>
        <w:t>shall</w:t>
      </w:r>
      <w:r>
        <w:rPr>
          <w:spacing w:val="-8"/>
        </w:rPr>
        <w:t> </w:t>
      </w:r>
      <w:r>
        <w:rPr>
          <w:spacing w:val="-1"/>
        </w:rPr>
        <w:t>supply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1"/>
        </w:rPr>
        <w:t>seller</w:t>
      </w:r>
      <w:r>
        <w:rPr>
          <w:spacing w:val="-10"/>
        </w:rPr>
        <w:t> </w:t>
      </w:r>
      <w:r>
        <w:rPr>
          <w:spacing w:val="-1"/>
        </w:rPr>
        <w:t>this</w:t>
      </w:r>
      <w:r>
        <w:rPr>
          <w:spacing w:val="89"/>
        </w:rPr>
        <w:t> </w:t>
      </w:r>
      <w:r>
        <w:rPr/>
        <w:t>written</w:t>
      </w:r>
      <w:r>
        <w:rPr>
          <w:spacing w:val="2"/>
        </w:rPr>
        <w:t> </w:t>
      </w:r>
      <w:r>
        <w:rPr>
          <w:spacing w:val="-1"/>
        </w:rPr>
        <w:t>notice</w:t>
      </w:r>
      <w:r>
        <w:rPr>
          <w:spacing w:val="4"/>
        </w:rPr>
        <w:t> </w:t>
      </w:r>
      <w:r>
        <w:rPr/>
        <w:t>within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>
          <w:spacing w:val="-1"/>
        </w:rPr>
        <w:t>specified</w:t>
      </w:r>
      <w:r>
        <w:rPr>
          <w:spacing w:val="2"/>
        </w:rPr>
        <w:t> </w:t>
      </w:r>
      <w:r>
        <w:rPr/>
        <w:t>number</w:t>
      </w:r>
      <w:r>
        <w:rPr>
          <w:spacing w:val="4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>
          <w:spacing w:val="-1"/>
        </w:rPr>
        <w:t>days</w:t>
      </w:r>
      <w:r>
        <w:rPr>
          <w:spacing w:val="5"/>
        </w:rPr>
        <w:t> </w:t>
      </w:r>
      <w:r>
        <w:rPr/>
        <w:t>on</w:t>
      </w:r>
      <w:r>
        <w:rPr>
          <w:spacing w:val="5"/>
        </w:rPr>
        <w:t> </w:t>
      </w:r>
      <w:r>
        <w:rPr>
          <w:spacing w:val="-1"/>
        </w:rPr>
        <w:t>line</w:t>
      </w:r>
      <w:r>
        <w:rPr>
          <w:spacing w:val="4"/>
        </w:rPr>
        <w:t> </w:t>
      </w:r>
      <w:r>
        <w:rPr>
          <w:spacing w:val="-1"/>
        </w:rPr>
        <w:t>87.</w:t>
      </w:r>
      <w:r>
        <w:rPr>
          <w:spacing w:val="9"/>
        </w:rPr>
        <w:t> </w:t>
      </w:r>
      <w:r>
        <w:rPr>
          <w:spacing w:val="-1"/>
        </w:rPr>
        <w:t>Failure</w:t>
      </w:r>
      <w:r>
        <w:rPr>
          <w:spacing w:val="2"/>
        </w:rPr>
        <w:t> </w:t>
      </w:r>
      <w:r>
        <w:rPr/>
        <w:t>by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buyer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apply</w:t>
      </w:r>
      <w:r>
        <w:rPr>
          <w:spacing w:val="4"/>
        </w:rPr>
        <w:t> </w:t>
      </w:r>
      <w:r>
        <w:rPr>
          <w:spacing w:val="-1"/>
        </w:rPr>
        <w:t>for</w:t>
      </w:r>
      <w:r>
        <w:rPr>
          <w:spacing w:val="69"/>
          <w:w w:val="99"/>
        </w:rPr>
        <w:t> </w:t>
      </w:r>
      <w:r>
        <w:rPr/>
        <w:t>the</w:t>
      </w:r>
      <w:r>
        <w:rPr>
          <w:spacing w:val="-4"/>
        </w:rPr>
        <w:t> </w:t>
      </w:r>
      <w:r>
        <w:rPr/>
        <w:t>loan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submit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required</w:t>
      </w:r>
      <w:r>
        <w:rPr>
          <w:spacing w:val="-4"/>
        </w:rPr>
        <w:t> </w:t>
      </w:r>
      <w:r>
        <w:rPr>
          <w:spacing w:val="-1"/>
        </w:rPr>
        <w:t>notices</w:t>
      </w:r>
      <w:r>
        <w:rPr>
          <w:spacing w:val="-3"/>
        </w:rPr>
        <w:t> </w:t>
      </w:r>
      <w:r>
        <w:rPr>
          <w:spacing w:val="-1"/>
        </w:rPr>
        <w:t>allows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seller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terminate</w:t>
      </w:r>
      <w:r>
        <w:rPr>
          <w:spacing w:val="-2"/>
        </w:rPr>
        <w:t> the </w:t>
      </w:r>
      <w:r>
        <w:rPr>
          <w:spacing w:val="-1"/>
        </w:rPr>
        <w:t>agreement.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2"/>
          <w:szCs w:val="2"/>
        </w:rPr>
      </w:pPr>
    </w:p>
    <w:p>
      <w:pPr>
        <w:spacing w:line="200" w:lineRule="atLeast"/>
        <w:ind w:left="11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81.2pt;height:355pt;mso-position-horizontal-relative:char;mso-position-vertical-relative:line" coordorigin="0,0" coordsize="9624,7100">
            <v:shape style="position:absolute;left:0;top:0;width:9624;height:7092" type="#_x0000_t75" alt="A picture containing table  Description automatically generated" stroked="false">
              <v:imagedata r:id="rId16" o:title=""/>
            </v:shape>
            <v:shape style="position:absolute;left:308;top:308;width:8697;height:6165" type="#_x0000_t75" alt="A picture containing table  Description automatically generated" stroked="false">
              <v:imagedata r:id="rId17" o:title=""/>
            </v:shape>
            <v:shape style="position:absolute;left:202;top:6178;width:7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 w:cs="Calibri" w:eastAsia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I</w:t>
                    </w:r>
                    <w:r>
                      <w:rPr>
                        <w:rFonts w:ascii="Calibri"/>
                        <w:sz w:val="28"/>
                      </w:rPr>
                    </w:r>
                  </w:p>
                </w:txbxContent>
              </v:textbox>
              <w10:wrap type="none"/>
            </v:shape>
            <v:shape style="position:absolute;left:202;top:6874;width:429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 w:hAnsi="Calibri" w:cs="Calibri" w:eastAsia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 w:eastAsia="Calibri"/>
                        <w:sz w:val="22"/>
                        <w:szCs w:val="22"/>
                      </w:rPr>
                      <w:t>LREC</w:t>
                    </w:r>
                    <w:r>
                      <w:rPr>
                        <w:rFonts w:ascii="Calibri" w:hAnsi="Calibri" w:cs="Calibri" w:eastAsia="Calibri"/>
                        <w:spacing w:val="-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pacing w:val="-1"/>
                        <w:sz w:val="22"/>
                        <w:szCs w:val="22"/>
                      </w:rPr>
                      <w:t>2023 Mandatory</w:t>
                    </w:r>
                    <w:r>
                      <w:rPr>
                        <w:rFonts w:ascii="Calibri" w:hAnsi="Calibri" w:cs="Calibri" w:eastAsia="Calibri"/>
                        <w:spacing w:val="1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pacing w:val="-1"/>
                        <w:sz w:val="22"/>
                        <w:szCs w:val="22"/>
                      </w:rPr>
                      <w:t>Course</w:t>
                    </w:r>
                    <w:r>
                      <w:rPr>
                        <w:rFonts w:ascii="Calibri" w:hAnsi="Calibri" w:cs="Calibri" w:eastAsia="Calibri"/>
                        <w:spacing w:val="1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</w:rPr>
                      <w:t>–</w:t>
                    </w:r>
                    <w:r>
                      <w:rPr>
                        <w:rFonts w:ascii="Calibri" w:hAnsi="Calibri" w:cs="Calibri" w:eastAsia="Calibri"/>
                        <w:spacing w:val="1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pacing w:val="-1"/>
                        <w:sz w:val="22"/>
                        <w:szCs w:val="22"/>
                      </w:rPr>
                      <w:t>Student</w:t>
                    </w:r>
                    <w:r>
                      <w:rPr>
                        <w:rFonts w:ascii="Calibri" w:hAnsi="Calibri" w:cs="Calibri" w:eastAsia="Calibri"/>
                        <w:spacing w:val="-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pacing w:val="-1"/>
                        <w:sz w:val="22"/>
                        <w:szCs w:val="22"/>
                      </w:rPr>
                      <w:t>Manual</w:t>
                    </w:r>
                  </w:p>
                </w:txbxContent>
              </v:textbox>
              <w10:wrap type="none"/>
            </v:shape>
            <v:shape style="position:absolute;left:9319;top:6859;width:24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footerReference w:type="default" r:id="rId15"/>
          <w:pgSz w:w="12240" w:h="15840"/>
          <w:pgMar w:footer="0" w:header="0" w:top="1400" w:bottom="280" w:left="1120" w:right="126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40" w:lineRule="auto" w:before="51"/>
        <w:ind w:left="540" w:right="634"/>
        <w:jc w:val="both"/>
      </w:pPr>
      <w:r>
        <w:rPr/>
        <w:pict>
          <v:group style="position:absolute;margin-left:50.640003pt;margin-top:-242.944214pt;width:515.8pt;height:251.3pt;mso-position-horizontal-relative:page;mso-position-vertical-relative:paragraph;z-index:-43648" coordorigin="1013,-4859" coordsize="10316,5026">
            <v:shape style="position:absolute;left:1013;top:-4859;width:10315;height:5026" type="#_x0000_t75" alt="Text  Description automatically generated" stroked="false">
              <v:imagedata r:id="rId19" o:title=""/>
            </v:shape>
            <v:shape style="position:absolute;left:1335;top:-4537;width:9360;height:4068" type="#_x0000_t75" alt="Text  Description automatically generated" stroked="false">
              <v:imagedata r:id="rId20" o:title=""/>
            </v:shape>
            <v:group style="position:absolute;left:1328;top:-4544;width:9375;height:4084" coordorigin="1328,-4544" coordsize="9375,4084">
              <v:shape style="position:absolute;left:1328;top:-4544;width:9375;height:4084" coordorigin="1328,-4544" coordsize="9375,4084" path="m1328,-4544l10703,-4544,10703,-460,1328,-460,1328,-4544xe" filled="false" stroked="true" strokeweight=".75pt" strokecolor="#000000">
                <v:path arrowok="t"/>
              </v:shape>
            </v:group>
            <v:group style="position:absolute;left:1215;top:-4401;width:9210;height:1020" coordorigin="1215,-4401" coordsize="9210,1020">
              <v:shape style="position:absolute;left:1215;top:-4401;width:9210;height:1020" coordorigin="1215,-4401" coordsize="9210,1020" path="m1215,-4401l10425,-4401,10425,-3381,1215,-3381,1215,-4401xe" filled="false" stroked="true" strokeweight="2.25pt" strokecolor="#ff0000">
                <v:path arrowok="t"/>
              </v:shape>
            </v:group>
            <w10:wrap type="none"/>
          </v:group>
        </w:pict>
      </w:r>
      <w:r>
        <w:rPr/>
        <w:t>The</w:t>
      </w:r>
      <w:r>
        <w:rPr>
          <w:spacing w:val="6"/>
        </w:rPr>
        <w:t> </w:t>
      </w:r>
      <w:r>
        <w:rPr/>
        <w:t>due</w:t>
      </w:r>
      <w:r>
        <w:rPr>
          <w:spacing w:val="5"/>
        </w:rPr>
        <w:t> </w:t>
      </w:r>
      <w:r>
        <w:rPr>
          <w:spacing w:val="-1"/>
        </w:rPr>
        <w:t>diligence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inspection</w:t>
      </w:r>
      <w:r>
        <w:rPr>
          <w:spacing w:val="9"/>
        </w:rPr>
        <w:t> </w:t>
      </w:r>
      <w:r>
        <w:rPr>
          <w:spacing w:val="-1"/>
        </w:rPr>
        <w:t>period</w:t>
      </w:r>
      <w:r>
        <w:rPr>
          <w:spacing w:val="9"/>
        </w:rPr>
        <w:t> </w:t>
      </w:r>
      <w:r>
        <w:rPr/>
        <w:t>has</w:t>
      </w:r>
      <w:r>
        <w:rPr>
          <w:spacing w:val="5"/>
        </w:rPr>
        <w:t> </w:t>
      </w:r>
      <w:r>
        <w:rPr>
          <w:spacing w:val="-1"/>
        </w:rPr>
        <w:t>gone</w:t>
      </w:r>
      <w:r>
        <w:rPr>
          <w:spacing w:val="9"/>
        </w:rPr>
        <w:t> </w:t>
      </w:r>
      <w:r>
        <w:rPr>
          <w:spacing w:val="-1"/>
        </w:rPr>
        <w:t>through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most</w:t>
      </w:r>
      <w:r>
        <w:rPr>
          <w:spacing w:val="7"/>
        </w:rPr>
        <w:t> </w:t>
      </w:r>
      <w:r>
        <w:rPr>
          <w:spacing w:val="-1"/>
        </w:rPr>
        <w:t>significant</w:t>
      </w:r>
      <w:r>
        <w:rPr>
          <w:spacing w:val="7"/>
        </w:rPr>
        <w:t> </w:t>
      </w:r>
      <w:r>
        <w:rPr>
          <w:spacing w:val="-1"/>
        </w:rPr>
        <w:t>change</w:t>
      </w:r>
      <w:r>
        <w:rPr>
          <w:spacing w:val="9"/>
        </w:rPr>
        <w:t> </w:t>
      </w:r>
      <w:r>
        <w:rPr>
          <w:spacing w:val="-1"/>
        </w:rPr>
        <w:t>recently</w:t>
      </w:r>
      <w:r>
        <w:rPr>
          <w:spacing w:val="93"/>
          <w:w w:val="99"/>
        </w:rPr>
        <w:t> </w:t>
      </w:r>
      <w:r>
        <w:rPr/>
        <w:t>the</w:t>
      </w:r>
      <w:r>
        <w:rPr>
          <w:spacing w:val="-8"/>
        </w:rPr>
        <w:t> </w:t>
      </w:r>
      <w:r>
        <w:rPr/>
        <w:t>major</w:t>
      </w:r>
      <w:r>
        <w:rPr>
          <w:spacing w:val="-8"/>
        </w:rPr>
        <w:t> </w:t>
      </w:r>
      <w:r>
        <w:rPr>
          <w:spacing w:val="-1"/>
        </w:rPr>
        <w:t>change.</w:t>
      </w:r>
      <w:r>
        <w:rPr>
          <w:spacing w:val="41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reading</w:t>
      </w:r>
      <w:r>
        <w:rPr>
          <w:spacing w:val="-6"/>
        </w:rPr>
        <w:t> </w:t>
      </w:r>
      <w:r>
        <w:rPr>
          <w:spacing w:val="-1"/>
        </w:rPr>
        <w:t>lines</w:t>
      </w:r>
      <w:r>
        <w:rPr>
          <w:spacing w:val="-9"/>
        </w:rPr>
        <w:t> </w:t>
      </w:r>
      <w:r>
        <w:rPr/>
        <w:t>184</w:t>
      </w:r>
      <w:r>
        <w:rPr>
          <w:spacing w:val="-8"/>
        </w:rPr>
        <w:t> </w:t>
      </w:r>
      <w:r>
        <w:rPr>
          <w:spacing w:val="-1"/>
        </w:rPr>
        <w:t>through</w:t>
      </w:r>
      <w:r>
        <w:rPr>
          <w:spacing w:val="-8"/>
        </w:rPr>
        <w:t> </w:t>
      </w:r>
      <w:r>
        <w:rPr>
          <w:spacing w:val="-1"/>
        </w:rPr>
        <w:t>187,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buyers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>
          <w:spacing w:val="-1"/>
        </w:rPr>
        <w:t>only</w:t>
      </w:r>
      <w:r>
        <w:rPr>
          <w:spacing w:val="-7"/>
        </w:rPr>
        <w:t> </w:t>
      </w:r>
      <w:r>
        <w:rPr>
          <w:spacing w:val="-1"/>
        </w:rPr>
        <w:t>allowed</w:t>
      </w:r>
      <w:r>
        <w:rPr>
          <w:spacing w:val="-5"/>
        </w:rPr>
        <w:t> </w:t>
      </w:r>
      <w:r>
        <w:rPr>
          <w:spacing w:val="-1"/>
        </w:rPr>
        <w:t>“one</w:t>
      </w:r>
      <w:r>
        <w:rPr>
          <w:spacing w:val="-8"/>
        </w:rPr>
        <w:t> </w:t>
      </w:r>
      <w:r>
        <w:rPr>
          <w:spacing w:val="-1"/>
        </w:rPr>
        <w:t>bite</w:t>
      </w:r>
      <w:r>
        <w:rPr>
          <w:spacing w:val="-6"/>
        </w:rPr>
        <w:t> </w:t>
      </w:r>
      <w:r>
        <w:rPr>
          <w:spacing w:val="-2"/>
        </w:rPr>
        <w:t>at</w:t>
      </w:r>
      <w:r>
        <w:rPr>
          <w:spacing w:val="-8"/>
        </w:rPr>
        <w:t> </w:t>
      </w:r>
      <w:r>
        <w:rPr>
          <w:spacing w:val="1"/>
        </w:rPr>
        <w:t>the</w:t>
      </w:r>
      <w:r>
        <w:rPr>
          <w:spacing w:val="84"/>
          <w:w w:val="99"/>
        </w:rPr>
        <w:t> </w:t>
      </w:r>
      <w:r>
        <w:rPr/>
        <w:t>apple”</w:t>
      </w:r>
      <w:r>
        <w:rPr>
          <w:spacing w:val="-1"/>
        </w:rPr>
        <w:t> and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only</w:t>
      </w:r>
      <w:r>
        <w:rPr>
          <w:spacing w:val="-1"/>
        </w:rPr>
        <w:t> </w:t>
      </w:r>
      <w:r>
        <w:rPr/>
        <w:t>be</w:t>
      </w:r>
      <w:r>
        <w:rPr>
          <w:spacing w:val="2"/>
        </w:rPr>
        <w:t> </w:t>
      </w:r>
      <w:r>
        <w:rPr>
          <w:spacing w:val="-1"/>
        </w:rPr>
        <w:t>able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submit</w:t>
      </w:r>
      <w:r>
        <w:rPr>
          <w:spacing w:val="3"/>
        </w:rPr>
        <w:t> </w:t>
      </w:r>
      <w:r>
        <w:rPr>
          <w:spacing w:val="-1"/>
        </w:rPr>
        <w:t>only</w:t>
      </w:r>
      <w:r>
        <w:rPr/>
        <w:t> </w:t>
      </w:r>
      <w:r>
        <w:rPr>
          <w:spacing w:val="-1"/>
        </w:rPr>
        <w:t>submit</w:t>
      </w:r>
      <w:r>
        <w:rPr>
          <w:spacing w:val="3"/>
        </w:rPr>
        <w:t> </w:t>
      </w:r>
      <w:r>
        <w:rPr>
          <w:spacing w:val="-1"/>
        </w:rPr>
        <w:t>one</w:t>
      </w:r>
      <w:r>
        <w:rPr>
          <w:spacing w:val="1"/>
        </w:rPr>
        <w:t> </w:t>
      </w:r>
      <w:r>
        <w:rPr>
          <w:spacing w:val="-1"/>
        </w:rPr>
        <w:t>request</w:t>
      </w:r>
      <w:r>
        <w:rPr>
          <w:spacing w:val="1"/>
        </w:rPr>
        <w:t> </w:t>
      </w:r>
      <w:r>
        <w:rPr/>
        <w:t>for </w:t>
      </w:r>
      <w:r>
        <w:rPr>
          <w:spacing w:val="-1"/>
        </w:rPr>
        <w:t>repairs.</w:t>
      </w:r>
      <w:r>
        <w:rPr/>
        <w:t> </w:t>
      </w:r>
      <w:r>
        <w:rPr>
          <w:spacing w:val="-1"/>
        </w:rPr>
        <w:t>Once</w:t>
      </w:r>
      <w:r>
        <w:rPr/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request</w:t>
      </w:r>
      <w:r>
        <w:rPr>
          <w:spacing w:val="1"/>
        </w:rPr>
        <w:t> </w:t>
      </w:r>
      <w:r>
        <w:rPr/>
        <w:t>is</w:t>
      </w:r>
      <w:r>
        <w:rPr>
          <w:spacing w:val="69"/>
        </w:rPr>
        <w:t> </w:t>
      </w:r>
      <w:r>
        <w:rPr/>
        <w:t>sent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inspection</w:t>
      </w:r>
      <w:r>
        <w:rPr>
          <w:spacing w:val="-4"/>
        </w:rPr>
        <w:t> </w:t>
      </w:r>
      <w:r>
        <w:rPr>
          <w:spacing w:val="-1"/>
        </w:rPr>
        <w:t>period</w:t>
      </w:r>
      <w:r>
        <w:rPr>
          <w:spacing w:val="-2"/>
        </w:rPr>
        <w:t> </w:t>
      </w:r>
      <w:r>
        <w:rPr>
          <w:spacing w:val="-1"/>
        </w:rPr>
        <w:t>ends.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540" w:right="634"/>
        <w:jc w:val="both"/>
      </w:pPr>
      <w:r>
        <w:rPr/>
        <w:t>For</w:t>
      </w:r>
      <w:r>
        <w:rPr>
          <w:spacing w:val="-14"/>
        </w:rPr>
        <w:t> </w:t>
      </w:r>
      <w:r>
        <w:rPr>
          <w:spacing w:val="-1"/>
        </w:rPr>
        <w:t>example,</w:t>
      </w:r>
      <w:r>
        <w:rPr>
          <w:spacing w:val="-16"/>
        </w:rPr>
        <w:t> </w:t>
      </w:r>
      <w:r>
        <w:rPr/>
        <w:t>10</w:t>
      </w:r>
      <w:r>
        <w:rPr>
          <w:spacing w:val="-15"/>
        </w:rPr>
        <w:t> </w:t>
      </w:r>
      <w:r>
        <w:rPr>
          <w:spacing w:val="-1"/>
        </w:rPr>
        <w:t>calendar</w:t>
      </w:r>
      <w:r>
        <w:rPr>
          <w:spacing w:val="-17"/>
        </w:rPr>
        <w:t> </w:t>
      </w:r>
      <w:r>
        <w:rPr/>
        <w:t>day</w:t>
      </w:r>
      <w:r>
        <w:rPr>
          <w:spacing w:val="-17"/>
        </w:rPr>
        <w:t> </w:t>
      </w:r>
      <w:r>
        <w:rPr/>
        <w:t>was</w:t>
      </w:r>
      <w:r>
        <w:rPr>
          <w:spacing w:val="-16"/>
        </w:rPr>
        <w:t> </w:t>
      </w:r>
      <w:r>
        <w:rPr>
          <w:spacing w:val="-1"/>
        </w:rPr>
        <w:t>input</w:t>
      </w:r>
      <w:r>
        <w:rPr>
          <w:spacing w:val="-15"/>
        </w:rPr>
        <w:t> </w:t>
      </w:r>
      <w:r>
        <w:rPr/>
        <w:t>on</w:t>
      </w:r>
      <w:r>
        <w:rPr>
          <w:spacing w:val="-16"/>
        </w:rPr>
        <w:t> </w:t>
      </w:r>
      <w:r>
        <w:rPr>
          <w:spacing w:val="-1"/>
        </w:rPr>
        <w:t>line</w:t>
      </w:r>
      <w:r>
        <w:rPr>
          <w:spacing w:val="-15"/>
        </w:rPr>
        <w:t> </w:t>
      </w:r>
      <w:r>
        <w:rPr>
          <w:spacing w:val="-1"/>
        </w:rPr>
        <w:t>185.</w:t>
      </w:r>
      <w:r>
        <w:rPr>
          <w:spacing w:val="24"/>
        </w:rPr>
        <w:t> </w:t>
      </w:r>
      <w:r>
        <w:rPr/>
        <w:t>The</w:t>
      </w:r>
      <w:r>
        <w:rPr>
          <w:spacing w:val="-16"/>
        </w:rPr>
        <w:t> </w:t>
      </w:r>
      <w:r>
        <w:rPr>
          <w:spacing w:val="-1"/>
        </w:rPr>
        <w:t>licensee</w:t>
      </w:r>
      <w:r>
        <w:rPr>
          <w:spacing w:val="-15"/>
        </w:rPr>
        <w:t> </w:t>
      </w:r>
      <w:r>
        <w:rPr>
          <w:spacing w:val="-1"/>
        </w:rPr>
        <w:t>representing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>
          <w:spacing w:val="-1"/>
        </w:rPr>
        <w:t>buyer</w:t>
      </w:r>
      <w:r>
        <w:rPr>
          <w:spacing w:val="-16"/>
        </w:rPr>
        <w:t> </w:t>
      </w:r>
      <w:r>
        <w:rPr>
          <w:spacing w:val="-1"/>
        </w:rPr>
        <w:t>received</w:t>
      </w:r>
      <w:r>
        <w:rPr>
          <w:spacing w:val="83"/>
        </w:rPr>
        <w:t> </w:t>
      </w:r>
      <w:r>
        <w:rPr/>
        <w:t>a </w:t>
      </w:r>
      <w:r>
        <w:rPr>
          <w:spacing w:val="-1"/>
        </w:rPr>
        <w:t>home</w:t>
      </w:r>
      <w:r>
        <w:rPr>
          <w:spacing w:val="1"/>
        </w:rPr>
        <w:t> </w:t>
      </w:r>
      <w:r>
        <w:rPr>
          <w:spacing w:val="-1"/>
        </w:rPr>
        <w:t>inspection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day</w:t>
      </w:r>
      <w:r>
        <w:rPr/>
        <w:t> </w:t>
      </w:r>
      <w:r>
        <w:rPr>
          <w:spacing w:val="-1"/>
        </w:rPr>
        <w:t>three </w:t>
      </w:r>
      <w:r>
        <w:rPr/>
        <w:t>and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submitted</w:t>
      </w:r>
      <w:r>
        <w:rPr/>
        <w:t> the</w:t>
      </w:r>
      <w:r>
        <w:rPr>
          <w:spacing w:val="-1"/>
        </w:rPr>
        <w:t> request</w:t>
      </w:r>
      <w:r>
        <w:rPr/>
        <w:t> for</w:t>
      </w:r>
      <w:r>
        <w:rPr>
          <w:spacing w:val="-1"/>
        </w:rPr>
        <w:t> repairs</w:t>
      </w:r>
      <w:r>
        <w:rPr>
          <w:spacing w:val="-2"/>
        </w:rPr>
        <w:t> </w:t>
      </w:r>
      <w:r>
        <w:rPr/>
        <w:t>was</w:t>
      </w:r>
      <w:r>
        <w:rPr>
          <w:spacing w:val="1"/>
        </w:rPr>
        <w:t> </w:t>
      </w:r>
      <w:r>
        <w:rPr>
          <w:spacing w:val="-1"/>
        </w:rPr>
        <w:t>submitted</w:t>
      </w:r>
      <w:r>
        <w:rPr/>
        <w:t> to</w:t>
      </w:r>
      <w:r>
        <w:rPr>
          <w:spacing w:val="-1"/>
        </w:rPr>
        <w:t> the</w:t>
      </w:r>
      <w:r>
        <w:rPr>
          <w:spacing w:val="81"/>
          <w:w w:val="99"/>
        </w:rPr>
        <w:t> </w:t>
      </w:r>
      <w:r>
        <w:rPr/>
        <w:t>listing</w:t>
      </w:r>
      <w:r>
        <w:rPr>
          <w:spacing w:val="1"/>
        </w:rPr>
        <w:t> </w:t>
      </w:r>
      <w:r>
        <w:rPr>
          <w:spacing w:val="-1"/>
        </w:rPr>
        <w:t>agent</w:t>
      </w:r>
      <w:r>
        <w:rPr>
          <w:spacing w:val="2"/>
        </w:rPr>
        <w:t> </w:t>
      </w:r>
      <w:r>
        <w:rPr>
          <w:spacing w:val="-1"/>
        </w:rPr>
        <w:t>on</w:t>
      </w:r>
      <w:r>
        <w:rPr>
          <w:spacing w:val="3"/>
        </w:rPr>
        <w:t> </w:t>
      </w:r>
      <w:r>
        <w:rPr>
          <w:spacing w:val="-1"/>
        </w:rPr>
        <w:t>day</w:t>
      </w:r>
      <w:r>
        <w:rPr/>
        <w:t> four.</w:t>
      </w:r>
      <w:r>
        <w:rPr>
          <w:spacing w:val="-1"/>
        </w:rPr>
        <w:t> That</w:t>
      </w:r>
      <w:r>
        <w:rPr>
          <w:spacing w:val="2"/>
        </w:rPr>
        <w:t> </w:t>
      </w:r>
      <w:r>
        <w:rPr>
          <w:spacing w:val="-1"/>
        </w:rPr>
        <w:t>means </w:t>
      </w:r>
      <w:r>
        <w:rPr/>
        <w:t>the</w:t>
      </w:r>
      <w:r>
        <w:rPr>
          <w:spacing w:val="-1"/>
        </w:rPr>
        <w:t> inspection</w:t>
      </w:r>
      <w:r>
        <w:rPr>
          <w:spacing w:val="1"/>
        </w:rPr>
        <w:t> </w:t>
      </w:r>
      <w:r>
        <w:rPr>
          <w:spacing w:val="-1"/>
        </w:rPr>
        <w:t>period</w:t>
      </w:r>
      <w:r>
        <w:rPr/>
        <w:t> </w:t>
      </w:r>
      <w:r>
        <w:rPr>
          <w:spacing w:val="-1"/>
        </w:rPr>
        <w:t>would</w:t>
      </w:r>
      <w:r>
        <w:rPr>
          <w:spacing w:val="3"/>
        </w:rPr>
        <w:t> </w:t>
      </w:r>
      <w:r>
        <w:rPr>
          <w:spacing w:val="-1"/>
        </w:rPr>
        <w:t>end</w:t>
      </w:r>
      <w:r>
        <w:rPr/>
        <w:t> on</w:t>
      </w:r>
      <w:r>
        <w:rPr>
          <w:spacing w:val="-2"/>
        </w:rPr>
        <w:t> </w:t>
      </w:r>
      <w:r>
        <w:rPr/>
        <w:t>day four.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72-hour</w:t>
      </w:r>
      <w:r>
        <w:rPr>
          <w:spacing w:val="74"/>
        </w:rPr>
        <w:t> </w:t>
      </w:r>
      <w:r>
        <w:rPr>
          <w:spacing w:val="-1"/>
        </w:rPr>
        <w:t>review</w:t>
      </w:r>
      <w:r>
        <w:rPr>
          <w:spacing w:val="-4"/>
        </w:rPr>
        <w:t> </w:t>
      </w:r>
      <w:r>
        <w:rPr>
          <w:spacing w:val="-1"/>
        </w:rPr>
        <w:t>period</w:t>
      </w:r>
      <w:r>
        <w:rPr>
          <w:spacing w:val="-4"/>
        </w:rPr>
        <w:t> </w:t>
      </w:r>
      <w:r>
        <w:rPr/>
        <w:t>would</w:t>
      </w:r>
      <w:r>
        <w:rPr>
          <w:spacing w:val="-3"/>
        </w:rPr>
        <w:t> </w:t>
      </w:r>
      <w:r>
        <w:rPr>
          <w:spacing w:val="-1"/>
        </w:rPr>
        <w:t>begin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set</w:t>
      </w:r>
      <w:r>
        <w:rPr>
          <w:spacing w:val="-4"/>
        </w:rPr>
        <w:t> </w:t>
      </w:r>
      <w:r>
        <w:rPr>
          <w:spacing w:val="-1"/>
        </w:rPr>
        <w:t>forth</w:t>
      </w:r>
      <w:r>
        <w:rPr>
          <w:spacing w:val="-3"/>
        </w:rPr>
        <w:t> </w:t>
      </w:r>
      <w:r>
        <w:rPr>
          <w:spacing w:val="-1"/>
        </w:rPr>
        <w:t>beginning</w:t>
      </w:r>
      <w:r>
        <w:rPr>
          <w:spacing w:val="-5"/>
        </w:rPr>
        <w:t> </w:t>
      </w:r>
      <w:r>
        <w:rPr/>
        <w:t>on </w:t>
      </w:r>
      <w:r>
        <w:rPr>
          <w:spacing w:val="-1"/>
        </w:rPr>
        <w:t>line</w:t>
      </w:r>
      <w:r>
        <w:rPr>
          <w:spacing w:val="-4"/>
        </w:rPr>
        <w:t> </w:t>
      </w:r>
      <w:r>
        <w:rPr/>
        <w:t>202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540" w:right="632"/>
        <w:jc w:val="both"/>
      </w:pPr>
      <w:r>
        <w:rPr/>
        <w:t>The</w:t>
      </w:r>
      <w:r>
        <w:rPr>
          <w:spacing w:val="30"/>
        </w:rPr>
        <w:t> </w:t>
      </w:r>
      <w:r>
        <w:rPr>
          <w:spacing w:val="-1"/>
        </w:rPr>
        <w:t>inspection</w:t>
      </w:r>
      <w:r>
        <w:rPr>
          <w:spacing w:val="31"/>
        </w:rPr>
        <w:t> </w:t>
      </w:r>
      <w:r>
        <w:rPr>
          <w:spacing w:val="-1"/>
        </w:rPr>
        <w:t>period</w:t>
      </w:r>
      <w:r>
        <w:rPr>
          <w:spacing w:val="32"/>
        </w:rPr>
        <w:t> </w:t>
      </w:r>
      <w:r>
        <w:rPr>
          <w:spacing w:val="-1"/>
        </w:rPr>
        <w:t>beginning</w:t>
      </w:r>
      <w:r>
        <w:rPr>
          <w:spacing w:val="32"/>
        </w:rPr>
        <w:t> </w:t>
      </w:r>
      <w:r>
        <w:rPr>
          <w:spacing w:val="-1"/>
        </w:rPr>
        <w:t>on</w:t>
      </w:r>
      <w:r>
        <w:rPr>
          <w:spacing w:val="32"/>
        </w:rPr>
        <w:t> </w:t>
      </w:r>
      <w:r>
        <w:rPr/>
        <w:t>lines</w:t>
      </w:r>
      <w:r>
        <w:rPr>
          <w:spacing w:val="29"/>
        </w:rPr>
        <w:t> </w:t>
      </w:r>
      <w:r>
        <w:rPr>
          <w:spacing w:val="-1"/>
        </w:rPr>
        <w:t>202</w:t>
      </w:r>
      <w:r>
        <w:rPr>
          <w:spacing w:val="31"/>
        </w:rPr>
        <w:t> </w:t>
      </w:r>
      <w:r>
        <w:rPr>
          <w:spacing w:val="-1"/>
        </w:rPr>
        <w:t>has</w:t>
      </w:r>
      <w:r>
        <w:rPr>
          <w:spacing w:val="32"/>
        </w:rPr>
        <w:t> </w:t>
      </w:r>
      <w:r>
        <w:rPr>
          <w:spacing w:val="-1"/>
        </w:rPr>
        <w:t>been</w:t>
      </w:r>
      <w:r>
        <w:rPr>
          <w:spacing w:val="32"/>
        </w:rPr>
        <w:t> </w:t>
      </w:r>
      <w:r>
        <w:rPr>
          <w:spacing w:val="-1"/>
        </w:rPr>
        <w:t>spaced</w:t>
      </w:r>
      <w:r>
        <w:rPr>
          <w:spacing w:val="33"/>
        </w:rPr>
        <w:t> </w:t>
      </w:r>
      <w:r>
        <w:rPr>
          <w:spacing w:val="-1"/>
        </w:rPr>
        <w:t>out</w:t>
      </w:r>
      <w:r>
        <w:rPr>
          <w:spacing w:val="32"/>
        </w:rPr>
        <w:t> </w:t>
      </w:r>
      <w:r>
        <w:rPr>
          <w:spacing w:val="-1"/>
        </w:rPr>
        <w:t>and</w:t>
      </w:r>
      <w:r>
        <w:rPr>
          <w:spacing w:val="31"/>
        </w:rPr>
        <w:t> </w:t>
      </w:r>
      <w:r>
        <w:rPr>
          <w:spacing w:val="-1"/>
        </w:rPr>
        <w:t>modified</w:t>
      </w:r>
      <w:r>
        <w:rPr>
          <w:spacing w:val="32"/>
        </w:rPr>
        <w:t> </w:t>
      </w:r>
      <w:r>
        <w:rPr/>
        <w:t>to</w:t>
      </w:r>
      <w:r>
        <w:rPr>
          <w:spacing w:val="30"/>
        </w:rPr>
        <w:t> </w:t>
      </w:r>
      <w:r>
        <w:rPr>
          <w:spacing w:val="-1"/>
        </w:rPr>
        <w:t>clear</w:t>
      </w:r>
      <w:r>
        <w:rPr>
          <w:spacing w:val="31"/>
        </w:rPr>
        <w:t> </w:t>
      </w:r>
      <w:r>
        <w:rPr>
          <w:spacing w:val="-1"/>
        </w:rPr>
        <w:t>up</w:t>
      </w:r>
      <w:r>
        <w:rPr>
          <w:spacing w:val="81"/>
        </w:rPr>
        <w:t> </w:t>
      </w:r>
      <w:r>
        <w:rPr>
          <w:spacing w:val="-1"/>
        </w:rPr>
        <w:t>confusion</w:t>
      </w:r>
      <w:r>
        <w:rPr>
          <w:spacing w:val="3"/>
        </w:rPr>
        <w:t> </w:t>
      </w:r>
      <w:r>
        <w:rPr>
          <w:spacing w:val="-1"/>
        </w:rPr>
        <w:t>licensees</w:t>
      </w:r>
      <w:r>
        <w:rPr>
          <w:spacing w:val="3"/>
        </w:rPr>
        <w:t> </w:t>
      </w:r>
      <w:r>
        <w:rPr>
          <w:spacing w:val="-1"/>
        </w:rPr>
        <w:t>were</w:t>
      </w:r>
      <w:r>
        <w:rPr>
          <w:spacing w:val="4"/>
        </w:rPr>
        <w:t> </w:t>
      </w:r>
      <w:r>
        <w:rPr/>
        <w:t>having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>
          <w:spacing w:val="-1"/>
        </w:rPr>
        <w:t>terms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/>
        <w:t>there</w:t>
      </w:r>
      <w:r>
        <w:rPr>
          <w:spacing w:val="4"/>
        </w:rPr>
        <w:t> </w:t>
      </w:r>
      <w:r>
        <w:rPr>
          <w:spacing w:val="-1"/>
        </w:rPr>
        <w:t>not</w:t>
      </w:r>
      <w:r>
        <w:rPr>
          <w:spacing w:val="4"/>
        </w:rPr>
        <w:t> </w:t>
      </w:r>
      <w:r>
        <w:rPr/>
        <w:t>being</w:t>
      </w:r>
      <w:r>
        <w:rPr>
          <w:spacing w:val="3"/>
        </w:rPr>
        <w:t> </w:t>
      </w:r>
      <w:r>
        <w:rPr/>
        <w:t>any</w:t>
      </w:r>
      <w:r>
        <w:rPr>
          <w:spacing w:val="3"/>
        </w:rPr>
        <w:t> </w:t>
      </w:r>
      <w:r>
        <w:rPr>
          <w:spacing w:val="-1"/>
        </w:rPr>
        <w:t>end</w:t>
      </w:r>
      <w:r>
        <w:rPr>
          <w:spacing w:val="4"/>
        </w:rPr>
        <w:t> </w:t>
      </w:r>
      <w:r>
        <w:rPr>
          <w:spacing w:val="-1"/>
        </w:rPr>
        <w:t>dates.</w:t>
      </w:r>
      <w:r>
        <w:rPr>
          <w:spacing w:val="11"/>
        </w:rPr>
        <w:t> </w:t>
      </w:r>
      <w:r>
        <w:rPr>
          <w:spacing w:val="-1"/>
        </w:rPr>
        <w:t>Looking</w:t>
      </w:r>
      <w:r>
        <w:rPr>
          <w:spacing w:val="3"/>
        </w:rPr>
        <w:t> </w:t>
      </w:r>
      <w:r>
        <w:rPr/>
        <w:t>at</w:t>
      </w:r>
      <w:r>
        <w:rPr>
          <w:spacing w:val="4"/>
        </w:rPr>
        <w:t> </w:t>
      </w:r>
      <w:r>
        <w:rPr/>
        <w:t>line</w:t>
      </w:r>
      <w:r>
        <w:rPr>
          <w:spacing w:val="4"/>
        </w:rPr>
        <w:t> </w:t>
      </w:r>
      <w:r>
        <w:rPr>
          <w:spacing w:val="-1"/>
        </w:rPr>
        <w:t>206</w:t>
      </w:r>
      <w:r>
        <w:rPr>
          <w:spacing w:val="83"/>
          <w:w w:val="99"/>
        </w:rPr>
        <w:t> </w:t>
      </w:r>
      <w:r>
        <w:rPr/>
        <w:t>to</w:t>
      </w:r>
      <w:r>
        <w:rPr>
          <w:spacing w:val="-4"/>
        </w:rPr>
        <w:t> </w:t>
      </w:r>
      <w:r>
        <w:rPr/>
        <w:t>209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buyer</w:t>
      </w:r>
      <w:r>
        <w:rPr>
          <w:spacing w:val="-4"/>
        </w:rPr>
        <w:t> </w:t>
      </w:r>
      <w:r>
        <w:rPr>
          <w:spacing w:val="-1"/>
        </w:rPr>
        <w:t>certainly</w:t>
      </w:r>
      <w:r>
        <w:rPr>
          <w:spacing w:val="-3"/>
        </w:rPr>
        <w:t> </w:t>
      </w:r>
      <w:r>
        <w:rPr/>
        <w:t>has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ability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terminate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agreement</w:t>
      </w:r>
      <w:r>
        <w:rPr>
          <w:spacing w:val="-3"/>
        </w:rPr>
        <w:t> </w:t>
      </w:r>
      <w:r>
        <w:rPr>
          <w:spacing w:val="-1"/>
        </w:rPr>
        <w:t>during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number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days</w:t>
      </w:r>
      <w:r>
        <w:rPr>
          <w:spacing w:val="73"/>
        </w:rPr>
        <w:t> </w:t>
      </w:r>
      <w:r>
        <w:rPr/>
        <w:t>within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inspection</w:t>
      </w:r>
      <w:r>
        <w:rPr>
          <w:spacing w:val="2"/>
        </w:rPr>
        <w:t> </w:t>
      </w:r>
      <w:r>
        <w:rPr>
          <w:spacing w:val="-1"/>
        </w:rPr>
        <w:t>period.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/>
        <w:t>major</w:t>
      </w:r>
      <w:r>
        <w:rPr>
          <w:spacing w:val="2"/>
        </w:rPr>
        <w:t> </w:t>
      </w:r>
      <w:r>
        <w:rPr>
          <w:spacing w:val="-1"/>
        </w:rPr>
        <w:t>change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>
          <w:spacing w:val="-1"/>
        </w:rPr>
        <w:t>line</w:t>
      </w:r>
      <w:r>
        <w:rPr>
          <w:spacing w:val="2"/>
        </w:rPr>
        <w:t> </w:t>
      </w:r>
      <w:r>
        <w:rPr>
          <w:spacing w:val="-1"/>
        </w:rPr>
        <w:t>216,</w:t>
      </w:r>
      <w:r>
        <w:rPr>
          <w:spacing w:val="1"/>
        </w:rPr>
        <w:t> </w:t>
      </w:r>
      <w:r>
        <w:rPr>
          <w:spacing w:val="-1"/>
        </w:rPr>
        <w:t>option</w:t>
      </w:r>
      <w:r>
        <w:rPr/>
        <w:t> two,</w:t>
      </w:r>
      <w:r>
        <w:rPr>
          <w:spacing w:val="2"/>
        </w:rPr>
        <w:t> </w:t>
      </w:r>
      <w:r>
        <w:rPr/>
        <w:t>letter</w:t>
      </w:r>
      <w:r>
        <w:rPr>
          <w:spacing w:val="1"/>
        </w:rPr>
        <w:t> </w:t>
      </w:r>
      <w:r>
        <w:rPr/>
        <w:t>A.</w:t>
      </w:r>
      <w:r>
        <w:rPr>
          <w:spacing w:val="3"/>
        </w:rPr>
        <w:t> </w:t>
      </w:r>
      <w:r>
        <w:rPr>
          <w:spacing w:val="-1"/>
        </w:rPr>
        <w:t>“The</w:t>
      </w:r>
      <w:r>
        <w:rPr>
          <w:spacing w:val="1"/>
        </w:rPr>
        <w:t> </w:t>
      </w:r>
      <w:r>
        <w:rPr/>
        <w:t>buyer</w:t>
      </w:r>
      <w:r>
        <w:rPr>
          <w:spacing w:val="69"/>
          <w:w w:val="99"/>
        </w:rPr>
        <w:t> </w:t>
      </w:r>
      <w:r>
        <w:rPr>
          <w:spacing w:val="-1"/>
        </w:rPr>
        <w:t>presents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single</w:t>
      </w:r>
      <w:r>
        <w:rPr>
          <w:spacing w:val="1"/>
        </w:rPr>
        <w:t> </w:t>
      </w:r>
      <w:r>
        <w:rPr>
          <w:spacing w:val="-1"/>
        </w:rPr>
        <w:t>complete</w:t>
      </w:r>
      <w:r>
        <w:rPr>
          <w:spacing w:val="1"/>
        </w:rPr>
        <w:t> </w:t>
      </w:r>
      <w:r>
        <w:rPr>
          <w:spacing w:val="-1"/>
        </w:rPr>
        <w:t>written</w:t>
      </w:r>
      <w:r>
        <w:rPr>
          <w:spacing w:val="3"/>
        </w:rPr>
        <w:t> </w:t>
      </w:r>
      <w:r>
        <w:rPr>
          <w:spacing w:val="-1"/>
        </w:rPr>
        <w:t>list”</w:t>
      </w:r>
      <w:r>
        <w:rPr>
          <w:spacing w:val="4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means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/>
        <w:t>buyer</w:t>
      </w:r>
      <w:r>
        <w:rPr>
          <w:spacing w:val="1"/>
        </w:rPr>
        <w:t> </w:t>
      </w:r>
      <w:r>
        <w:rPr>
          <w:spacing w:val="-1"/>
        </w:rPr>
        <w:t>only</w:t>
      </w:r>
      <w:r>
        <w:rPr>
          <w:spacing w:val="3"/>
        </w:rPr>
        <w:t> </w:t>
      </w:r>
      <w:r>
        <w:rPr/>
        <w:t>gets</w:t>
      </w:r>
      <w:r>
        <w:rPr>
          <w:spacing w:val="1"/>
        </w:rPr>
        <w:t> </w:t>
      </w:r>
      <w:r>
        <w:rPr>
          <w:spacing w:val="-1"/>
        </w:rPr>
        <w:t>“one</w:t>
      </w:r>
      <w:r>
        <w:rPr>
          <w:spacing w:val="1"/>
        </w:rPr>
        <w:t> </w:t>
      </w:r>
      <w:r>
        <w:rPr/>
        <w:t>bite</w:t>
      </w:r>
      <w:r>
        <w:rPr>
          <w:spacing w:val="1"/>
        </w:rPr>
        <w:t> </w:t>
      </w:r>
      <w:r>
        <w:rPr/>
        <w:t>at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apple.”</w:t>
      </w:r>
      <w:r>
        <w:rPr>
          <w:spacing w:val="95"/>
        </w:rPr>
        <w:t> </w:t>
      </w:r>
      <w:r>
        <w:rPr>
          <w:spacing w:val="-1"/>
        </w:rPr>
        <w:t>Buyers</w:t>
      </w:r>
      <w:r>
        <w:rPr>
          <w:spacing w:val="-10"/>
        </w:rPr>
        <w:t> </w:t>
      </w:r>
      <w:r>
        <w:rPr>
          <w:spacing w:val="-1"/>
        </w:rPr>
        <w:t>agents</w:t>
      </w:r>
      <w:r>
        <w:rPr>
          <w:spacing w:val="-9"/>
        </w:rPr>
        <w:t> </w:t>
      </w:r>
      <w:r>
        <w:rPr>
          <w:spacing w:val="-1"/>
        </w:rPr>
        <w:t>need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>
          <w:spacing w:val="-1"/>
        </w:rPr>
        <w:t>formulate</w:t>
      </w:r>
      <w:r>
        <w:rPr>
          <w:spacing w:val="-8"/>
        </w:rPr>
        <w:t> </w:t>
      </w:r>
      <w:r>
        <w:rPr>
          <w:spacing w:val="-1"/>
        </w:rPr>
        <w:t>one</w:t>
      </w:r>
      <w:r>
        <w:rPr>
          <w:spacing w:val="-9"/>
        </w:rPr>
        <w:t> </w:t>
      </w:r>
      <w:r>
        <w:rPr>
          <w:spacing w:val="-1"/>
        </w:rPr>
        <w:t>single</w:t>
      </w:r>
      <w:r>
        <w:rPr>
          <w:spacing w:val="-8"/>
        </w:rPr>
        <w:t> </w:t>
      </w:r>
      <w:r>
        <w:rPr>
          <w:spacing w:val="-1"/>
        </w:rPr>
        <w:t>complete</w:t>
      </w:r>
      <w:r>
        <w:rPr>
          <w:spacing w:val="-8"/>
        </w:rPr>
        <w:t> </w:t>
      </w:r>
      <w:r>
        <w:rPr>
          <w:spacing w:val="-1"/>
        </w:rPr>
        <w:t>list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they</w:t>
      </w:r>
      <w:r>
        <w:rPr>
          <w:spacing w:val="-9"/>
        </w:rPr>
        <w:t> </w:t>
      </w:r>
      <w:r>
        <w:rPr>
          <w:spacing w:val="-1"/>
        </w:rPr>
        <w:t>get</w:t>
      </w:r>
      <w:r>
        <w:rPr>
          <w:spacing w:val="-10"/>
        </w:rPr>
        <w:t> </w:t>
      </w:r>
      <w:r>
        <w:rPr/>
        <w:t>one</w:t>
      </w:r>
      <w:r>
        <w:rPr>
          <w:spacing w:val="-13"/>
        </w:rPr>
        <w:t> </w:t>
      </w:r>
      <w:r>
        <w:rPr>
          <w:spacing w:val="-1"/>
        </w:rPr>
        <w:t>opportunity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>
          <w:spacing w:val="-1"/>
        </w:rPr>
        <w:t>submit</w:t>
      </w:r>
      <w:r>
        <w:rPr>
          <w:spacing w:val="99"/>
          <w:w w:val="99"/>
        </w:rPr>
        <w:t> </w:t>
      </w:r>
      <w:r>
        <w:rPr>
          <w:spacing w:val="-1"/>
        </w:rPr>
        <w:t>that particular list.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540" w:right="633"/>
        <w:jc w:val="both"/>
      </w:pPr>
      <w:r>
        <w:rPr/>
        <w:t>The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>
          <w:spacing w:val="-1"/>
        </w:rPr>
        <w:t>changes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inspection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due</w:t>
      </w:r>
      <w:r>
        <w:rPr>
          <w:spacing w:val="-5"/>
        </w:rPr>
        <w:t> </w:t>
      </w:r>
      <w:r>
        <w:rPr>
          <w:spacing w:val="-1"/>
        </w:rPr>
        <w:t>diligence</w:t>
      </w:r>
      <w:r>
        <w:rPr>
          <w:spacing w:val="-3"/>
        </w:rPr>
        <w:t> </w:t>
      </w:r>
      <w:r>
        <w:rPr>
          <w:spacing w:val="-1"/>
        </w:rPr>
        <w:t>sections</w:t>
      </w:r>
      <w:r>
        <w:rPr>
          <w:spacing w:val="-4"/>
        </w:rPr>
        <w:t> </w:t>
      </w:r>
      <w:r>
        <w:rPr>
          <w:spacing w:val="-1"/>
        </w:rPr>
        <w:t>address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failure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respond</w:t>
      </w:r>
      <w:r>
        <w:rPr>
          <w:spacing w:val="-5"/>
        </w:rPr>
        <w:t> </w:t>
      </w:r>
      <w:r>
        <w:rPr>
          <w:spacing w:val="1"/>
        </w:rPr>
        <w:t>by</w:t>
      </w:r>
      <w:r>
        <w:rPr>
          <w:spacing w:val="86"/>
        </w:rPr>
        <w:t> </w:t>
      </w:r>
      <w:r>
        <w:rPr/>
        <w:t>either</w:t>
      </w:r>
      <w:r>
        <w:rPr>
          <w:spacing w:val="-2"/>
        </w:rPr>
        <w:t> </w:t>
      </w:r>
      <w:r>
        <w:rPr>
          <w:spacing w:val="-1"/>
        </w:rPr>
        <w:t>party.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LREC</w:t>
      </w:r>
      <w:r>
        <w:rPr>
          <w:spacing w:val="-3"/>
        </w:rPr>
        <w:t> </w:t>
      </w:r>
      <w:r>
        <w:rPr>
          <w:spacing w:val="-1"/>
        </w:rPr>
        <w:t>has</w:t>
      </w:r>
      <w:r>
        <w:rPr>
          <w:spacing w:val="-2"/>
        </w:rPr>
        <w:t> </w:t>
      </w:r>
      <w:r>
        <w:rPr/>
        <w:t>created a</w:t>
      </w:r>
      <w:r>
        <w:rPr>
          <w:spacing w:val="-4"/>
        </w:rPr>
        <w:t> </w:t>
      </w:r>
      <w:r>
        <w:rPr>
          <w:spacing w:val="-1"/>
        </w:rPr>
        <w:t>flow </w:t>
      </w:r>
      <w:r>
        <w:rPr/>
        <w:t>chart</w:t>
      </w:r>
      <w:r>
        <w:rPr>
          <w:spacing w:val="-3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helps</w:t>
      </w:r>
      <w:r>
        <w:rPr>
          <w:spacing w:val="-2"/>
        </w:rPr>
        <w:t> </w:t>
      </w:r>
      <w:r>
        <w:rPr>
          <w:spacing w:val="-1"/>
        </w:rPr>
        <w:t>visualize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scenarios</w:t>
      </w:r>
      <w:r>
        <w:rPr>
          <w:spacing w:val="-2"/>
        </w:rPr>
        <w:t> in</w:t>
      </w:r>
      <w:r>
        <w:rPr>
          <w:spacing w:val="-1"/>
        </w:rPr>
        <w:t> the</w:t>
      </w:r>
      <w:r>
        <w:rPr>
          <w:spacing w:val="83"/>
          <w:w w:val="99"/>
        </w:rPr>
        <w:t> </w:t>
      </w:r>
      <w:r>
        <w:rPr>
          <w:spacing w:val="-1"/>
        </w:rPr>
        <w:t>second</w:t>
      </w:r>
      <w:r>
        <w:rPr>
          <w:spacing w:val="-4"/>
        </w:rPr>
        <w:t> </w:t>
      </w:r>
      <w:r>
        <w:rPr/>
        <w:t>half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inspection</w:t>
      </w:r>
      <w:r>
        <w:rPr>
          <w:spacing w:val="-3"/>
        </w:rPr>
        <w:t> </w:t>
      </w:r>
      <w:r>
        <w:rPr>
          <w:spacing w:val="-1"/>
        </w:rPr>
        <w:t>section</w:t>
      </w:r>
      <w:r>
        <w:rPr/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residential</w:t>
      </w:r>
      <w:r>
        <w:rPr>
          <w:spacing w:val="-4"/>
        </w:rPr>
        <w:t> </w:t>
      </w:r>
      <w:r>
        <w:rPr>
          <w:spacing w:val="-1"/>
        </w:rPr>
        <w:t>agreement</w:t>
      </w:r>
      <w:r>
        <w:rPr>
          <w:spacing w:val="-3"/>
        </w:rPr>
        <w:t> </w:t>
      </w:r>
      <w:r>
        <w:rPr>
          <w:spacing w:val="-1"/>
        </w:rPr>
        <w:t>to buy</w:t>
      </w:r>
      <w:r>
        <w:rPr>
          <w:spacing w:val="-2"/>
        </w:rPr>
        <w:t> </w:t>
      </w:r>
      <w:r>
        <w:rPr>
          <w:spacing w:val="-1"/>
        </w:rPr>
        <w:t>and sell.</w:t>
      </w:r>
    </w:p>
    <w:p>
      <w:pPr>
        <w:spacing w:after="0" w:line="240" w:lineRule="auto"/>
        <w:jc w:val="both"/>
        <w:sectPr>
          <w:footerReference w:type="default" r:id="rId18"/>
          <w:pgSz w:w="12240" w:h="15840"/>
          <w:pgMar w:footer="1038" w:header="0" w:top="1420" w:bottom="1220" w:left="900" w:right="800"/>
          <w:pgNumType w:start="12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2.5pt;height:646.4pt;mso-position-horizontal-relative:char;mso-position-vertical-relative:line" coordorigin="0,0" coordsize="9850,12928">
            <v:shape style="position:absolute;left:15;top:15;width:9820;height:12898" type="#_x0000_t75" alt="Timeline  Description automatically generated" stroked="false">
              <v:imagedata r:id="rId21" o:title=""/>
            </v:shape>
            <v:group style="position:absolute;left:8;top:8;width:9835;height:12913" coordorigin="8,8" coordsize="9835,12913">
              <v:shape style="position:absolute;left:8;top:8;width:9835;height:12913" coordorigin="8,8" coordsize="9835,12913" path="m8,8l9842,8,9842,12921,8,12921,8,8xe" filled="false" stroked="true" strokeweight=".7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82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 w:before="44"/>
        <w:ind w:left="160" w:right="0"/>
        <w:jc w:val="left"/>
        <w:rPr>
          <w:b w:val="0"/>
          <w:bCs w:val="0"/>
        </w:rPr>
      </w:pPr>
      <w:r>
        <w:rPr>
          <w:spacing w:val="-1"/>
        </w:rPr>
        <w:t>Presenting</w:t>
      </w:r>
      <w:r>
        <w:rPr/>
        <w:t> </w:t>
      </w:r>
      <w:r>
        <w:rPr>
          <w:spacing w:val="-2"/>
        </w:rPr>
        <w:t>Offers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Heading8"/>
        <w:spacing w:line="240" w:lineRule="auto"/>
        <w:ind w:left="160" w:right="0"/>
        <w:jc w:val="left"/>
        <w:rPr>
          <w:b w:val="0"/>
          <w:bCs w:val="0"/>
        </w:rPr>
      </w:pPr>
      <w:r>
        <w:rPr>
          <w:spacing w:val="-1"/>
        </w:rPr>
        <w:t>§3901.</w:t>
      </w:r>
      <w:r>
        <w:rPr>
          <w:spacing w:val="-6"/>
        </w:rPr>
        <w:t> </w:t>
      </w:r>
      <w:r>
        <w:rPr/>
        <w:t>Timely</w:t>
      </w:r>
      <w:r>
        <w:rPr>
          <w:spacing w:val="-5"/>
        </w:rPr>
        <w:t> </w:t>
      </w:r>
      <w:r>
        <w:rPr>
          <w:spacing w:val="-1"/>
        </w:rPr>
        <w:t>Presentation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Offers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Counteroffers</w:t>
      </w:r>
      <w:r>
        <w:rPr>
          <w:b w:val="0"/>
          <w:bCs w:val="0"/>
        </w:rPr>
      </w:r>
    </w:p>
    <w:p>
      <w:pPr>
        <w:pStyle w:val="BodyText"/>
        <w:numPr>
          <w:ilvl w:val="0"/>
          <w:numId w:val="6"/>
        </w:numPr>
        <w:tabs>
          <w:tab w:pos="427" w:val="left" w:leader="none"/>
        </w:tabs>
        <w:spacing w:line="240" w:lineRule="auto" w:before="0" w:after="0"/>
        <w:ind w:left="160" w:right="1091" w:firstLine="0"/>
        <w:jc w:val="left"/>
        <w:rPr>
          <w:rFonts w:ascii="Calibri" w:hAnsi="Calibri" w:cs="Calibri" w:eastAsia="Calibri"/>
        </w:rPr>
      </w:pPr>
      <w:r>
        <w:rPr/>
        <w:t>All</w:t>
      </w:r>
      <w:r>
        <w:rPr>
          <w:spacing w:val="8"/>
        </w:rPr>
        <w:t> </w:t>
      </w:r>
      <w:r>
        <w:rPr/>
        <w:t>written</w:t>
      </w:r>
      <w:r>
        <w:rPr>
          <w:spacing w:val="8"/>
        </w:rPr>
        <w:t> </w:t>
      </w:r>
      <w:r>
        <w:rPr/>
        <w:t>offers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>
          <w:spacing w:val="-1"/>
        </w:rPr>
        <w:t>counter</w:t>
      </w:r>
      <w:r>
        <w:rPr>
          <w:spacing w:val="11"/>
        </w:rPr>
        <w:t> </w:t>
      </w:r>
      <w:r>
        <w:rPr>
          <w:spacing w:val="-1"/>
        </w:rPr>
        <w:t>offers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purchase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real</w:t>
      </w:r>
      <w:r>
        <w:rPr>
          <w:spacing w:val="8"/>
        </w:rPr>
        <w:t> </w:t>
      </w:r>
      <w:r>
        <w:rPr>
          <w:spacing w:val="-1"/>
        </w:rPr>
        <w:t>estate</w:t>
      </w:r>
      <w:r>
        <w:rPr>
          <w:spacing w:val="11"/>
        </w:rPr>
        <w:t> </w:t>
      </w:r>
      <w:r>
        <w:rPr>
          <w:spacing w:val="-1"/>
        </w:rPr>
        <w:t>shall</w:t>
      </w:r>
      <w:r>
        <w:rPr>
          <w:spacing w:val="10"/>
        </w:rPr>
        <w:t> </w:t>
      </w:r>
      <w:r>
        <w:rPr/>
        <w:t>be</w:t>
      </w:r>
      <w:r>
        <w:rPr>
          <w:spacing w:val="9"/>
        </w:rPr>
        <w:t> </w:t>
      </w:r>
      <w:r>
        <w:rPr>
          <w:spacing w:val="-1"/>
        </w:rPr>
        <w:t>presented</w:t>
      </w:r>
      <w:r>
        <w:rPr>
          <w:spacing w:val="9"/>
        </w:rPr>
        <w:t> </w:t>
      </w:r>
      <w:r>
        <w:rPr>
          <w:spacing w:val="-1"/>
        </w:rPr>
        <w:t>to</w:t>
      </w:r>
      <w:r>
        <w:rPr>
          <w:spacing w:val="11"/>
        </w:rPr>
        <w:t> </w:t>
      </w:r>
      <w:r>
        <w:rPr/>
        <w:t>all</w:t>
      </w:r>
      <w:r>
        <w:rPr>
          <w:spacing w:val="59"/>
        </w:rPr>
        <w:t> </w:t>
      </w:r>
      <w:r>
        <w:rPr/>
        <w:t>buyers</w:t>
      </w:r>
      <w:r>
        <w:rPr>
          <w:spacing w:val="-4"/>
        </w:rPr>
        <w:t> </w:t>
      </w:r>
      <w:r>
        <w:rPr>
          <w:spacing w:val="-1"/>
        </w:rPr>
        <w:t>and/or</w:t>
      </w:r>
      <w:r>
        <w:rPr>
          <w:spacing w:val="-2"/>
        </w:rPr>
        <w:t> </w:t>
      </w:r>
      <w:r>
        <w:rPr>
          <w:spacing w:val="-1"/>
        </w:rPr>
        <w:t>sellers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their</w:t>
      </w:r>
      <w:r>
        <w:rPr>
          <w:spacing w:val="-5"/>
        </w:rPr>
        <w:t> </w:t>
      </w:r>
      <w:r>
        <w:rPr>
          <w:spacing w:val="-1"/>
        </w:rPr>
        <w:t>consideration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decision</w:t>
      </w:r>
      <w:r>
        <w:rPr>
          <w:spacing w:val="-5"/>
        </w:rPr>
        <w:t> </w:t>
      </w:r>
      <w:r>
        <w:rPr>
          <w:rFonts w:ascii="Calibri"/>
          <w:b/>
          <w:spacing w:val="-5"/>
        </w:rPr>
      </w:r>
      <w:r>
        <w:rPr>
          <w:rFonts w:ascii="Calibri"/>
          <w:b/>
          <w:spacing w:val="-1"/>
          <w:u w:val="single" w:color="000000"/>
        </w:rPr>
        <w:t>immediately,</w:t>
      </w:r>
      <w:r>
        <w:rPr>
          <w:rFonts w:ascii="Calibri"/>
          <w:b/>
          <w:spacing w:val="-2"/>
          <w:u w:val="single" w:color="000000"/>
        </w:rPr>
        <w:t> </w:t>
      </w:r>
      <w:r>
        <w:rPr>
          <w:rFonts w:ascii="Calibri"/>
          <w:b/>
          <w:spacing w:val="-1"/>
          <w:u w:val="single" w:color="000000"/>
        </w:rPr>
        <w:t>without</w:t>
      </w:r>
      <w:r>
        <w:rPr>
          <w:rFonts w:ascii="Calibri"/>
          <w:b/>
          <w:spacing w:val="-4"/>
          <w:u w:val="single" w:color="000000"/>
        </w:rPr>
        <w:t> </w:t>
      </w:r>
      <w:r>
        <w:rPr>
          <w:rFonts w:ascii="Calibri"/>
          <w:b/>
          <w:spacing w:val="-1"/>
          <w:u w:val="single" w:color="000000"/>
        </w:rPr>
        <w:t>delay.</w:t>
      </w:r>
      <w:r>
        <w:rPr>
          <w:rFonts w:ascii="Calibri"/>
          <w:b/>
        </w:rPr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00" w:lineRule="atLeast"/>
        <w:ind w:left="1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5.9pt;height:84pt;mso-position-horizontal-relative:char;mso-position-vertical-relative:line" coordorigin="0,0" coordsize="10318,1680">
            <v:shape style="position:absolute;left:0;top:0;width:10318;height:1680" type="#_x0000_t75" alt="Graphical user interface  Description automatically generated with medium confidence" stroked="false">
              <v:imagedata r:id="rId22" o:title=""/>
            </v:shape>
            <v:shape style="position:absolute;left:323;top:270;width:9360;height:795" type="#_x0000_t75" alt="Graphical user interface  Description automatically generated with medium confidence" stroked="false">
              <v:imagedata r:id="rId23" o:title=""/>
            </v:shape>
            <v:group style="position:absolute;left:315;top:263;width:9375;height:810" coordorigin="315,263" coordsize="9375,810">
              <v:shape style="position:absolute;left:315;top:263;width:9375;height:810" coordorigin="315,263" coordsize="9375,810" path="m315,263l9690,263,9690,1073,315,1073,315,263xe" filled="false" stroked="true" strokeweight=".7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 w:before="51"/>
        <w:ind w:left="160" w:right="1014"/>
        <w:jc w:val="both"/>
      </w:pPr>
      <w:r>
        <w:rPr>
          <w:spacing w:val="-1"/>
        </w:rPr>
        <w:t>Licensee</w:t>
      </w:r>
      <w:r>
        <w:rPr>
          <w:spacing w:val="-15"/>
        </w:rPr>
        <w:t> </w:t>
      </w:r>
      <w:r>
        <w:rPr/>
        <w:t>must</w:t>
      </w:r>
      <w:r>
        <w:rPr>
          <w:spacing w:val="-15"/>
        </w:rPr>
        <w:t> </w:t>
      </w:r>
      <w:r>
        <w:rPr>
          <w:spacing w:val="-1"/>
        </w:rPr>
        <w:t>submit</w:t>
      </w:r>
      <w:r>
        <w:rPr>
          <w:spacing w:val="-15"/>
        </w:rPr>
        <w:t> </w:t>
      </w:r>
      <w:r>
        <w:rPr/>
        <w:t>all</w:t>
      </w:r>
      <w:r>
        <w:rPr>
          <w:spacing w:val="-18"/>
        </w:rPr>
        <w:t> </w:t>
      </w:r>
      <w:r>
        <w:rPr/>
        <w:t>offers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>
          <w:spacing w:val="-1"/>
        </w:rPr>
        <w:t>sellers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buyers</w:t>
      </w:r>
      <w:r>
        <w:rPr>
          <w:spacing w:val="-14"/>
        </w:rPr>
        <w:t> </w:t>
      </w:r>
      <w:r>
        <w:rPr>
          <w:spacing w:val="-1"/>
        </w:rPr>
        <w:t>immediately.</w:t>
      </w:r>
      <w:r>
        <w:rPr>
          <w:spacing w:val="-14"/>
        </w:rPr>
        <w:t> </w:t>
      </w:r>
      <w:r>
        <w:rPr>
          <w:spacing w:val="-1"/>
        </w:rPr>
        <w:t>Failure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>
          <w:spacing w:val="-1"/>
        </w:rPr>
        <w:t>complete</w:t>
      </w:r>
      <w:r>
        <w:rPr>
          <w:spacing w:val="-15"/>
        </w:rPr>
        <w:t> </w:t>
      </w:r>
      <w:r>
        <w:rPr>
          <w:spacing w:val="-1"/>
        </w:rPr>
        <w:t>this</w:t>
      </w:r>
      <w:r>
        <w:rPr>
          <w:spacing w:val="-14"/>
        </w:rPr>
        <w:t> </w:t>
      </w:r>
      <w:r>
        <w:rPr>
          <w:spacing w:val="-1"/>
        </w:rPr>
        <w:t>section</w:t>
      </w:r>
      <w:r>
        <w:rPr>
          <w:spacing w:val="10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Residential</w:t>
      </w:r>
      <w:r>
        <w:rPr>
          <w:spacing w:val="-4"/>
        </w:rPr>
        <w:t> </w:t>
      </w:r>
      <w:r>
        <w:rPr>
          <w:spacing w:val="-1"/>
        </w:rPr>
        <w:t>Agreement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Buy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Sell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cause for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fine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the LREC.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left="160" w:right="0"/>
        <w:jc w:val="both"/>
        <w:rPr>
          <w:b w:val="0"/>
          <w:bCs w:val="0"/>
        </w:rPr>
      </w:pPr>
      <w:r>
        <w:rPr>
          <w:spacing w:val="-1"/>
        </w:rPr>
        <w:t>§3901.</w:t>
      </w:r>
      <w:r>
        <w:rPr>
          <w:spacing w:val="-4"/>
        </w:rPr>
        <w:t> </w:t>
      </w:r>
      <w:r>
        <w:rPr/>
        <w:t>C.</w:t>
      </w:r>
      <w:r>
        <w:rPr>
          <w:b w:val="0"/>
          <w:bCs w:val="0"/>
        </w:rPr>
      </w:r>
    </w:p>
    <w:p>
      <w:pPr>
        <w:pStyle w:val="BodyText"/>
        <w:spacing w:line="240" w:lineRule="auto"/>
        <w:ind w:left="160" w:right="1013"/>
        <w:jc w:val="both"/>
      </w:pPr>
      <w:r>
        <w:rPr/>
        <w:t>The</w:t>
      </w:r>
      <w:r>
        <w:rPr>
          <w:spacing w:val="1"/>
        </w:rPr>
        <w:t> </w:t>
      </w:r>
      <w:r>
        <w:rPr>
          <w:spacing w:val="-1"/>
        </w:rPr>
        <w:t>licensee </w:t>
      </w:r>
      <w:r>
        <w:rPr/>
        <w:t>who</w:t>
      </w:r>
      <w:r>
        <w:rPr>
          <w:spacing w:val="1"/>
        </w:rPr>
        <w:t> </w:t>
      </w:r>
      <w:r>
        <w:rPr>
          <w:spacing w:val="-1"/>
        </w:rPr>
        <w:t>presents</w:t>
      </w:r>
      <w:r>
        <w:rPr>
          <w:spacing w:val="3"/>
        </w:rPr>
        <w:t> </w:t>
      </w:r>
      <w:r>
        <w:rPr>
          <w:spacing w:val="-2"/>
        </w:rPr>
        <w:t>an</w:t>
      </w:r>
      <w:r>
        <w:rPr>
          <w:spacing w:val="4"/>
        </w:rPr>
        <w:t> </w:t>
      </w:r>
      <w:r>
        <w:rPr>
          <w:spacing w:val="-1"/>
        </w:rPr>
        <w:t>offer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counteroffer</w:t>
      </w:r>
      <w:r>
        <w:rPr>
          <w:spacing w:val="4"/>
        </w:rPr>
        <w:t> </w:t>
      </w:r>
      <w:r>
        <w:rPr>
          <w:spacing w:val="-2"/>
        </w:rPr>
        <w:t>in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>
          <w:spacing w:val="-1"/>
        </w:rPr>
        <w:t>estate</w:t>
      </w:r>
      <w:r>
        <w:rPr>
          <w:spacing w:val="1"/>
        </w:rPr>
        <w:t> </w:t>
      </w:r>
      <w:r>
        <w:rPr>
          <w:spacing w:val="-1"/>
        </w:rPr>
        <w:t>transaction</w:t>
      </w:r>
      <w:r>
        <w:rPr>
          <w:spacing w:val="2"/>
        </w:rPr>
        <w:t> </w:t>
      </w:r>
      <w:r>
        <w:rPr/>
        <w:t>shall</w:t>
      </w:r>
      <w:r>
        <w:rPr>
          <w:spacing w:val="1"/>
        </w:rPr>
        <w:t> </w:t>
      </w:r>
      <w:r>
        <w:rPr>
          <w:spacing w:val="-1"/>
        </w:rPr>
        <w:t>ensure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83"/>
          <w:w w:val="99"/>
        </w:rPr>
        <w:t> </w:t>
      </w:r>
      <w:r>
        <w:rPr/>
        <w:t>the</w:t>
      </w:r>
      <w:r>
        <w:rPr>
          <w:spacing w:val="29"/>
        </w:rPr>
        <w:t> </w:t>
      </w:r>
      <w:r>
        <w:rPr>
          <w:spacing w:val="-1"/>
        </w:rPr>
        <w:t>time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day</w:t>
      </w:r>
      <w:r>
        <w:rPr>
          <w:spacing w:val="30"/>
        </w:rPr>
        <w:t> </w:t>
      </w:r>
      <w:r>
        <w:rPr>
          <w:spacing w:val="-1"/>
        </w:rPr>
        <w:t>and</w:t>
      </w:r>
      <w:r>
        <w:rPr>
          <w:spacing w:val="27"/>
        </w:rPr>
        <w:t> </w:t>
      </w:r>
      <w:r>
        <w:rPr>
          <w:spacing w:val="-1"/>
        </w:rPr>
        <w:t>date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>
          <w:spacing w:val="-1"/>
        </w:rPr>
        <w:t>offer</w:t>
      </w:r>
      <w:r>
        <w:rPr>
          <w:spacing w:val="29"/>
        </w:rPr>
        <w:t> </w:t>
      </w:r>
      <w:r>
        <w:rPr/>
        <w:t>or</w:t>
      </w:r>
      <w:r>
        <w:rPr>
          <w:spacing w:val="29"/>
        </w:rPr>
        <w:t> </w:t>
      </w:r>
      <w:r>
        <w:rPr>
          <w:spacing w:val="-1"/>
        </w:rPr>
        <w:t>counteroffer</w:t>
      </w:r>
      <w:r>
        <w:rPr>
          <w:spacing w:val="29"/>
        </w:rPr>
        <w:t> </w:t>
      </w:r>
      <w:r>
        <w:rPr/>
        <w:t>was</w:t>
      </w:r>
      <w:r>
        <w:rPr>
          <w:spacing w:val="28"/>
        </w:rPr>
        <w:t> </w:t>
      </w:r>
      <w:r>
        <w:rPr>
          <w:spacing w:val="-1"/>
        </w:rPr>
        <w:t>accepted,</w:t>
      </w:r>
      <w:r>
        <w:rPr>
          <w:spacing w:val="30"/>
        </w:rPr>
        <w:t> </w:t>
      </w:r>
      <w:r>
        <w:rPr>
          <w:spacing w:val="-1"/>
        </w:rPr>
        <w:t>rejected</w:t>
      </w:r>
      <w:r>
        <w:rPr>
          <w:spacing w:val="30"/>
        </w:rPr>
        <w:t> </w:t>
      </w:r>
      <w:r>
        <w:rPr/>
        <w:t>or</w:t>
      </w:r>
      <w:r>
        <w:rPr>
          <w:spacing w:val="29"/>
        </w:rPr>
        <w:t> </w:t>
      </w:r>
      <w:r>
        <w:rPr>
          <w:spacing w:val="-1"/>
        </w:rPr>
        <w:t>countered</w:t>
      </w:r>
      <w:r>
        <w:rPr>
          <w:spacing w:val="30"/>
        </w:rPr>
        <w:t> </w:t>
      </w:r>
      <w:r>
        <w:rPr/>
        <w:t>are</w:t>
      </w:r>
      <w:r>
        <w:rPr>
          <w:spacing w:val="73"/>
          <w:w w:val="99"/>
        </w:rPr>
        <w:t> </w:t>
      </w:r>
      <w:r>
        <w:rPr/>
        <w:t>included </w:t>
      </w:r>
      <w:r>
        <w:rPr>
          <w:spacing w:val="-2"/>
        </w:rPr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document.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60" w:right="0"/>
        <w:jc w:val="both"/>
        <w:rPr>
          <w:b w:val="0"/>
          <w:bCs w:val="0"/>
        </w:rPr>
      </w:pPr>
      <w:r>
        <w:rPr/>
        <w:t>§</w:t>
      </w:r>
      <w:r>
        <w:rPr>
          <w:spacing w:val="-3"/>
        </w:rPr>
        <w:t> </w:t>
      </w:r>
      <w:r>
        <w:rPr>
          <w:spacing w:val="-1"/>
        </w:rPr>
        <w:t>3907.</w:t>
      </w:r>
      <w:r>
        <w:rPr>
          <w:spacing w:val="-4"/>
        </w:rPr>
        <w:t> </w:t>
      </w:r>
      <w:r>
        <w:rPr/>
        <w:t>A.</w:t>
      </w:r>
      <w:r>
        <w:rPr>
          <w:b w:val="0"/>
          <w:bCs w:val="0"/>
        </w:rPr>
      </w:r>
    </w:p>
    <w:p>
      <w:pPr>
        <w:pStyle w:val="BodyText"/>
        <w:spacing w:line="240" w:lineRule="auto"/>
        <w:ind w:left="159" w:right="1015"/>
        <w:jc w:val="both"/>
      </w:pPr>
      <w:r>
        <w:rPr/>
        <w:t>All</w:t>
      </w:r>
      <w:r>
        <w:rPr>
          <w:spacing w:val="-4"/>
        </w:rPr>
        <w:t> </w:t>
      </w:r>
      <w:r>
        <w:rPr>
          <w:spacing w:val="-1"/>
        </w:rPr>
        <w:t>written</w:t>
      </w:r>
      <w:r>
        <w:rPr>
          <w:spacing w:val="-5"/>
        </w:rPr>
        <w:t> </w:t>
      </w:r>
      <w:r>
        <w:rPr>
          <w:spacing w:val="-1"/>
        </w:rPr>
        <w:t>offers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counteroffers</w:t>
      </w:r>
      <w:r>
        <w:rPr>
          <w:spacing w:val="-7"/>
        </w:rPr>
        <w:t> </w:t>
      </w:r>
      <w:r>
        <w:rPr>
          <w:spacing w:val="-1"/>
        </w:rPr>
        <w:t>presented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seller</w:t>
      </w:r>
      <w:r>
        <w:rPr>
          <w:spacing w:val="-6"/>
        </w:rPr>
        <w:t> </w:t>
      </w:r>
      <w:r>
        <w:rPr>
          <w:spacing w:val="-1"/>
        </w:rPr>
        <w:t>and/or</w:t>
      </w:r>
      <w:r>
        <w:rPr>
          <w:spacing w:val="-6"/>
        </w:rPr>
        <w:t> </w:t>
      </w:r>
      <w:r>
        <w:rPr/>
        <w:t>buyer</w:t>
      </w:r>
      <w:r>
        <w:rPr>
          <w:spacing w:val="-6"/>
        </w:rPr>
        <w:t> </w:t>
      </w:r>
      <w:r>
        <w:rPr>
          <w:spacing w:val="-2"/>
        </w:rPr>
        <w:t>and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accepted</w:t>
      </w:r>
      <w:r>
        <w:rPr>
          <w:spacing w:val="-3"/>
        </w:rPr>
        <w:t> </w:t>
      </w:r>
      <w:r>
        <w:rPr>
          <w:spacing w:val="-1"/>
        </w:rPr>
        <w:t>shall</w:t>
      </w:r>
      <w:r>
        <w:rPr>
          <w:spacing w:val="-5"/>
        </w:rPr>
        <w:t> </w:t>
      </w:r>
      <w:r>
        <w:rPr>
          <w:spacing w:val="1"/>
        </w:rPr>
        <w:t>be</w:t>
      </w:r>
      <w:r>
        <w:rPr>
          <w:spacing w:val="82"/>
          <w:w w:val="99"/>
        </w:rPr>
        <w:t> </w:t>
      </w:r>
      <w:r>
        <w:rPr>
          <w:spacing w:val="-1"/>
        </w:rPr>
        <w:t>clearly</w:t>
      </w:r>
      <w:r>
        <w:rPr>
          <w:spacing w:val="-3"/>
        </w:rPr>
        <w:t> </w:t>
      </w:r>
      <w:r>
        <w:rPr>
          <w:spacing w:val="-1"/>
        </w:rPr>
        <w:t>marked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rejected and signed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seller</w:t>
      </w:r>
      <w:r>
        <w:rPr>
          <w:spacing w:val="-2"/>
        </w:rPr>
        <w:t> </w:t>
      </w:r>
      <w:r>
        <w:rPr>
          <w:spacing w:val="-1"/>
        </w:rPr>
        <w:t>and/or</w:t>
      </w:r>
      <w:r>
        <w:rPr>
          <w:spacing w:val="-4"/>
        </w:rPr>
        <w:t> </w:t>
      </w:r>
      <w:r>
        <w:rPr>
          <w:spacing w:val="-1"/>
        </w:rPr>
        <w:t>buyer.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59" w:right="1012"/>
        <w:jc w:val="both"/>
      </w:pPr>
      <w:r>
        <w:rPr>
          <w:spacing w:val="-1"/>
        </w:rPr>
        <w:t>In</w:t>
      </w:r>
      <w:r>
        <w:rPr>
          <w:spacing w:val="-13"/>
        </w:rPr>
        <w:t> </w:t>
      </w:r>
      <w:r>
        <w:rPr/>
        <w:t>any</w:t>
      </w:r>
      <w:r>
        <w:rPr>
          <w:spacing w:val="-14"/>
        </w:rPr>
        <w:t> </w:t>
      </w:r>
      <w:r>
        <w:rPr>
          <w:spacing w:val="-1"/>
        </w:rPr>
        <w:t>circumstance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>
          <w:spacing w:val="-1"/>
        </w:rPr>
        <w:t>which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1"/>
        </w:rPr>
        <w:t>seller</w:t>
      </w:r>
      <w:r>
        <w:rPr>
          <w:spacing w:val="-13"/>
        </w:rPr>
        <w:t> </w:t>
      </w:r>
      <w:r>
        <w:rPr>
          <w:spacing w:val="-1"/>
        </w:rPr>
        <w:t>and/or</w:t>
      </w:r>
      <w:r>
        <w:rPr>
          <w:spacing w:val="-16"/>
        </w:rPr>
        <w:t> </w:t>
      </w:r>
      <w:r>
        <w:rPr>
          <w:spacing w:val="-1"/>
        </w:rPr>
        <w:t>buyer</w:t>
      </w:r>
      <w:r>
        <w:rPr>
          <w:spacing w:val="-16"/>
        </w:rPr>
        <w:t> </w:t>
      </w:r>
      <w:r>
        <w:rPr>
          <w:spacing w:val="-1"/>
        </w:rPr>
        <w:t>refuses</w:t>
      </w:r>
      <w:r>
        <w:rPr>
          <w:spacing w:val="-16"/>
        </w:rPr>
        <w:t> </w:t>
      </w:r>
      <w:r>
        <w:rPr/>
        <w:t>to</w:t>
      </w:r>
      <w:r>
        <w:rPr>
          <w:spacing w:val="-13"/>
        </w:rPr>
        <w:t> </w:t>
      </w:r>
      <w:r>
        <w:rPr>
          <w:spacing w:val="-1"/>
        </w:rPr>
        <w:t>sign</w:t>
      </w:r>
      <w:r>
        <w:rPr>
          <w:spacing w:val="-16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1"/>
        </w:rPr>
        <w:t>rejected</w:t>
      </w:r>
      <w:r>
        <w:rPr>
          <w:spacing w:val="-15"/>
        </w:rPr>
        <w:t> </w:t>
      </w:r>
      <w:r>
        <w:rPr>
          <w:spacing w:val="-1"/>
        </w:rPr>
        <w:t>offer</w:t>
      </w:r>
      <w:r>
        <w:rPr>
          <w:spacing w:val="-16"/>
        </w:rPr>
        <w:t> </w:t>
      </w:r>
      <w:r>
        <w:rPr/>
        <w:t>or</w:t>
      </w:r>
      <w:r>
        <w:rPr>
          <w:spacing w:val="-13"/>
        </w:rPr>
        <w:t> </w:t>
      </w:r>
      <w:r>
        <w:rPr>
          <w:spacing w:val="-1"/>
        </w:rPr>
        <w:t>counteroffer,</w:t>
      </w:r>
      <w:r>
        <w:rPr>
          <w:spacing w:val="95"/>
          <w:w w:val="99"/>
        </w:rPr>
        <w:t> </w:t>
      </w:r>
      <w:r>
        <w:rPr/>
        <w:t>the</w:t>
      </w:r>
      <w:r>
        <w:rPr>
          <w:spacing w:val="53"/>
        </w:rPr>
        <w:t> </w:t>
      </w:r>
      <w:r>
        <w:rPr>
          <w:spacing w:val="-1"/>
        </w:rPr>
        <w:t>licensee</w:t>
      </w:r>
      <w:r>
        <w:rPr/>
        <w:t>  </w:t>
      </w:r>
      <w:r>
        <w:rPr>
          <w:spacing w:val="-1"/>
        </w:rPr>
        <w:t>making</w:t>
      </w:r>
      <w:r>
        <w:rPr>
          <w:spacing w:val="53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presentation</w:t>
      </w:r>
      <w:r>
        <w:rPr/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54"/>
        </w:rPr>
        <w:t> </w:t>
      </w:r>
      <w:r>
        <w:rPr/>
        <w:t>offer</w:t>
      </w:r>
      <w:r>
        <w:rPr>
          <w:spacing w:val="53"/>
        </w:rPr>
        <w:t> </w:t>
      </w:r>
      <w:r>
        <w:rPr/>
        <w:t>or</w:t>
      </w:r>
      <w:r>
        <w:rPr>
          <w:spacing w:val="2"/>
        </w:rPr>
        <w:t> </w:t>
      </w:r>
      <w:r>
        <w:rPr>
          <w:spacing w:val="-1"/>
        </w:rPr>
        <w:t>counteroffer</w:t>
      </w:r>
      <w:r>
        <w:rPr>
          <w:spacing w:val="1"/>
        </w:rPr>
        <w:t> </w:t>
      </w:r>
      <w:r>
        <w:rPr>
          <w:spacing w:val="-1"/>
        </w:rPr>
        <w:t>shall</w:t>
      </w:r>
      <w:r>
        <w:rPr>
          <w:spacing w:val="2"/>
        </w:rPr>
        <w:t> </w:t>
      </w:r>
      <w:r>
        <w:rPr>
          <w:spacing w:val="-1"/>
        </w:rPr>
        <w:t>annotate</w:t>
      </w:r>
      <w:r>
        <w:rPr>
          <w:spacing w:val="53"/>
        </w:rPr>
        <w:t> </w:t>
      </w:r>
      <w:r>
        <w:rPr>
          <w:spacing w:val="-1"/>
        </w:rPr>
        <w:t>this</w:t>
      </w:r>
      <w:r>
        <w:rPr>
          <w:spacing w:val="53"/>
        </w:rPr>
        <w:t> </w:t>
      </w:r>
      <w:r>
        <w:rPr>
          <w:spacing w:val="-1"/>
        </w:rPr>
        <w:t>fact</w:t>
      </w:r>
      <w:r>
        <w:rPr>
          <w:spacing w:val="77"/>
          <w:w w:val="99"/>
        </w:rPr>
        <w:t> </w:t>
      </w:r>
      <w:r>
        <w:rPr/>
        <w:t>indicating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/>
        <w:t>time</w:t>
      </w:r>
      <w:r>
        <w:rPr>
          <w:spacing w:val="23"/>
        </w:rPr>
        <w:t> </w:t>
      </w:r>
      <w:r>
        <w:rPr>
          <w:spacing w:val="-1"/>
        </w:rPr>
        <w:t>of</w:t>
      </w:r>
      <w:r>
        <w:rPr>
          <w:spacing w:val="24"/>
        </w:rPr>
        <w:t> </w:t>
      </w:r>
      <w:r>
        <w:rPr>
          <w:spacing w:val="-1"/>
        </w:rPr>
        <w:t>day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>
          <w:spacing w:val="-1"/>
        </w:rPr>
        <w:t>date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1"/>
        </w:rPr>
        <w:t>rejection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1"/>
        </w:rPr>
        <w:t>offer</w:t>
      </w:r>
      <w:r>
        <w:rPr>
          <w:spacing w:val="23"/>
        </w:rPr>
        <w:t> </w:t>
      </w:r>
      <w:r>
        <w:rPr>
          <w:spacing w:val="-1"/>
        </w:rPr>
        <w:t>or</w:t>
      </w:r>
      <w:r>
        <w:rPr>
          <w:spacing w:val="23"/>
        </w:rPr>
        <w:t> </w:t>
      </w:r>
      <w:r>
        <w:rPr>
          <w:spacing w:val="-1"/>
        </w:rPr>
        <w:t>counteroffer</w:t>
      </w:r>
      <w:r>
        <w:rPr>
          <w:spacing w:val="23"/>
        </w:rPr>
        <w:t> </w:t>
      </w:r>
      <w:r>
        <w:rPr/>
        <w:t>by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seller</w:t>
      </w:r>
      <w:r>
        <w:rPr>
          <w:spacing w:val="75"/>
          <w:w w:val="99"/>
        </w:rPr>
        <w:t> </w:t>
      </w:r>
      <w:r>
        <w:rPr/>
        <w:t>and/or</w:t>
      </w:r>
      <w:r>
        <w:rPr>
          <w:spacing w:val="-5"/>
        </w:rPr>
        <w:t> </w:t>
      </w:r>
      <w:r>
        <w:rPr/>
        <w:t>buyer.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159" w:right="1014"/>
        <w:jc w:val="both"/>
      </w:pPr>
      <w:r>
        <w:rPr/>
        <w:t>A</w:t>
      </w:r>
      <w:r>
        <w:rPr>
          <w:spacing w:val="6"/>
        </w:rPr>
        <w:t> </w:t>
      </w:r>
      <w:r>
        <w:rPr/>
        <w:t>copy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rejected</w:t>
      </w:r>
      <w:r>
        <w:rPr>
          <w:spacing w:val="4"/>
        </w:rPr>
        <w:t> </w:t>
      </w:r>
      <w:r>
        <w:rPr>
          <w:spacing w:val="-1"/>
        </w:rPr>
        <w:t>offer</w:t>
      </w:r>
      <w:r>
        <w:rPr>
          <w:spacing w:val="7"/>
        </w:rPr>
        <w:t> </w:t>
      </w:r>
      <w:r>
        <w:rPr>
          <w:spacing w:val="-1"/>
        </w:rPr>
        <w:t>or</w:t>
      </w:r>
      <w:r>
        <w:rPr>
          <w:spacing w:val="6"/>
        </w:rPr>
        <w:t> </w:t>
      </w:r>
      <w:r>
        <w:rPr>
          <w:spacing w:val="-1"/>
        </w:rPr>
        <w:t>counter</w:t>
      </w:r>
      <w:r>
        <w:rPr>
          <w:spacing w:val="6"/>
        </w:rPr>
        <w:t> </w:t>
      </w:r>
      <w:r>
        <w:rPr>
          <w:spacing w:val="-1"/>
        </w:rPr>
        <w:t>offer</w:t>
      </w:r>
      <w:r>
        <w:rPr>
          <w:spacing w:val="6"/>
        </w:rPr>
        <w:t> </w:t>
      </w:r>
      <w:r>
        <w:rPr>
          <w:spacing w:val="-1"/>
        </w:rPr>
        <w:t>signed</w:t>
      </w:r>
      <w:r>
        <w:rPr>
          <w:spacing w:val="7"/>
        </w:rPr>
        <w:t> </w:t>
      </w:r>
      <w:r>
        <w:rPr/>
        <w:t>by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seller</w:t>
      </w:r>
      <w:r>
        <w:rPr>
          <w:spacing w:val="6"/>
        </w:rPr>
        <w:t> </w:t>
      </w:r>
      <w:r>
        <w:rPr>
          <w:spacing w:val="-1"/>
        </w:rPr>
        <w:t>and/or</w:t>
      </w:r>
      <w:r>
        <w:rPr>
          <w:spacing w:val="4"/>
        </w:rPr>
        <w:t> </w:t>
      </w:r>
      <w:r>
        <w:rPr>
          <w:spacing w:val="-1"/>
        </w:rPr>
        <w:t>buyer,</w:t>
      </w:r>
      <w:r>
        <w:rPr>
          <w:spacing w:val="6"/>
        </w:rPr>
        <w:t> </w:t>
      </w:r>
      <w:r>
        <w:rPr/>
        <w:t>or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copy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64"/>
          <w:w w:val="99"/>
        </w:rPr>
        <w:t> </w:t>
      </w:r>
      <w:r>
        <w:rPr>
          <w:spacing w:val="-1"/>
        </w:rPr>
        <w:t>rejected</w:t>
      </w:r>
      <w:r>
        <w:rPr>
          <w:spacing w:val="11"/>
        </w:rPr>
        <w:t> </w:t>
      </w:r>
      <w:r>
        <w:rPr>
          <w:spacing w:val="-1"/>
        </w:rPr>
        <w:t>offer</w:t>
      </w:r>
      <w:r>
        <w:rPr>
          <w:spacing w:val="11"/>
        </w:rPr>
        <w:t> </w:t>
      </w:r>
      <w:r>
        <w:rPr/>
        <w:t>or</w:t>
      </w:r>
      <w:r>
        <w:rPr>
          <w:spacing w:val="10"/>
        </w:rPr>
        <w:t> </w:t>
      </w:r>
      <w:r>
        <w:rPr>
          <w:spacing w:val="-1"/>
        </w:rPr>
        <w:t>counter</w:t>
      </w:r>
      <w:r>
        <w:rPr>
          <w:spacing w:val="13"/>
        </w:rPr>
        <w:t> </w:t>
      </w:r>
      <w:r>
        <w:rPr>
          <w:spacing w:val="-1"/>
        </w:rPr>
        <w:t>offer</w:t>
      </w:r>
      <w:r>
        <w:rPr>
          <w:spacing w:val="11"/>
        </w:rPr>
        <w:t> </w:t>
      </w:r>
      <w:r>
        <w:rPr>
          <w:spacing w:val="-1"/>
        </w:rPr>
        <w:t>bearing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annotation</w:t>
      </w:r>
      <w:r>
        <w:rPr>
          <w:spacing w:val="12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licensee,</w:t>
      </w:r>
      <w:r>
        <w:rPr>
          <w:spacing w:val="11"/>
        </w:rPr>
        <w:t> </w:t>
      </w:r>
      <w:r>
        <w:rPr>
          <w:spacing w:val="-1"/>
        </w:rPr>
        <w:t>shall</w:t>
      </w:r>
      <w:r>
        <w:rPr>
          <w:spacing w:val="12"/>
        </w:rPr>
        <w:t> </w:t>
      </w:r>
      <w:r>
        <w:rPr>
          <w:spacing w:val="-1"/>
        </w:rPr>
        <w:t>be</w:t>
      </w:r>
      <w:r>
        <w:rPr>
          <w:spacing w:val="11"/>
        </w:rPr>
        <w:t> </w:t>
      </w:r>
      <w:r>
        <w:rPr>
          <w:spacing w:val="-1"/>
        </w:rPr>
        <w:t>provided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94"/>
          <w:w w:val="99"/>
        </w:rPr>
        <w:t> </w:t>
      </w:r>
      <w:r>
        <w:rPr/>
        <w:t>buyer </w:t>
      </w:r>
      <w:r>
        <w:rPr>
          <w:spacing w:val="-1"/>
        </w:rPr>
        <w:t>and/or</w:t>
      </w:r>
      <w:r>
        <w:rPr/>
        <w:t> </w:t>
      </w:r>
      <w:r>
        <w:rPr>
          <w:spacing w:val="-1"/>
        </w:rPr>
        <w:t>seller,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rejected</w:t>
      </w:r>
      <w:r>
        <w:rPr>
          <w:spacing w:val="1"/>
        </w:rPr>
        <w:t> </w:t>
      </w:r>
      <w:r>
        <w:rPr>
          <w:spacing w:val="-1"/>
        </w:rPr>
        <w:t>offer</w:t>
      </w:r>
      <w:r>
        <w:rPr/>
        <w:t> or</w:t>
      </w:r>
      <w:r>
        <w:rPr>
          <w:spacing w:val="1"/>
        </w:rPr>
        <w:t> </w:t>
      </w:r>
      <w:r>
        <w:rPr>
          <w:spacing w:val="-1"/>
        </w:rPr>
        <w:t>counter</w:t>
      </w:r>
      <w:r>
        <w:rPr/>
        <w:t> offer</w:t>
      </w:r>
      <w:r>
        <w:rPr>
          <w:spacing w:val="1"/>
        </w:rPr>
        <w:t> </w:t>
      </w:r>
      <w:r>
        <w:rPr/>
        <w:t>shall be </w:t>
      </w:r>
      <w:r>
        <w:rPr>
          <w:spacing w:val="-1"/>
        </w:rPr>
        <w:t>returned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prospective</w:t>
      </w:r>
      <w:r>
        <w:rPr>
          <w:spacing w:val="85"/>
          <w:w w:val="99"/>
        </w:rPr>
        <w:t> </w:t>
      </w:r>
      <w:r>
        <w:rPr/>
        <w:t>buyer</w:t>
      </w:r>
      <w:r>
        <w:rPr>
          <w:spacing w:val="-5"/>
        </w:rPr>
        <w:t> </w:t>
      </w:r>
      <w:r>
        <w:rPr>
          <w:spacing w:val="-1"/>
        </w:rPr>
        <w:t>and/or</w:t>
      </w:r>
      <w:r>
        <w:rPr>
          <w:spacing w:val="-4"/>
        </w:rPr>
        <w:t> </w:t>
      </w:r>
      <w:r>
        <w:rPr>
          <w:spacing w:val="-1"/>
        </w:rPr>
        <w:t>seller</w:t>
      </w:r>
      <w:r>
        <w:rPr>
          <w:spacing w:val="-6"/>
        </w:rPr>
        <w:t> </w:t>
      </w:r>
      <w:r>
        <w:rPr>
          <w:spacing w:val="-1"/>
        </w:rPr>
        <w:t>within</w:t>
      </w:r>
      <w:r>
        <w:rPr>
          <w:spacing w:val="-3"/>
        </w:rPr>
        <w:t> </w:t>
      </w:r>
      <w:r>
        <w:rPr/>
        <w:t>five</w:t>
      </w:r>
      <w:r>
        <w:rPr>
          <w:spacing w:val="-6"/>
        </w:rPr>
        <w:t> </w:t>
      </w:r>
      <w:r>
        <w:rPr/>
        <w:t>days</w:t>
      </w:r>
      <w:r>
        <w:rPr>
          <w:spacing w:val="-4"/>
        </w:rPr>
        <w:t> </w:t>
      </w:r>
      <w:r>
        <w:rPr>
          <w:spacing w:val="-1"/>
        </w:rPr>
        <w:t>after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signature</w:t>
      </w:r>
      <w:r>
        <w:rPr>
          <w:spacing w:val="-7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annotation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affixed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document.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38" w:top="1500" w:bottom="1220" w:left="1280" w:right="42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5.9pt;height:274.6pt;mso-position-horizontal-relative:char;mso-position-vertical-relative:line" coordorigin="0,0" coordsize="10318,5492">
            <v:shape style="position:absolute;left:0;top:0;width:10318;height:5491" type="#_x0000_t75" alt="Graphical user interface, text, application, email  Description automatically generated" stroked="false">
              <v:imagedata r:id="rId24" o:title=""/>
            </v:shape>
            <v:shape style="position:absolute;left:323;top:270;width:9360;height:4626" type="#_x0000_t75" alt="Graphical user interface, text, application, email  Description automatically generated" stroked="false">
              <v:imagedata r:id="rId25" o:title=""/>
            </v:shape>
            <v:group style="position:absolute;left:315;top:263;width:9375;height:4641" coordorigin="315,263" coordsize="9375,4641">
              <v:shape style="position:absolute;left:315;top:263;width:9375;height:4641" coordorigin="315,263" coordsize="9375,4641" path="m315,263l9690,263,9690,4904,315,4904,315,263xe" filled="false" stroked="true" strokeweight=".7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/>
        <w:ind w:left="160" w:right="1015"/>
        <w:jc w:val="both"/>
      </w:pPr>
      <w:r>
        <w:rPr/>
        <w:t>This</w:t>
      </w:r>
      <w:r>
        <w:rPr>
          <w:spacing w:val="8"/>
        </w:rPr>
        <w:t> </w:t>
      </w:r>
      <w:r>
        <w:rPr>
          <w:spacing w:val="-1"/>
        </w:rPr>
        <w:t>section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>
          <w:spacing w:val="-1"/>
        </w:rPr>
        <w:t>required</w:t>
      </w:r>
      <w:r>
        <w:rPr>
          <w:spacing w:val="9"/>
        </w:rPr>
        <w:t> </w:t>
      </w:r>
      <w:r>
        <w:rPr>
          <w:spacing w:val="-1"/>
        </w:rPr>
        <w:t>to</w:t>
      </w:r>
      <w:r>
        <w:rPr>
          <w:spacing w:val="10"/>
        </w:rPr>
        <w:t> </w:t>
      </w:r>
      <w:r>
        <w:rPr/>
        <w:t>be</w:t>
      </w:r>
      <w:r>
        <w:rPr>
          <w:spacing w:val="10"/>
        </w:rPr>
        <w:t> </w:t>
      </w:r>
      <w:r>
        <w:rPr>
          <w:spacing w:val="-1"/>
        </w:rPr>
        <w:t>completed.</w:t>
      </w:r>
      <w:r>
        <w:rPr>
          <w:spacing w:val="17"/>
        </w:rPr>
        <w:t> </w:t>
      </w:r>
      <w:r>
        <w:rPr>
          <w:spacing w:val="-1"/>
        </w:rPr>
        <w:t>Failure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do</w:t>
      </w:r>
      <w:r>
        <w:rPr>
          <w:spacing w:val="10"/>
        </w:rPr>
        <w:t> </w:t>
      </w:r>
      <w:r>
        <w:rPr>
          <w:spacing w:val="-1"/>
        </w:rPr>
        <w:t>so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>
          <w:spacing w:val="-1"/>
        </w:rPr>
        <w:t>subject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fine</w:t>
      </w:r>
      <w:r>
        <w:rPr>
          <w:spacing w:val="9"/>
        </w:rPr>
        <w:t> </w:t>
      </w:r>
      <w:r>
        <w:rPr/>
        <w:t>by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LREC.</w:t>
      </w:r>
      <w:r>
        <w:rPr>
          <w:spacing w:val="17"/>
        </w:rPr>
        <w:t> </w:t>
      </w:r>
      <w:r>
        <w:rPr/>
        <w:t>The</w:t>
      </w:r>
      <w:r>
        <w:rPr>
          <w:spacing w:val="80"/>
          <w:w w:val="99"/>
        </w:rPr>
        <w:t> </w:t>
      </w:r>
      <w:r>
        <w:rPr/>
        <w:t>offer</w:t>
      </w:r>
      <w:r>
        <w:rPr>
          <w:spacing w:val="-2"/>
        </w:rPr>
        <w:t> </w:t>
      </w:r>
      <w:r>
        <w:rPr>
          <w:spacing w:val="-1"/>
        </w:rPr>
        <w:t>must be accepted,</w:t>
      </w:r>
      <w:r>
        <w:rPr>
          <w:spacing w:val="-5"/>
        </w:rPr>
        <w:t> </w:t>
      </w:r>
      <w:r>
        <w:rPr>
          <w:spacing w:val="-1"/>
        </w:rPr>
        <w:t>rejected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countered.</w:t>
      </w:r>
      <w:r>
        <w:rPr>
          <w:spacing w:val="47"/>
        </w:rPr>
        <w:t> </w:t>
      </w:r>
      <w:r>
        <w:rPr/>
        <w:t>Most </w:t>
      </w:r>
      <w:r>
        <w:rPr>
          <w:spacing w:val="-1"/>
        </w:rPr>
        <w:t>violations</w:t>
      </w:r>
      <w:r>
        <w:rPr>
          <w:spacing w:val="-3"/>
        </w:rPr>
        <w:t> </w:t>
      </w:r>
      <w:r>
        <w:rPr>
          <w:spacing w:val="-1"/>
        </w:rPr>
        <w:t>occur</w:t>
      </w:r>
      <w:r>
        <w:rPr>
          <w:spacing w:val="-4"/>
        </w:rPr>
        <w:t> </w:t>
      </w:r>
      <w:r>
        <w:rPr>
          <w:spacing w:val="-1"/>
        </w:rPr>
        <w:t>when the</w:t>
      </w:r>
      <w:r>
        <w:rPr>
          <w:spacing w:val="-4"/>
        </w:rPr>
        <w:t> </w:t>
      </w:r>
      <w:r>
        <w:rPr>
          <w:spacing w:val="-1"/>
        </w:rPr>
        <w:t>offer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rejected</w:t>
      </w:r>
      <w:r>
        <w:rPr>
          <w:spacing w:val="83"/>
        </w:rPr>
        <w:t> </w:t>
      </w:r>
      <w:r>
        <w:rPr/>
        <w:t>and</w:t>
      </w:r>
      <w:r>
        <w:rPr>
          <w:spacing w:val="12"/>
        </w:rPr>
        <w:t> </w:t>
      </w:r>
      <w:r>
        <w:rPr>
          <w:spacing w:val="-1"/>
        </w:rPr>
        <w:t>this</w:t>
      </w:r>
      <w:r>
        <w:rPr>
          <w:spacing w:val="14"/>
        </w:rPr>
        <w:t> </w:t>
      </w:r>
      <w:r>
        <w:rPr>
          <w:spacing w:val="-1"/>
        </w:rPr>
        <w:t>section</w:t>
      </w:r>
      <w:r>
        <w:rPr>
          <w:spacing w:val="14"/>
        </w:rPr>
        <w:t> </w:t>
      </w:r>
      <w:r>
        <w:rPr/>
        <w:t>is</w:t>
      </w:r>
      <w:r>
        <w:rPr>
          <w:spacing w:val="11"/>
        </w:rPr>
        <w:t> </w:t>
      </w:r>
      <w:r>
        <w:rPr>
          <w:spacing w:val="-1"/>
        </w:rPr>
        <w:t>left</w:t>
      </w:r>
      <w:r>
        <w:rPr>
          <w:spacing w:val="9"/>
        </w:rPr>
        <w:t> </w:t>
      </w:r>
      <w:r>
        <w:rPr>
          <w:spacing w:val="-1"/>
        </w:rPr>
        <w:t>blank.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LREC</w:t>
      </w:r>
      <w:r>
        <w:rPr>
          <w:spacing w:val="11"/>
        </w:rPr>
        <w:t> </w:t>
      </w:r>
      <w:r>
        <w:rPr>
          <w:spacing w:val="-1"/>
        </w:rPr>
        <w:t>rule</w:t>
      </w:r>
      <w:r>
        <w:rPr>
          <w:spacing w:val="14"/>
        </w:rPr>
        <w:t> </w:t>
      </w:r>
      <w:r>
        <w:rPr>
          <w:spacing w:val="-1"/>
        </w:rPr>
        <w:t>states</w:t>
      </w:r>
      <w:r>
        <w:rPr>
          <w:spacing w:val="13"/>
        </w:rPr>
        <w:t> </w:t>
      </w:r>
      <w:r>
        <w:rPr/>
        <w:t>your</w:t>
      </w:r>
      <w:r>
        <w:rPr>
          <w:spacing w:val="12"/>
        </w:rPr>
        <w:t> </w:t>
      </w:r>
      <w:r>
        <w:rPr>
          <w:spacing w:val="-1"/>
        </w:rPr>
        <w:t>client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>
          <w:spacing w:val="-1"/>
        </w:rPr>
        <w:t>obligated</w:t>
      </w:r>
      <w:r>
        <w:rPr>
          <w:spacing w:val="12"/>
        </w:rPr>
        <w:t> </w:t>
      </w:r>
      <w:r>
        <w:rPr>
          <w:spacing w:val="-1"/>
        </w:rPr>
        <w:t>to</w:t>
      </w:r>
      <w:r>
        <w:rPr>
          <w:spacing w:val="15"/>
        </w:rPr>
        <w:t> </w:t>
      </w:r>
      <w:r>
        <w:rPr>
          <w:spacing w:val="-1"/>
        </w:rPr>
        <w:t>sign</w:t>
      </w:r>
      <w:r>
        <w:rPr>
          <w:spacing w:val="14"/>
        </w:rPr>
        <w:t> </w:t>
      </w:r>
      <w:r>
        <w:rPr>
          <w:spacing w:val="-2"/>
        </w:rPr>
        <w:t>if</w:t>
      </w:r>
      <w:r>
        <w:rPr>
          <w:spacing w:val="13"/>
        </w:rPr>
        <w:t> </w:t>
      </w:r>
      <w:r>
        <w:rPr>
          <w:spacing w:val="-1"/>
        </w:rPr>
        <w:t>rejected.</w:t>
      </w:r>
      <w:r>
        <w:rPr>
          <w:spacing w:val="22"/>
        </w:rPr>
        <w:t> </w:t>
      </w:r>
      <w:r>
        <w:rPr>
          <w:spacing w:val="-1"/>
        </w:rPr>
        <w:t>If</w:t>
      </w:r>
      <w:r>
        <w:rPr>
          <w:spacing w:val="71"/>
        </w:rPr>
        <w:t> </w:t>
      </w:r>
      <w:r>
        <w:rPr/>
        <w:t>they</w:t>
      </w:r>
      <w:r>
        <w:rPr>
          <w:spacing w:val="5"/>
        </w:rPr>
        <w:t> </w:t>
      </w:r>
      <w:r>
        <w:rPr>
          <w:spacing w:val="-1"/>
        </w:rPr>
        <w:t>refuse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sign,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licensee</w:t>
      </w:r>
      <w:r>
        <w:rPr>
          <w:spacing w:val="6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1"/>
        </w:rPr>
        <w:t>then</w:t>
      </w:r>
      <w:r>
        <w:rPr>
          <w:spacing w:val="4"/>
        </w:rPr>
        <w:t> </w:t>
      </w:r>
      <w:r>
        <w:rPr>
          <w:spacing w:val="-1"/>
        </w:rPr>
        <w:t>obligated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sign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return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/>
        <w:t>other</w:t>
      </w:r>
      <w:r>
        <w:rPr>
          <w:spacing w:val="6"/>
        </w:rPr>
        <w:t> </w:t>
      </w:r>
      <w:r>
        <w:rPr>
          <w:spacing w:val="-1"/>
        </w:rPr>
        <w:t>party</w:t>
      </w:r>
      <w:r>
        <w:rPr>
          <w:spacing w:val="5"/>
        </w:rPr>
        <w:t> </w:t>
      </w:r>
      <w:r>
        <w:rPr>
          <w:spacing w:val="-1"/>
        </w:rPr>
        <w:t>within</w:t>
      </w:r>
      <w:r>
        <w:rPr>
          <w:spacing w:val="7"/>
        </w:rPr>
        <w:t> </w:t>
      </w:r>
      <w:r>
        <w:rPr/>
        <w:t>5</w:t>
      </w:r>
      <w:r>
        <w:rPr>
          <w:spacing w:val="81"/>
          <w:w w:val="99"/>
        </w:rPr>
        <w:t> </w:t>
      </w:r>
      <w:r>
        <w:rPr>
          <w:spacing w:val="-1"/>
        </w:rPr>
        <w:t>days.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5"/>
        <w:spacing w:line="240" w:lineRule="auto"/>
        <w:ind w:left="160" w:right="0"/>
        <w:jc w:val="both"/>
        <w:rPr>
          <w:b w:val="0"/>
          <w:bCs w:val="0"/>
        </w:rPr>
      </w:pPr>
      <w:r>
        <w:rPr>
          <w:spacing w:val="-1"/>
        </w:rPr>
        <w:t>Broker</w:t>
      </w:r>
      <w:r>
        <w:rPr/>
        <w:t> </w:t>
      </w:r>
      <w:r>
        <w:rPr>
          <w:spacing w:val="-1"/>
        </w:rPr>
        <w:t>Retention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Records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60" w:right="0"/>
        <w:jc w:val="both"/>
      </w:pPr>
      <w:r>
        <w:rPr>
          <w:rFonts w:ascii="Calibri"/>
          <w:b/>
          <w:w w:val="99"/>
        </w:rPr>
      </w:r>
      <w:r>
        <w:rPr>
          <w:rFonts w:ascii="Calibri"/>
          <w:b/>
          <w:u w:val="single" w:color="000000"/>
        </w:rPr>
        <w:t>All</w:t>
      </w:r>
      <w:r>
        <w:rPr>
          <w:rFonts w:ascii="Calibri"/>
          <w:b/>
          <w:spacing w:val="-5"/>
          <w:u w:val="single" w:color="000000"/>
        </w:rPr>
        <w:t> </w:t>
      </w:r>
      <w:r>
        <w:rPr>
          <w:rFonts w:ascii="Calibri"/>
          <w:b/>
          <w:spacing w:val="-5"/>
        </w:rPr>
      </w:r>
      <w:r>
        <w:rPr>
          <w:spacing w:val="-1"/>
        </w:rPr>
        <w:t>offers</w:t>
      </w:r>
      <w:r>
        <w:rPr>
          <w:spacing w:val="-5"/>
        </w:rPr>
        <w:t> </w:t>
      </w:r>
      <w:r>
        <w:rPr>
          <w:spacing w:val="-1"/>
        </w:rPr>
        <w:t>and counteroffers</w:t>
      </w:r>
      <w:r>
        <w:rPr>
          <w:spacing w:val="-3"/>
        </w:rPr>
        <w:t> </w:t>
      </w:r>
      <w:r>
        <w:rPr/>
        <w:t>shall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retained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five</w:t>
      </w:r>
      <w:r>
        <w:rPr>
          <w:spacing w:val="-2"/>
        </w:rPr>
        <w:t> </w:t>
      </w:r>
      <w:r>
        <w:rPr>
          <w:spacing w:val="-1"/>
        </w:rPr>
        <w:t>years.</w:t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Heading8"/>
        <w:spacing w:line="240" w:lineRule="auto" w:before="51"/>
        <w:ind w:left="160" w:right="0"/>
        <w:jc w:val="both"/>
        <w:rPr>
          <w:b w:val="0"/>
          <w:bCs w:val="0"/>
        </w:rPr>
      </w:pPr>
      <w:r>
        <w:rPr>
          <w:spacing w:val="-1"/>
        </w:rPr>
        <w:t>§1449.</w:t>
      </w:r>
      <w:r>
        <w:rPr>
          <w:spacing w:val="46"/>
        </w:rPr>
        <w:t> </w:t>
      </w:r>
      <w:r>
        <w:rPr/>
        <w:t>E.</w:t>
      </w:r>
      <w:r>
        <w:rPr>
          <w:spacing w:val="-3"/>
        </w:rPr>
        <w:t> </w:t>
      </w:r>
      <w:r>
        <w:rPr>
          <w:spacing w:val="-1"/>
        </w:rPr>
        <w:t>(1)(b)</w:t>
      </w:r>
      <w:r>
        <w:rPr>
          <w:b w:val="0"/>
          <w:bCs w:val="0"/>
        </w:rPr>
      </w:r>
    </w:p>
    <w:p>
      <w:pPr>
        <w:pStyle w:val="BodyText"/>
        <w:spacing w:line="240" w:lineRule="auto"/>
        <w:ind w:left="160" w:right="1013"/>
        <w:jc w:val="both"/>
      </w:pPr>
      <w:r>
        <w:rPr>
          <w:spacing w:val="-1"/>
        </w:rPr>
        <w:t>E.(1)</w:t>
      </w:r>
      <w:r>
        <w:rPr>
          <w:spacing w:val="2"/>
        </w:rPr>
        <w:t> </w:t>
      </w:r>
      <w:r>
        <w:rPr>
          <w:spacing w:val="-1"/>
        </w:rPr>
        <w:t>Partnerships,</w:t>
      </w:r>
      <w:r>
        <w:rPr>
          <w:spacing w:val="1"/>
        </w:rPr>
        <w:t> </w:t>
      </w:r>
      <w:r>
        <w:rPr>
          <w:spacing w:val="-1"/>
        </w:rPr>
        <w:t>limited</w:t>
      </w:r>
      <w:r>
        <w:rPr>
          <w:spacing w:val="3"/>
        </w:rPr>
        <w:t> </w:t>
      </w:r>
      <w:r>
        <w:rPr>
          <w:spacing w:val="-1"/>
        </w:rPr>
        <w:t>liability</w:t>
      </w:r>
      <w:r>
        <w:rPr/>
        <w:t> </w:t>
      </w:r>
      <w:r>
        <w:rPr>
          <w:spacing w:val="-1"/>
        </w:rPr>
        <w:t>companies,</w:t>
      </w:r>
      <w:r>
        <w:rPr>
          <w:spacing w:val="1"/>
        </w:rPr>
        <w:t> </w:t>
      </w:r>
      <w:r>
        <w:rPr>
          <w:spacing w:val="-1"/>
        </w:rPr>
        <w:t>associations,</w:t>
      </w:r>
      <w:r>
        <w:rPr>
          <w:spacing w:val="1"/>
        </w:rPr>
        <w:t> </w:t>
      </w:r>
      <w:r>
        <w:rPr>
          <w:spacing w:val="-1"/>
        </w:rPr>
        <w:t>corporations,</w:t>
      </w:r>
      <w:r>
        <w:rPr>
          <w:spacing w:val="-2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other</w:t>
      </w:r>
      <w:r>
        <w:rPr>
          <w:spacing w:val="4"/>
        </w:rPr>
        <w:t> </w:t>
      </w:r>
      <w:r>
        <w:rPr>
          <w:spacing w:val="-1"/>
        </w:rPr>
        <w:t>legal</w:t>
      </w:r>
      <w:r>
        <w:rPr/>
        <w:t> </w:t>
      </w:r>
      <w:r>
        <w:rPr>
          <w:spacing w:val="-1"/>
        </w:rPr>
        <w:t>entities,</w:t>
      </w:r>
      <w:r>
        <w:rPr>
          <w:spacing w:val="119"/>
          <w:w w:val="99"/>
        </w:rPr>
        <w:t> </w:t>
      </w:r>
      <w:r>
        <w:rPr>
          <w:spacing w:val="-1"/>
        </w:rPr>
        <w:t>foreign</w:t>
      </w:r>
      <w:r>
        <w:rPr>
          <w:spacing w:val="8"/>
        </w:rPr>
        <w:t> </w:t>
      </w:r>
      <w:r>
        <w:rPr/>
        <w:t>or</w:t>
      </w:r>
      <w:r>
        <w:rPr>
          <w:spacing w:val="6"/>
        </w:rPr>
        <w:t> </w:t>
      </w:r>
      <w:r>
        <w:rPr>
          <w:spacing w:val="-1"/>
        </w:rPr>
        <w:t>domestic,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/>
        <w:t>real</w:t>
      </w:r>
      <w:r>
        <w:rPr>
          <w:spacing w:val="8"/>
        </w:rPr>
        <w:t> </w:t>
      </w:r>
      <w:r>
        <w:rPr>
          <w:spacing w:val="-1"/>
        </w:rPr>
        <w:t>estate</w:t>
      </w:r>
      <w:r>
        <w:rPr>
          <w:spacing w:val="8"/>
        </w:rPr>
        <w:t> </w:t>
      </w:r>
      <w:r>
        <w:rPr>
          <w:spacing w:val="-1"/>
        </w:rPr>
        <w:t>brokers</w:t>
      </w:r>
      <w:r>
        <w:rPr>
          <w:spacing w:val="8"/>
        </w:rPr>
        <w:t> </w:t>
      </w:r>
      <w:r>
        <w:rPr/>
        <w:t>shall</w:t>
      </w:r>
      <w:r>
        <w:rPr>
          <w:spacing w:val="6"/>
        </w:rPr>
        <w:t> </w:t>
      </w:r>
      <w:r>
        <w:rPr>
          <w:spacing w:val="-1"/>
        </w:rPr>
        <w:t>retain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following</w:t>
      </w:r>
      <w:r>
        <w:rPr>
          <w:spacing w:val="8"/>
        </w:rPr>
        <w:t> </w:t>
      </w:r>
      <w:r>
        <w:rPr>
          <w:spacing w:val="-1"/>
        </w:rPr>
        <w:t>records,</w:t>
      </w:r>
      <w:r>
        <w:rPr>
          <w:spacing w:val="7"/>
        </w:rPr>
        <w:t> </w:t>
      </w:r>
      <w:r>
        <w:rPr>
          <w:spacing w:val="-1"/>
        </w:rPr>
        <w:t>readily</w:t>
      </w:r>
      <w:r>
        <w:rPr>
          <w:spacing w:val="7"/>
        </w:rPr>
        <w:t> </w:t>
      </w:r>
      <w:r>
        <w:rPr>
          <w:spacing w:val="-1"/>
        </w:rPr>
        <w:t>available</w:t>
      </w:r>
      <w:r>
        <w:rPr>
          <w:spacing w:val="91"/>
        </w:rPr>
        <w:t> </w:t>
      </w:r>
      <w:r>
        <w:rPr/>
        <w:t>and</w:t>
      </w:r>
      <w:r>
        <w:rPr>
          <w:spacing w:val="9"/>
        </w:rPr>
        <w:t> </w:t>
      </w:r>
      <w:r>
        <w:rPr>
          <w:spacing w:val="-1"/>
        </w:rPr>
        <w:t>properly</w:t>
      </w:r>
      <w:r>
        <w:rPr>
          <w:spacing w:val="11"/>
        </w:rPr>
        <w:t> </w:t>
      </w:r>
      <w:r>
        <w:rPr>
          <w:spacing w:val="-1"/>
        </w:rPr>
        <w:t>indexed,</w:t>
      </w:r>
      <w:r>
        <w:rPr>
          <w:spacing w:val="8"/>
        </w:rPr>
        <w:t> </w:t>
      </w:r>
      <w:r>
        <w:rPr>
          <w:spacing w:val="-1"/>
        </w:rPr>
        <w:t>for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period</w:t>
      </w:r>
      <w:r>
        <w:rPr>
          <w:spacing w:val="13"/>
        </w:rPr>
        <w:t> </w:t>
      </w:r>
      <w:r>
        <w:rPr>
          <w:spacing w:val="-1"/>
        </w:rPr>
        <w:t>of</w:t>
      </w:r>
      <w:r>
        <w:rPr>
          <w:spacing w:val="12"/>
        </w:rPr>
        <w:t> </w:t>
      </w:r>
      <w:r>
        <w:rPr/>
        <w:t>five</w:t>
      </w:r>
      <w:r>
        <w:rPr>
          <w:spacing w:val="12"/>
        </w:rPr>
        <w:t> </w:t>
      </w:r>
      <w:r>
        <w:rPr>
          <w:spacing w:val="-1"/>
        </w:rPr>
        <w:t>years</w:t>
      </w:r>
      <w:r>
        <w:rPr>
          <w:spacing w:val="11"/>
        </w:rPr>
        <w:t> </w:t>
      </w:r>
      <w:r>
        <w:rPr/>
        <w:t>(b)</w:t>
      </w:r>
      <w:r>
        <w:rPr>
          <w:spacing w:val="10"/>
        </w:rPr>
        <w:t> </w:t>
      </w:r>
      <w:r>
        <w:rPr/>
        <w:t>Copies</w:t>
      </w:r>
      <w:r>
        <w:rPr>
          <w:spacing w:val="11"/>
        </w:rPr>
        <w:t> </w:t>
      </w:r>
      <w:r>
        <w:rPr>
          <w:spacing w:val="-1"/>
        </w:rPr>
        <w:t>of</w:t>
      </w:r>
      <w:r>
        <w:rPr>
          <w:spacing w:val="12"/>
        </w:rPr>
        <w:t> </w:t>
      </w:r>
      <w:r>
        <w:rPr/>
        <w:t>all</w:t>
      </w:r>
      <w:r>
        <w:rPr>
          <w:spacing w:val="12"/>
        </w:rPr>
        <w:t> </w:t>
      </w:r>
      <w:r>
        <w:rPr>
          <w:spacing w:val="-1"/>
        </w:rPr>
        <w:t>documents</w:t>
      </w:r>
      <w:r>
        <w:rPr>
          <w:spacing w:val="10"/>
        </w:rPr>
        <w:t> </w:t>
      </w:r>
      <w:r>
        <w:rPr>
          <w:spacing w:val="-1"/>
        </w:rPr>
        <w:t>that</w:t>
      </w:r>
      <w:r>
        <w:rPr>
          <w:spacing w:val="10"/>
        </w:rPr>
        <w:t> </w:t>
      </w:r>
      <w:r>
        <w:rPr>
          <w:spacing w:val="-1"/>
        </w:rPr>
        <w:t>pertain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>
          <w:spacing w:val="-1"/>
        </w:rPr>
        <w:t>any</w:t>
      </w:r>
      <w:r>
        <w:rPr>
          <w:spacing w:val="86"/>
        </w:rPr>
        <w:t> </w:t>
      </w:r>
      <w:r>
        <w:rPr/>
        <w:t>way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>
          <w:spacing w:val="-1"/>
        </w:rPr>
        <w:t>real</w:t>
      </w:r>
      <w:r>
        <w:rPr>
          <w:spacing w:val="12"/>
        </w:rPr>
        <w:t> </w:t>
      </w:r>
      <w:r>
        <w:rPr>
          <w:spacing w:val="-1"/>
        </w:rPr>
        <w:t>estate</w:t>
      </w:r>
      <w:r>
        <w:rPr>
          <w:spacing w:val="10"/>
        </w:rPr>
        <w:t> </w:t>
      </w:r>
      <w:r>
        <w:rPr>
          <w:spacing w:val="-1"/>
        </w:rPr>
        <w:t>transactions</w:t>
      </w:r>
      <w:r>
        <w:rPr>
          <w:spacing w:val="9"/>
        </w:rPr>
        <w:t> </w:t>
      </w:r>
      <w:r>
        <w:rPr>
          <w:spacing w:val="-1"/>
        </w:rPr>
        <w:t>wherein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>
          <w:spacing w:val="-1"/>
        </w:rPr>
        <w:t>partnership,</w:t>
      </w:r>
      <w:r>
        <w:rPr>
          <w:spacing w:val="12"/>
        </w:rPr>
        <w:t> </w:t>
      </w:r>
      <w:r>
        <w:rPr>
          <w:spacing w:val="-1"/>
        </w:rPr>
        <w:t>limited</w:t>
      </w:r>
      <w:r>
        <w:rPr>
          <w:spacing w:val="13"/>
        </w:rPr>
        <w:t> </w:t>
      </w:r>
      <w:r>
        <w:rPr>
          <w:spacing w:val="-1"/>
        </w:rPr>
        <w:t>liability</w:t>
      </w:r>
      <w:r>
        <w:rPr>
          <w:spacing w:val="11"/>
        </w:rPr>
        <w:t> </w:t>
      </w:r>
      <w:r>
        <w:rPr/>
        <w:t>company,</w:t>
      </w:r>
      <w:r>
        <w:rPr>
          <w:spacing w:val="12"/>
        </w:rPr>
        <w:t> </w:t>
      </w:r>
      <w:r>
        <w:rPr>
          <w:spacing w:val="-1"/>
        </w:rPr>
        <w:t>association,</w:t>
      </w:r>
      <w:r>
        <w:rPr>
          <w:spacing w:val="103"/>
          <w:w w:val="99"/>
        </w:rPr>
        <w:t> </w:t>
      </w:r>
      <w:r>
        <w:rPr>
          <w:spacing w:val="-1"/>
        </w:rPr>
        <w:t>corporation,</w:t>
      </w:r>
      <w:r>
        <w:rPr>
          <w:spacing w:val="38"/>
        </w:rPr>
        <w:t> </w:t>
      </w:r>
      <w:r>
        <w:rPr/>
        <w:t>or</w:t>
      </w:r>
      <w:r>
        <w:rPr>
          <w:spacing w:val="42"/>
        </w:rPr>
        <w:t> </w:t>
      </w:r>
      <w:r>
        <w:rPr>
          <w:spacing w:val="-1"/>
        </w:rPr>
        <w:t>other</w:t>
      </w:r>
      <w:r>
        <w:rPr>
          <w:spacing w:val="41"/>
        </w:rPr>
        <w:t> </w:t>
      </w:r>
      <w:r>
        <w:rPr>
          <w:spacing w:val="-2"/>
        </w:rPr>
        <w:t>legal</w:t>
      </w:r>
      <w:r>
        <w:rPr>
          <w:spacing w:val="42"/>
        </w:rPr>
        <w:t> </w:t>
      </w:r>
      <w:r>
        <w:rPr>
          <w:spacing w:val="-1"/>
        </w:rPr>
        <w:t>entity,</w:t>
      </w:r>
      <w:r>
        <w:rPr>
          <w:spacing w:val="41"/>
        </w:rPr>
        <w:t> </w:t>
      </w:r>
      <w:r>
        <w:rPr>
          <w:spacing w:val="-1"/>
        </w:rPr>
        <w:t>foreign</w:t>
      </w:r>
      <w:r>
        <w:rPr>
          <w:spacing w:val="43"/>
        </w:rPr>
        <w:t> </w:t>
      </w:r>
      <w:r>
        <w:rPr/>
        <w:t>or</w:t>
      </w:r>
      <w:r>
        <w:rPr>
          <w:spacing w:val="39"/>
        </w:rPr>
        <w:t> </w:t>
      </w:r>
      <w:r>
        <w:rPr>
          <w:spacing w:val="-1"/>
        </w:rPr>
        <w:t>domestic,</w:t>
      </w:r>
      <w:r>
        <w:rPr>
          <w:spacing w:val="41"/>
        </w:rPr>
        <w:t> </w:t>
      </w:r>
      <w:r>
        <w:rPr>
          <w:spacing w:val="-1"/>
        </w:rPr>
        <w:t>the</w:t>
      </w:r>
      <w:r>
        <w:rPr>
          <w:spacing w:val="42"/>
        </w:rPr>
        <w:t> </w:t>
      </w:r>
      <w:r>
        <w:rPr>
          <w:spacing w:val="-1"/>
        </w:rPr>
        <w:t>designated</w:t>
      </w:r>
      <w:r>
        <w:rPr>
          <w:spacing w:val="39"/>
        </w:rPr>
        <w:t> </w:t>
      </w:r>
      <w:r>
        <w:rPr/>
        <w:t>qualifying</w:t>
      </w:r>
      <w:r>
        <w:rPr>
          <w:spacing w:val="41"/>
        </w:rPr>
        <w:t> </w:t>
      </w:r>
      <w:r>
        <w:rPr>
          <w:spacing w:val="-1"/>
        </w:rPr>
        <w:t>broker,</w:t>
      </w:r>
      <w:r>
        <w:rPr>
          <w:spacing w:val="42"/>
        </w:rPr>
        <w:t> </w:t>
      </w:r>
      <w:r>
        <w:rPr/>
        <w:t>or</w:t>
      </w:r>
      <w:r>
        <w:rPr>
          <w:spacing w:val="91"/>
          <w:w w:val="99"/>
        </w:rPr>
        <w:t> </w:t>
      </w:r>
      <w:r>
        <w:rPr>
          <w:spacing w:val="-1"/>
        </w:rPr>
        <w:t>licensees</w:t>
      </w:r>
      <w:r>
        <w:rPr>
          <w:spacing w:val="-3"/>
        </w:rPr>
        <w:t> </w:t>
      </w:r>
      <w:r>
        <w:rPr>
          <w:spacing w:val="-1"/>
        </w:rPr>
        <w:t>sponsored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same,</w:t>
      </w:r>
      <w:r>
        <w:rPr>
          <w:spacing w:val="-2"/>
        </w:rPr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appeared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7"/>
        </w:rPr>
        <w:t> </w:t>
      </w:r>
      <w:r>
        <w:rPr/>
        <w:t>licensing</w:t>
      </w:r>
      <w:r>
        <w:rPr>
          <w:spacing w:val="-2"/>
        </w:rPr>
        <w:t> </w:t>
      </w:r>
      <w:r>
        <w:rPr>
          <w:spacing w:val="-1"/>
        </w:rPr>
        <w:t>capacity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5"/>
        <w:spacing w:line="240" w:lineRule="auto"/>
        <w:ind w:left="160" w:right="0"/>
        <w:jc w:val="both"/>
        <w:rPr>
          <w:b w:val="0"/>
          <w:bCs w:val="0"/>
        </w:rPr>
      </w:pPr>
      <w:r>
        <w:rPr>
          <w:spacing w:val="-1"/>
        </w:rPr>
        <w:t>Specific Changes to the Residential Agreement</w:t>
      </w:r>
      <w:r>
        <w:rPr/>
        <w:t> </w:t>
      </w:r>
      <w:r>
        <w:rPr>
          <w:spacing w:val="-1"/>
        </w:rPr>
        <w:t>to </w:t>
      </w:r>
      <w:r>
        <w:rPr/>
        <w:t>Buy</w:t>
      </w:r>
      <w:r>
        <w:rPr>
          <w:spacing w:val="-2"/>
        </w:rPr>
        <w:t> </w:t>
      </w:r>
      <w:r>
        <w:rPr>
          <w:spacing w:val="-1"/>
        </w:rPr>
        <w:t>and Sell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/>
        <w:ind w:left="160" w:right="1091"/>
        <w:jc w:val="left"/>
      </w:pPr>
      <w:r>
        <w:rPr/>
        <w:t>Changes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Residential</w:t>
      </w:r>
      <w:r>
        <w:rPr>
          <w:spacing w:val="-2"/>
        </w:rPr>
        <w:t> </w:t>
      </w:r>
      <w:r>
        <w:rPr>
          <w:spacing w:val="-1"/>
        </w:rPr>
        <w:t>Agreement</w:t>
      </w:r>
      <w:r>
        <w:rPr/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/>
        <w:t>Buy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Sell</w:t>
      </w:r>
      <w:r>
        <w:rPr>
          <w:spacing w:val="-4"/>
        </w:rPr>
        <w:t> </w:t>
      </w:r>
      <w:r>
        <w:rPr/>
        <w:t>from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previous</w:t>
      </w:r>
      <w:r>
        <w:rPr>
          <w:spacing w:val="-3"/>
        </w:rPr>
        <w:t> </w:t>
      </w:r>
      <w:r>
        <w:rPr>
          <w:spacing w:val="-1"/>
        </w:rPr>
        <w:t>version</w:t>
      </w:r>
      <w:r>
        <w:rPr/>
        <w:t> </w:t>
      </w:r>
      <w:r>
        <w:rPr>
          <w:spacing w:val="-2"/>
        </w:rPr>
        <w:t>can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found</w:t>
      </w:r>
      <w:r>
        <w:rPr>
          <w:spacing w:val="64"/>
        </w:rPr>
        <w:t> </w:t>
      </w:r>
      <w:r>
        <w:rPr/>
        <w:t>here:</w:t>
      </w:r>
      <w:r>
        <w:rPr/>
      </w:r>
    </w:p>
    <w:p>
      <w:pPr>
        <w:pStyle w:val="BodyText"/>
        <w:spacing w:line="240" w:lineRule="auto"/>
        <w:ind w:left="160" w:right="1449"/>
        <w:jc w:val="left"/>
      </w:pPr>
      <w:r>
        <w:rPr>
          <w:color w:val="0563C1"/>
        </w:rPr>
      </w:r>
      <w:hyperlink r:id="rId26">
        <w:r>
          <w:rPr>
            <w:color w:val="0563C1"/>
            <w:spacing w:val="-1"/>
            <w:u w:val="single" w:color="0563C1"/>
          </w:rPr>
          <w:t>https://lrec.gov/wp-content/uploads/2021/11/Redline-Buy-Sell-Agreement-v.-2-11-23-</w:t>
        </w:r>
        <w:r>
          <w:rPr>
            <w:color w:val="0563C1"/>
          </w:rPr>
        </w:r>
      </w:hyperlink>
      <w:r>
        <w:rPr>
          <w:color w:val="0563C1"/>
        </w:rPr>
        <w:t> </w:t>
      </w:r>
      <w:hyperlink r:id="rId26">
        <w:r>
          <w:rPr>
            <w:color w:val="0563C1"/>
            <w:w w:val="99"/>
          </w:rPr>
        </w:r>
        <w:r>
          <w:rPr>
            <w:color w:val="0563C1"/>
            <w:w w:val="99"/>
          </w:rPr>
          <w:t> </w:t>
        </w:r>
        <w:r>
          <w:rPr>
            <w:color w:val="0563C1"/>
            <w:spacing w:val="-1"/>
            <w:u w:val="single" w:color="0563C1"/>
          </w:rPr>
          <w:t>2021.pdf</w:t>
        </w:r>
        <w:r>
          <w:rPr>
            <w:color w:val="0563C1"/>
          </w:rPr>
        </w:r>
        <w:r>
          <w:rPr/>
        </w:r>
      </w:hyperlink>
    </w:p>
    <w:p>
      <w:pPr>
        <w:spacing w:after="0" w:line="240" w:lineRule="auto"/>
        <w:jc w:val="left"/>
        <w:sectPr>
          <w:pgSz w:w="12240" w:h="15840"/>
          <w:pgMar w:header="0" w:footer="1038" w:top="1360" w:bottom="1220" w:left="1280" w:right="420"/>
        </w:sect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Property</w:t>
      </w:r>
      <w:r>
        <w:rPr/>
        <w:t> </w:t>
      </w:r>
      <w:r>
        <w:rPr>
          <w:spacing w:val="-1"/>
        </w:rPr>
        <w:t>Disclosure</w:t>
      </w:r>
      <w:r>
        <w:rPr>
          <w:spacing w:val="-2"/>
        </w:rPr>
        <w:t> </w:t>
      </w:r>
      <w:r>
        <w:rPr>
          <w:spacing w:val="-1"/>
        </w:rPr>
        <w:t>Document</w:t>
      </w:r>
      <w:r>
        <w:rPr>
          <w:b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55"/>
          <w:szCs w:val="55"/>
        </w:rPr>
      </w:pPr>
    </w:p>
    <w:p>
      <w:pPr>
        <w:pStyle w:val="BodyText"/>
        <w:spacing w:line="257" w:lineRule="auto"/>
        <w:ind w:left="120" w:right="113"/>
        <w:jc w:val="both"/>
      </w:pPr>
      <w:r>
        <w:rPr/>
        <w:t>The</w:t>
      </w:r>
      <w:r>
        <w:rPr>
          <w:spacing w:val="4"/>
        </w:rPr>
        <w:t> </w:t>
      </w:r>
      <w:r>
        <w:rPr>
          <w:spacing w:val="-1"/>
        </w:rPr>
        <w:t>property</w:t>
      </w:r>
      <w:r>
        <w:rPr>
          <w:spacing w:val="3"/>
        </w:rPr>
        <w:t> </w:t>
      </w:r>
      <w:r>
        <w:rPr>
          <w:spacing w:val="-1"/>
        </w:rPr>
        <w:t>disclosure</w:t>
      </w:r>
      <w:r>
        <w:rPr>
          <w:spacing w:val="4"/>
        </w:rPr>
        <w:t> </w:t>
      </w:r>
      <w:r>
        <w:rPr>
          <w:spacing w:val="-1"/>
        </w:rPr>
        <w:t>document</w:t>
      </w:r>
      <w:r>
        <w:rPr>
          <w:spacing w:val="5"/>
        </w:rPr>
        <w:t> </w:t>
      </w:r>
      <w:r>
        <w:rPr>
          <w:spacing w:val="-1"/>
        </w:rPr>
        <w:t>underwent</w:t>
      </w:r>
      <w:r>
        <w:rPr>
          <w:spacing w:val="2"/>
        </w:rPr>
        <w:t> </w:t>
      </w:r>
      <w:r>
        <w:rPr/>
        <w:t>an</w:t>
      </w:r>
      <w:r>
        <w:rPr>
          <w:spacing w:val="4"/>
        </w:rPr>
        <w:t> </w:t>
      </w:r>
      <w:r>
        <w:rPr>
          <w:spacing w:val="-1"/>
        </w:rPr>
        <w:t>update</w:t>
      </w:r>
      <w:r>
        <w:rPr>
          <w:spacing w:val="7"/>
        </w:rPr>
        <w:t> </w:t>
      </w:r>
      <w:r>
        <w:rPr>
          <w:spacing w:val="-2"/>
        </w:rPr>
        <w:t>in</w:t>
      </w:r>
      <w:r>
        <w:rPr>
          <w:spacing w:val="4"/>
        </w:rPr>
        <w:t> </w:t>
      </w:r>
      <w:r>
        <w:rPr>
          <w:spacing w:val="-1"/>
        </w:rPr>
        <w:t>2021.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updated</w:t>
      </w:r>
      <w:r>
        <w:rPr>
          <w:spacing w:val="4"/>
        </w:rPr>
        <w:t> </w:t>
      </w:r>
      <w:r>
        <w:rPr>
          <w:spacing w:val="-1"/>
        </w:rPr>
        <w:t>Property</w:t>
      </w:r>
      <w:r>
        <w:rPr>
          <w:spacing w:val="86"/>
          <w:w w:val="99"/>
        </w:rPr>
        <w:t> </w:t>
      </w:r>
      <w:r>
        <w:rPr>
          <w:spacing w:val="-1"/>
        </w:rPr>
        <w:t>Condition</w:t>
      </w:r>
      <w:r>
        <w:rPr>
          <w:spacing w:val="-4"/>
        </w:rPr>
        <w:t> </w:t>
      </w:r>
      <w:r>
        <w:rPr>
          <w:spacing w:val="-1"/>
        </w:rPr>
        <w:t>Document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required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used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properties</w:t>
      </w:r>
      <w:r>
        <w:rPr>
          <w:spacing w:val="-3"/>
        </w:rPr>
        <w:t> </w:t>
      </w:r>
      <w:r>
        <w:rPr>
          <w:spacing w:val="-1"/>
        </w:rPr>
        <w:t>listed</w:t>
      </w:r>
      <w:r>
        <w:rPr>
          <w:spacing w:val="-4"/>
        </w:rPr>
        <w:t> </w:t>
      </w:r>
      <w:r>
        <w:rPr>
          <w:spacing w:val="-1"/>
        </w:rPr>
        <w:t>after</w:t>
      </w:r>
      <w:r>
        <w:rPr>
          <w:spacing w:val="-5"/>
        </w:rPr>
        <w:t> </w:t>
      </w:r>
      <w:r>
        <w:rPr>
          <w:spacing w:val="-1"/>
        </w:rPr>
        <w:t>1/1/2022.</w:t>
      </w:r>
    </w:p>
    <w:p>
      <w:pPr>
        <w:pStyle w:val="BodyText"/>
        <w:spacing w:line="240" w:lineRule="auto" w:before="163"/>
        <w:ind w:left="120" w:right="0"/>
        <w:jc w:val="both"/>
      </w:pPr>
      <w:r>
        <w:rPr>
          <w:spacing w:val="-1"/>
        </w:rPr>
        <w:t>Below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summary</w:t>
      </w:r>
      <w:r>
        <w:rPr>
          <w:spacing w:val="-3"/>
        </w:rPr>
        <w:t> </w:t>
      </w:r>
      <w:r>
        <w:rPr>
          <w:spacing w:val="-1"/>
        </w:rPr>
        <w:t>of </w:t>
      </w:r>
      <w:r>
        <w:rPr>
          <w:spacing w:val="-2"/>
        </w:rPr>
        <w:t>the </w:t>
      </w:r>
      <w:r>
        <w:rPr>
          <w:spacing w:val="-1"/>
        </w:rPr>
        <w:t>changes:</w:t>
      </w:r>
      <w:r>
        <w:rPr/>
      </w:r>
    </w:p>
    <w:p>
      <w:pPr>
        <w:pStyle w:val="Heading8"/>
        <w:spacing w:line="240" w:lineRule="auto" w:before="182"/>
        <w:ind w:right="0"/>
        <w:jc w:val="both"/>
        <w:rPr>
          <w:b w:val="0"/>
          <w:bCs w:val="0"/>
        </w:rPr>
      </w:pPr>
      <w:r>
        <w:rPr>
          <w:spacing w:val="-1"/>
        </w:rPr>
        <w:t>Increased</w:t>
      </w:r>
      <w:r>
        <w:rPr>
          <w:spacing w:val="-5"/>
        </w:rPr>
        <w:t> </w:t>
      </w:r>
      <w:r>
        <w:rPr>
          <w:spacing w:val="-1"/>
        </w:rPr>
        <w:t>Page</w:t>
      </w:r>
      <w:r>
        <w:rPr>
          <w:spacing w:val="-6"/>
        </w:rPr>
        <w:t> </w:t>
      </w:r>
      <w:r>
        <w:rPr>
          <w:spacing w:val="-1"/>
        </w:rPr>
        <w:t>Length</w:t>
      </w:r>
      <w:r>
        <w:rPr>
          <w:b w:val="0"/>
        </w:rPr>
      </w:r>
    </w:p>
    <w:p>
      <w:pPr>
        <w:pStyle w:val="BodyText"/>
        <w:spacing w:line="240" w:lineRule="auto" w:before="184"/>
        <w:ind w:left="120" w:right="0"/>
        <w:jc w:val="both"/>
      </w:pPr>
      <w:r>
        <w:rPr>
          <w:spacing w:val="-1"/>
        </w:rPr>
        <w:t>Increased</w:t>
      </w:r>
      <w:r>
        <w:rPr>
          <w:spacing w:val="-4"/>
        </w:rPr>
        <w:t> </w:t>
      </w:r>
      <w:r>
        <w:rPr/>
        <w:t>font</w:t>
      </w:r>
      <w:r>
        <w:rPr>
          <w:spacing w:val="-3"/>
        </w:rPr>
        <w:t> </w:t>
      </w:r>
      <w:r>
        <w:rPr/>
        <w:t>size</w:t>
      </w:r>
      <w:r>
        <w:rPr>
          <w:spacing w:val="-4"/>
        </w:rPr>
        <w:t> </w:t>
      </w:r>
      <w:r>
        <w:rPr>
          <w:spacing w:val="-1"/>
        </w:rPr>
        <w:t>caused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document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increase</w:t>
      </w:r>
      <w:r>
        <w:rPr>
          <w:spacing w:val="-2"/>
        </w:rPr>
        <w:t> </w:t>
      </w:r>
      <w:r>
        <w:rPr>
          <w:spacing w:val="-1"/>
        </w:rPr>
        <w:t>from seven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eleven</w:t>
      </w:r>
      <w:r>
        <w:rPr>
          <w:spacing w:val="-3"/>
        </w:rPr>
        <w:t> </w:t>
      </w:r>
      <w:r>
        <w:rPr/>
        <w:t>pages</w:t>
      </w:r>
      <w:r>
        <w:rPr>
          <w:spacing w:val="-3"/>
        </w:rPr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length.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0"/>
        <w:rPr>
          <w:rFonts w:ascii="Calibri" w:hAnsi="Calibri" w:cs="Calibri" w:eastAsia="Calibri"/>
          <w:sz w:val="29"/>
          <w:szCs w:val="29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Updated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first</w:t>
      </w:r>
      <w:r>
        <w:rPr>
          <w:spacing w:val="-5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>
          <w:spacing w:val="-2"/>
        </w:rPr>
        <w:t>pages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make</w:t>
      </w:r>
      <w:r>
        <w:rPr>
          <w:spacing w:val="-4"/>
        </w:rPr>
        <w:t> </w:t>
      </w:r>
      <w:r>
        <w:rPr>
          <w:spacing w:val="-1"/>
        </w:rPr>
        <w:t>them</w:t>
      </w:r>
      <w:r>
        <w:rPr>
          <w:spacing w:val="-4"/>
        </w:rPr>
        <w:t> </w:t>
      </w:r>
      <w:r>
        <w:rPr>
          <w:spacing w:val="-1"/>
        </w:rPr>
        <w:t>easier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understand.</w:t>
      </w:r>
      <w:r>
        <w:rPr>
          <w:b w:val="0"/>
        </w:rPr>
      </w:r>
    </w:p>
    <w:p>
      <w:pPr>
        <w:pStyle w:val="BodyText"/>
        <w:spacing w:line="258" w:lineRule="auto" w:before="184"/>
        <w:ind w:left="120" w:right="113"/>
        <w:jc w:val="both"/>
      </w:pPr>
      <w:r>
        <w:rPr/>
        <w:t>The</w:t>
      </w:r>
      <w:r>
        <w:rPr>
          <w:spacing w:val="-1"/>
        </w:rPr>
        <w:t> first</w:t>
      </w:r>
      <w:r>
        <w:rPr/>
        <w:t> </w:t>
      </w:r>
      <w:r>
        <w:rPr>
          <w:spacing w:val="-1"/>
        </w:rPr>
        <w:t>two </w:t>
      </w:r>
      <w:r>
        <w:rPr/>
        <w:t>pages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considered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exemption</w:t>
      </w:r>
      <w:r>
        <w:rPr/>
        <w:t> pages</w:t>
      </w:r>
      <w:r>
        <w:rPr>
          <w:spacing w:val="-2"/>
        </w:rPr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should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filled</w:t>
      </w:r>
      <w:r>
        <w:rPr>
          <w:spacing w:val="1"/>
        </w:rPr>
        <w:t> </w:t>
      </w:r>
      <w:r>
        <w:rPr>
          <w:spacing w:val="-1"/>
        </w:rPr>
        <w:t>out</w:t>
      </w:r>
      <w:r>
        <w:rPr/>
        <w:t> by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sellers.</w:t>
      </w:r>
      <w:r>
        <w:rPr/>
        <w:t>  </w:t>
      </w:r>
      <w:r>
        <w:rPr>
          <w:spacing w:val="-1"/>
        </w:rPr>
        <w:t>If</w:t>
      </w:r>
      <w:r>
        <w:rPr>
          <w:spacing w:val="71"/>
        </w:rPr>
        <w:t> </w:t>
      </w:r>
      <w:r>
        <w:rPr/>
        <w:t>exempt,</w:t>
      </w:r>
      <w:r>
        <w:rPr>
          <w:spacing w:val="29"/>
        </w:rPr>
        <w:t> </w:t>
      </w:r>
      <w:r>
        <w:rPr>
          <w:spacing w:val="-1"/>
        </w:rPr>
        <w:t>seller</w:t>
      </w:r>
      <w:r>
        <w:rPr>
          <w:spacing w:val="30"/>
        </w:rPr>
        <w:t> </w:t>
      </w:r>
      <w:r>
        <w:rPr>
          <w:spacing w:val="-1"/>
        </w:rPr>
        <w:t>will</w:t>
      </w:r>
      <w:r>
        <w:rPr>
          <w:spacing w:val="30"/>
        </w:rPr>
        <w:t> </w:t>
      </w:r>
      <w:r>
        <w:rPr>
          <w:spacing w:val="-1"/>
        </w:rPr>
        <w:t>now</w:t>
      </w:r>
      <w:r>
        <w:rPr>
          <w:spacing w:val="28"/>
        </w:rPr>
        <w:t> </w:t>
      </w:r>
      <w:r>
        <w:rPr>
          <w:spacing w:val="-1"/>
        </w:rPr>
        <w:t>check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>
          <w:spacing w:val="-1"/>
        </w:rPr>
        <w:t>box</w:t>
      </w:r>
      <w:r>
        <w:rPr>
          <w:spacing w:val="29"/>
        </w:rPr>
        <w:t> </w:t>
      </w:r>
      <w:r>
        <w:rPr>
          <w:spacing w:val="-1"/>
        </w:rPr>
        <w:t>located</w:t>
      </w:r>
      <w:r>
        <w:rPr>
          <w:spacing w:val="31"/>
        </w:rPr>
        <w:t> </w:t>
      </w:r>
      <w:r>
        <w:rPr>
          <w:spacing w:val="-1"/>
        </w:rPr>
        <w:t>next</w:t>
      </w:r>
      <w:r>
        <w:rPr>
          <w:spacing w:val="31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-1"/>
        </w:rPr>
        <w:t>appropriate</w:t>
      </w:r>
      <w:r>
        <w:rPr>
          <w:spacing w:val="28"/>
        </w:rPr>
        <w:t> </w:t>
      </w:r>
      <w:r>
        <w:rPr>
          <w:spacing w:val="-1"/>
        </w:rPr>
        <w:t>number(s)</w:t>
      </w:r>
      <w:r>
        <w:rPr>
          <w:spacing w:val="29"/>
        </w:rPr>
        <w:t> </w:t>
      </w:r>
      <w:r>
        <w:rPr/>
        <w:t>if</w:t>
      </w:r>
      <w:r>
        <w:rPr>
          <w:spacing w:val="31"/>
        </w:rPr>
        <w:t> </w:t>
      </w:r>
      <w:r>
        <w:rPr>
          <w:spacing w:val="-1"/>
        </w:rPr>
        <w:t>they</w:t>
      </w:r>
      <w:r>
        <w:rPr>
          <w:spacing w:val="29"/>
        </w:rPr>
        <w:t> </w:t>
      </w:r>
      <w:r>
        <w:rPr/>
        <w:t>are</w:t>
      </w:r>
      <w:r>
        <w:rPr>
          <w:spacing w:val="83"/>
          <w:w w:val="99"/>
        </w:rPr>
        <w:t> </w:t>
      </w:r>
      <w:r>
        <w:rPr/>
        <w:t>exempt.</w:t>
      </w:r>
      <w:r>
        <w:rPr>
          <w:spacing w:val="48"/>
        </w:rPr>
        <w:t> </w:t>
      </w:r>
      <w:r>
        <w:rPr>
          <w:spacing w:val="-1"/>
        </w:rPr>
        <w:t>If sellers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not exempt,</w:t>
      </w:r>
      <w:r>
        <w:rPr>
          <w:spacing w:val="-4"/>
        </w:rPr>
        <w:t> </w:t>
      </w:r>
      <w:r>
        <w:rPr>
          <w:spacing w:val="-1"/>
        </w:rPr>
        <w:t>they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check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box</w:t>
      </w:r>
      <w:r>
        <w:rPr>
          <w:spacing w:val="-3"/>
        </w:rPr>
        <w:t> </w:t>
      </w:r>
      <w:r>
        <w:rPr>
          <w:spacing w:val="-1"/>
        </w:rPr>
        <w:t>located</w:t>
      </w:r>
      <w:r>
        <w:rPr/>
        <w:t> </w:t>
      </w:r>
      <w:r>
        <w:rPr>
          <w:spacing w:val="-1"/>
        </w:rPr>
        <w:t>next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number</w:t>
      </w:r>
      <w:r>
        <w:rPr>
          <w:spacing w:val="-5"/>
        </w:rPr>
        <w:t> </w:t>
      </w:r>
      <w:r>
        <w:rPr/>
        <w:t>15.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3"/>
        <w:rPr>
          <w:rFonts w:ascii="Calibri" w:hAnsi="Calibri" w:cs="Calibri" w:eastAsia="Calibri"/>
          <w:sz w:val="28"/>
          <w:szCs w:val="28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Added</w:t>
      </w:r>
      <w:r>
        <w:rPr>
          <w:spacing w:val="-4"/>
        </w:rPr>
        <w:t> </w:t>
      </w:r>
      <w:r>
        <w:rPr>
          <w:spacing w:val="-1"/>
        </w:rPr>
        <w:t>additional</w:t>
      </w:r>
      <w:r>
        <w:rPr>
          <w:spacing w:val="-3"/>
        </w:rPr>
        <w:t> </w:t>
      </w:r>
      <w:r>
        <w:rPr>
          <w:spacing w:val="-1"/>
        </w:rPr>
        <w:t>signature</w:t>
      </w:r>
      <w:r>
        <w:rPr>
          <w:spacing w:val="-5"/>
        </w:rPr>
        <w:t> </w:t>
      </w:r>
      <w:r>
        <w:rPr>
          <w:spacing w:val="-1"/>
        </w:rPr>
        <w:t>lines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initial</w:t>
      </w:r>
      <w:r>
        <w:rPr>
          <w:spacing w:val="-5"/>
        </w:rPr>
        <w:t> </w:t>
      </w:r>
      <w:r>
        <w:rPr>
          <w:spacing w:val="-1"/>
        </w:rPr>
        <w:t>lines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both</w:t>
      </w:r>
      <w:r>
        <w:rPr>
          <w:spacing w:val="-6"/>
        </w:rPr>
        <w:t> </w:t>
      </w:r>
      <w:r>
        <w:rPr>
          <w:spacing w:val="-1"/>
        </w:rPr>
        <w:t>buyer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seller.</w:t>
      </w:r>
      <w:r>
        <w:rPr>
          <w:b w:val="0"/>
        </w:rPr>
      </w:r>
    </w:p>
    <w:p>
      <w:pPr>
        <w:pStyle w:val="BodyText"/>
        <w:spacing w:line="259" w:lineRule="auto" w:before="182"/>
        <w:ind w:left="119" w:right="116"/>
        <w:jc w:val="both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signature</w:t>
      </w:r>
      <w:r>
        <w:rPr>
          <w:spacing w:val="-6"/>
        </w:rPr>
        <w:t> </w:t>
      </w:r>
      <w:r>
        <w:rPr>
          <w:spacing w:val="-1"/>
        </w:rPr>
        <w:t>lies</w:t>
      </w:r>
      <w:r>
        <w:rPr>
          <w:spacing w:val="-7"/>
        </w:rPr>
        <w:t> </w:t>
      </w:r>
      <w:r>
        <w:rPr>
          <w:spacing w:val="-1"/>
        </w:rPr>
        <w:t>on</w:t>
      </w:r>
      <w:r>
        <w:rPr>
          <w:spacing w:val="-5"/>
        </w:rPr>
        <w:t> </w:t>
      </w:r>
      <w:r>
        <w:rPr>
          <w:spacing w:val="-1"/>
        </w:rPr>
        <w:t>page</w:t>
      </w:r>
      <w:r>
        <w:rPr>
          <w:spacing w:val="-6"/>
        </w:rPr>
        <w:t> </w:t>
      </w:r>
      <w:r>
        <w:rPr>
          <w:spacing w:val="-1"/>
        </w:rPr>
        <w:t>two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exemption</w:t>
      </w:r>
      <w:r>
        <w:rPr>
          <w:spacing w:val="-5"/>
        </w:rPr>
        <w:t> </w:t>
      </w:r>
      <w:r>
        <w:rPr>
          <w:spacing w:val="-1"/>
        </w:rPr>
        <w:t>section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>
          <w:spacing w:val="-1"/>
        </w:rPr>
        <w:t>well</w:t>
      </w:r>
      <w:r>
        <w:rPr>
          <w:spacing w:val="-6"/>
        </w:rPr>
        <w:t> </w:t>
      </w:r>
      <w:r>
        <w:rPr/>
        <w:t>as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last</w:t>
      </w:r>
      <w:r>
        <w:rPr>
          <w:spacing w:val="-10"/>
        </w:rPr>
        <w:t> </w:t>
      </w:r>
      <w:r>
        <w:rPr/>
        <w:t>page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document</w:t>
      </w:r>
      <w:r>
        <w:rPr>
          <w:spacing w:val="71"/>
          <w:w w:val="99"/>
        </w:rPr>
        <w:t> </w:t>
      </w:r>
      <w:r>
        <w:rPr>
          <w:spacing w:val="-1"/>
        </w:rPr>
        <w:t>increase</w:t>
      </w:r>
      <w:r>
        <w:rPr>
          <w:spacing w:val="-3"/>
        </w:rPr>
        <w:t> </w:t>
      </w:r>
      <w:r>
        <w:rPr/>
        <w:t>from</w:t>
      </w:r>
      <w:r>
        <w:rPr>
          <w:spacing w:val="-6"/>
        </w:rPr>
        <w:t> </w:t>
      </w:r>
      <w:r>
        <w:rPr/>
        <w:t>two</w:t>
      </w:r>
      <w:r>
        <w:rPr>
          <w:spacing w:val="-3"/>
        </w:rPr>
        <w:t> </w:t>
      </w:r>
      <w:r>
        <w:rPr>
          <w:spacing w:val="-1"/>
        </w:rPr>
        <w:t>lines</w:t>
      </w:r>
      <w:r>
        <w:rPr>
          <w:spacing w:val="-4"/>
        </w:rPr>
        <w:t> </w:t>
      </w:r>
      <w:r>
        <w:rPr/>
        <w:t>per</w:t>
      </w:r>
      <w:r>
        <w:rPr>
          <w:spacing w:val="-3"/>
        </w:rPr>
        <w:t> </w:t>
      </w:r>
      <w:r>
        <w:rPr>
          <w:spacing w:val="-1"/>
        </w:rPr>
        <w:t>buyer/seller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four.</w:t>
      </w:r>
      <w:r>
        <w:rPr>
          <w:spacing w:val="49"/>
        </w:rPr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addition,</w:t>
      </w:r>
      <w:r>
        <w:rPr>
          <w:spacing w:val="-4"/>
        </w:rPr>
        <w:t> </w:t>
      </w:r>
      <w:r>
        <w:rPr>
          <w:spacing w:val="-1"/>
        </w:rPr>
        <w:t>the spaces</w:t>
      </w:r>
      <w:r>
        <w:rPr>
          <w:spacing w:val="-3"/>
        </w:rPr>
        <w:t> </w:t>
      </w:r>
      <w:r>
        <w:rPr>
          <w:spacing w:val="-1"/>
        </w:rPr>
        <w:t>for initials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/>
        <w:t>page</w:t>
      </w:r>
      <w:r>
        <w:rPr>
          <w:spacing w:val="93"/>
          <w:w w:val="99"/>
        </w:rPr>
        <w:t> </w:t>
      </w:r>
      <w:r>
        <w:rPr>
          <w:spacing w:val="-1"/>
        </w:rPr>
        <w:t>increased</w:t>
      </w:r>
      <w:r>
        <w:rPr>
          <w:spacing w:val="-4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two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four </w:t>
      </w:r>
      <w:r>
        <w:rPr/>
        <w:t>as</w:t>
      </w:r>
      <w:r>
        <w:rPr>
          <w:spacing w:val="-5"/>
        </w:rPr>
        <w:t> </w:t>
      </w:r>
      <w:r>
        <w:rPr/>
        <w:t>well.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28"/>
          <w:szCs w:val="28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Rearranged</w:t>
      </w:r>
      <w:r>
        <w:rPr>
          <w:spacing w:val="-6"/>
        </w:rPr>
        <w:t> </w:t>
      </w:r>
      <w:r>
        <w:rPr/>
        <w:t>flood</w:t>
      </w:r>
      <w:r>
        <w:rPr>
          <w:spacing w:val="-8"/>
        </w:rPr>
        <w:t> </w:t>
      </w:r>
      <w:r>
        <w:rPr>
          <w:spacing w:val="-1"/>
        </w:rPr>
        <w:t>questions</w:t>
      </w:r>
      <w:r>
        <w:rPr>
          <w:spacing w:val="-8"/>
        </w:rPr>
        <w:t> </w:t>
      </w:r>
      <w:r>
        <w:rPr/>
        <w:t>into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“Flood”</w:t>
      </w:r>
      <w:r>
        <w:rPr>
          <w:spacing w:val="-7"/>
        </w:rPr>
        <w:t> </w:t>
      </w:r>
      <w:r>
        <w:rPr>
          <w:spacing w:val="-1"/>
        </w:rPr>
        <w:t>section.</w:t>
      </w:r>
      <w:r>
        <w:rPr>
          <w:b w:val="0"/>
          <w:bCs w:val="0"/>
        </w:rPr>
      </w:r>
    </w:p>
    <w:p>
      <w:pPr>
        <w:pStyle w:val="BodyText"/>
        <w:spacing w:line="259" w:lineRule="auto" w:before="182"/>
        <w:ind w:left="120" w:right="114"/>
        <w:jc w:val="both"/>
      </w:pPr>
      <w:r>
        <w:rPr/>
        <w:t>There</w:t>
      </w:r>
      <w:r>
        <w:rPr>
          <w:spacing w:val="24"/>
        </w:rPr>
        <w:t> </w:t>
      </w:r>
      <w:r>
        <w:rPr>
          <w:spacing w:val="-1"/>
        </w:rPr>
        <w:t>were</w:t>
      </w:r>
      <w:r>
        <w:rPr>
          <w:spacing w:val="25"/>
        </w:rPr>
        <w:t> </w:t>
      </w:r>
      <w:r>
        <w:rPr>
          <w:spacing w:val="-1"/>
        </w:rPr>
        <w:t>questions</w:t>
      </w:r>
      <w:r>
        <w:rPr>
          <w:spacing w:val="27"/>
        </w:rPr>
        <w:t> </w:t>
      </w:r>
      <w:r>
        <w:rPr>
          <w:spacing w:val="-1"/>
        </w:rPr>
        <w:t>regarding</w:t>
      </w:r>
      <w:r>
        <w:rPr>
          <w:spacing w:val="24"/>
        </w:rPr>
        <w:t> </w:t>
      </w:r>
      <w:r>
        <w:rPr>
          <w:spacing w:val="-1"/>
        </w:rPr>
        <w:t>flood</w:t>
      </w:r>
      <w:r>
        <w:rPr>
          <w:spacing w:val="26"/>
        </w:rPr>
        <w:t> </w:t>
      </w:r>
      <w:r>
        <w:rPr>
          <w:spacing w:val="-1"/>
        </w:rPr>
        <w:t>that</w:t>
      </w:r>
      <w:r>
        <w:rPr>
          <w:spacing w:val="25"/>
        </w:rPr>
        <w:t> </w:t>
      </w:r>
      <w:r>
        <w:rPr>
          <w:spacing w:val="-1"/>
        </w:rPr>
        <w:t>were</w:t>
      </w:r>
      <w:r>
        <w:rPr>
          <w:spacing w:val="28"/>
        </w:rPr>
        <w:t> </w:t>
      </w:r>
      <w:r>
        <w:rPr>
          <w:spacing w:val="-1"/>
        </w:rPr>
        <w:t>asked</w:t>
      </w:r>
      <w:r>
        <w:rPr>
          <w:spacing w:val="28"/>
        </w:rPr>
        <w:t> </w:t>
      </w:r>
      <w:r>
        <w:rPr>
          <w:spacing w:val="-2"/>
        </w:rPr>
        <w:t>in</w:t>
      </w:r>
      <w:r>
        <w:rPr>
          <w:spacing w:val="28"/>
        </w:rPr>
        <w:t> </w:t>
      </w:r>
      <w:r>
        <w:rPr>
          <w:spacing w:val="-1"/>
        </w:rPr>
        <w:t>various</w:t>
      </w:r>
      <w:r>
        <w:rPr>
          <w:spacing w:val="24"/>
        </w:rPr>
        <w:t> </w:t>
      </w:r>
      <w:r>
        <w:rPr>
          <w:spacing w:val="-1"/>
        </w:rPr>
        <w:t>places</w:t>
      </w:r>
      <w:r>
        <w:rPr>
          <w:spacing w:val="27"/>
        </w:rPr>
        <w:t> </w:t>
      </w:r>
      <w:r>
        <w:rPr>
          <w:spacing w:val="-1"/>
        </w:rPr>
        <w:t>throughout</w:t>
      </w:r>
      <w:r>
        <w:rPr>
          <w:spacing w:val="26"/>
        </w:rPr>
        <w:t> </w:t>
      </w:r>
      <w:r>
        <w:rPr/>
        <w:t>previous</w:t>
      </w:r>
      <w:r>
        <w:rPr>
          <w:spacing w:val="90"/>
        </w:rPr>
        <w:t> </w:t>
      </w:r>
      <w:r>
        <w:rPr>
          <w:spacing w:val="-1"/>
        </w:rPr>
        <w:t>version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/>
        <w:t>Property</w:t>
      </w:r>
      <w:r>
        <w:rPr>
          <w:spacing w:val="6"/>
        </w:rPr>
        <w:t> </w:t>
      </w:r>
      <w:r>
        <w:rPr>
          <w:spacing w:val="-1"/>
        </w:rPr>
        <w:t>Disclosure</w:t>
      </w:r>
      <w:r>
        <w:rPr>
          <w:spacing w:val="5"/>
        </w:rPr>
        <w:t> </w:t>
      </w:r>
      <w:r>
        <w:rPr/>
        <w:t>Document.</w:t>
      </w:r>
      <w:r>
        <w:rPr>
          <w:spacing w:val="9"/>
        </w:rPr>
        <w:t> </w:t>
      </w:r>
      <w:r>
        <w:rPr>
          <w:spacing w:val="-1"/>
        </w:rPr>
        <w:t>Those</w:t>
      </w:r>
      <w:r>
        <w:rPr>
          <w:spacing w:val="4"/>
        </w:rPr>
        <w:t> </w:t>
      </w:r>
      <w:r>
        <w:rPr>
          <w:spacing w:val="-1"/>
        </w:rPr>
        <w:t>questions</w:t>
      </w:r>
      <w:r>
        <w:rPr>
          <w:spacing w:val="5"/>
        </w:rPr>
        <w:t> </w:t>
      </w:r>
      <w:r>
        <w:rPr>
          <w:spacing w:val="-1"/>
        </w:rPr>
        <w:t>have</w:t>
      </w:r>
      <w:r>
        <w:rPr>
          <w:spacing w:val="4"/>
        </w:rPr>
        <w:t> </w:t>
      </w:r>
      <w:r>
        <w:rPr>
          <w:spacing w:val="-1"/>
        </w:rPr>
        <w:t>been</w:t>
      </w:r>
      <w:r>
        <w:rPr>
          <w:spacing w:val="7"/>
        </w:rPr>
        <w:t> </w:t>
      </w:r>
      <w:r>
        <w:rPr>
          <w:spacing w:val="-1"/>
        </w:rPr>
        <w:t>consolidated</w:t>
      </w:r>
      <w:r>
        <w:rPr>
          <w:spacing w:val="4"/>
        </w:rPr>
        <w:t> </w:t>
      </w:r>
      <w:r>
        <w:rPr>
          <w:spacing w:val="-1"/>
        </w:rPr>
        <w:t>into</w:t>
      </w:r>
      <w:r>
        <w:rPr>
          <w:spacing w:val="5"/>
        </w:rPr>
        <w:t> </w:t>
      </w:r>
      <w:r>
        <w:rPr/>
        <w:t>a</w:t>
      </w:r>
      <w:r>
        <w:rPr>
          <w:spacing w:val="83"/>
        </w:rPr>
        <w:t> </w:t>
      </w:r>
      <w:r>
        <w:rPr/>
        <w:t>specific</w:t>
      </w:r>
      <w:r>
        <w:rPr>
          <w:spacing w:val="-3"/>
        </w:rPr>
        <w:t> </w:t>
      </w:r>
      <w:r>
        <w:rPr>
          <w:spacing w:val="-1"/>
        </w:rPr>
        <w:t>section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Section</w:t>
      </w:r>
      <w:r>
        <w:rPr>
          <w:spacing w:val="-4"/>
        </w:rPr>
        <w:t> </w:t>
      </w:r>
      <w:r>
        <w:rPr/>
        <w:t>6:</w:t>
      </w:r>
      <w:r>
        <w:rPr>
          <w:spacing w:val="-1"/>
        </w:rPr>
        <w:t> Flood,</w:t>
      </w:r>
      <w:r>
        <w:rPr>
          <w:spacing w:val="-4"/>
        </w:rPr>
        <w:t> </w:t>
      </w:r>
      <w:r>
        <w:rPr>
          <w:spacing w:val="-1"/>
        </w:rPr>
        <w:t>Flood</w:t>
      </w:r>
      <w:r>
        <w:rPr/>
        <w:t> </w:t>
      </w:r>
      <w:r>
        <w:rPr>
          <w:spacing w:val="-1"/>
        </w:rPr>
        <w:t>Assistance,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Flood</w:t>
      </w:r>
      <w:r>
        <w:rPr>
          <w:spacing w:val="-3"/>
        </w:rPr>
        <w:t> </w:t>
      </w:r>
      <w:r>
        <w:rPr>
          <w:spacing w:val="-1"/>
        </w:rPr>
        <w:t>Insurance.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 w:before="158"/>
        <w:ind w:right="0"/>
        <w:jc w:val="both"/>
        <w:rPr>
          <w:b w:val="0"/>
          <w:bCs w:val="0"/>
        </w:rPr>
      </w:pPr>
      <w:r>
        <w:rPr>
          <w:spacing w:val="-1"/>
        </w:rPr>
        <w:t>Residential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6"/>
        </w:rPr>
        <w:t> </w:t>
      </w:r>
      <w:r>
        <w:rPr>
          <w:spacing w:val="-1"/>
        </w:rPr>
        <w:t>Disclosure</w:t>
      </w:r>
      <w:r>
        <w:rPr>
          <w:spacing w:val="-6"/>
        </w:rPr>
        <w:t> </w:t>
      </w:r>
      <w:r>
        <w:rPr>
          <w:spacing w:val="-1"/>
        </w:rPr>
        <w:t>Form</w:t>
      </w:r>
      <w:r>
        <w:rPr>
          <w:spacing w:val="-5"/>
        </w:rPr>
        <w:t> </w:t>
      </w:r>
      <w:r>
        <w:rPr>
          <w:spacing w:val="-1"/>
        </w:rPr>
        <w:t>(effective</w:t>
      </w:r>
      <w:r>
        <w:rPr>
          <w:spacing w:val="-8"/>
        </w:rPr>
        <w:t> </w:t>
      </w:r>
      <w:r>
        <w:rPr>
          <w:spacing w:val="-1"/>
        </w:rPr>
        <w:t>01-01-23)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20" w:right="112"/>
        <w:jc w:val="both"/>
      </w:pPr>
      <w:r>
        <w:rPr/>
        <w:t>Per</w:t>
      </w:r>
      <w:r>
        <w:rPr>
          <w:spacing w:val="-17"/>
        </w:rPr>
        <w:t> </w:t>
      </w:r>
      <w:r>
        <w:rPr>
          <w:spacing w:val="-1"/>
        </w:rPr>
        <w:t>Act</w:t>
      </w:r>
      <w:r>
        <w:rPr>
          <w:spacing w:val="-15"/>
        </w:rPr>
        <w:t> </w:t>
      </w:r>
      <w:r>
        <w:rPr/>
        <w:t>No.</w:t>
      </w:r>
      <w:r>
        <w:rPr>
          <w:spacing w:val="-18"/>
        </w:rPr>
        <w:t> </w:t>
      </w:r>
      <w:r>
        <w:rPr>
          <w:spacing w:val="-1"/>
        </w:rPr>
        <w:t>581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2022</w:t>
      </w:r>
      <w:r>
        <w:rPr>
          <w:spacing w:val="-14"/>
        </w:rPr>
        <w:t> </w:t>
      </w:r>
      <w:r>
        <w:rPr>
          <w:spacing w:val="-1"/>
        </w:rPr>
        <w:t>Regular</w:t>
      </w:r>
      <w:r>
        <w:rPr>
          <w:spacing w:val="-16"/>
        </w:rPr>
        <w:t> </w:t>
      </w:r>
      <w:r>
        <w:rPr>
          <w:spacing w:val="-1"/>
        </w:rPr>
        <w:t>Session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8"/>
        </w:rPr>
        <w:t> </w:t>
      </w:r>
      <w:r>
        <w:rPr>
          <w:spacing w:val="-1"/>
        </w:rPr>
        <w:t>Legislature,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Residential</w:t>
      </w:r>
      <w:r>
        <w:rPr>
          <w:spacing w:val="-14"/>
        </w:rPr>
        <w:t> </w:t>
      </w:r>
      <w:r>
        <w:rPr>
          <w:spacing w:val="-1"/>
        </w:rPr>
        <w:t>Property</w:t>
      </w:r>
      <w:r>
        <w:rPr>
          <w:spacing w:val="-16"/>
        </w:rPr>
        <w:t> </w:t>
      </w:r>
      <w:r>
        <w:rPr>
          <w:spacing w:val="-1"/>
        </w:rPr>
        <w:t>Disclosure</w:t>
      </w:r>
      <w:r>
        <w:rPr>
          <w:spacing w:val="77"/>
          <w:w w:val="99"/>
        </w:rPr>
        <w:t> </w:t>
      </w:r>
      <w:r>
        <w:rPr/>
        <w:t>Form</w:t>
      </w:r>
      <w:r>
        <w:rPr>
          <w:spacing w:val="-13"/>
        </w:rPr>
        <w:t> </w:t>
      </w:r>
      <w:r>
        <w:rPr/>
        <w:t>has</w:t>
      </w:r>
      <w:r>
        <w:rPr>
          <w:spacing w:val="-14"/>
        </w:rPr>
        <w:t> </w:t>
      </w:r>
      <w:r>
        <w:rPr>
          <w:spacing w:val="-1"/>
        </w:rPr>
        <w:t>been</w:t>
      </w:r>
      <w:r>
        <w:rPr>
          <w:spacing w:val="-12"/>
        </w:rPr>
        <w:t> </w:t>
      </w:r>
      <w:r>
        <w:rPr>
          <w:spacing w:val="-1"/>
        </w:rPr>
        <w:t>updated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include</w:t>
      </w:r>
      <w:r>
        <w:rPr>
          <w:spacing w:val="-13"/>
        </w:rPr>
        <w:t> </w:t>
      </w:r>
      <w:r>
        <w:rPr>
          <w:spacing w:val="-2"/>
        </w:rPr>
        <w:t>an</w:t>
      </w:r>
      <w:r>
        <w:rPr>
          <w:spacing w:val="-12"/>
        </w:rPr>
        <w:t> </w:t>
      </w:r>
      <w:r>
        <w:rPr>
          <w:spacing w:val="-1"/>
        </w:rPr>
        <w:t>additional</w:t>
      </w:r>
      <w:r>
        <w:rPr>
          <w:spacing w:val="-13"/>
        </w:rPr>
        <w:t> </w:t>
      </w:r>
      <w:r>
        <w:rPr>
          <w:spacing w:val="-1"/>
        </w:rPr>
        <w:t>question</w:t>
      </w:r>
      <w:r>
        <w:rPr>
          <w:spacing w:val="-12"/>
        </w:rPr>
        <w:t> </w:t>
      </w:r>
      <w:r>
        <w:rPr/>
        <w:t>(No.</w:t>
      </w:r>
      <w:r>
        <w:rPr>
          <w:spacing w:val="-14"/>
        </w:rPr>
        <w:t> </w:t>
      </w:r>
      <w:r>
        <w:rPr/>
        <w:t>45)</w:t>
      </w:r>
      <w:r>
        <w:rPr>
          <w:spacing w:val="-14"/>
        </w:rPr>
        <w:t> </w:t>
      </w:r>
      <w:r>
        <w:rPr>
          <w:spacing w:val="-1"/>
        </w:rPr>
        <w:t>regarding</w:t>
      </w:r>
      <w:r>
        <w:rPr>
          <w:spacing w:val="-11"/>
        </w:rPr>
        <w:t> </w:t>
      </w:r>
      <w:r>
        <w:rPr>
          <w:spacing w:val="-1"/>
        </w:rPr>
        <w:t>restrictive</w:t>
      </w:r>
      <w:r>
        <w:rPr>
          <w:spacing w:val="-13"/>
        </w:rPr>
        <w:t> </w:t>
      </w:r>
      <w:r>
        <w:rPr>
          <w:spacing w:val="-1"/>
        </w:rPr>
        <w:t>covenants</w:t>
      </w:r>
      <w:r>
        <w:rPr>
          <w:spacing w:val="98"/>
        </w:rPr>
        <w:t> </w:t>
      </w:r>
      <w:r>
        <w:rPr/>
        <w:t>and/or</w:t>
      </w:r>
      <w:r>
        <w:rPr>
          <w:spacing w:val="11"/>
        </w:rPr>
        <w:t> </w:t>
      </w:r>
      <w:r>
        <w:rPr/>
        <w:t>building</w:t>
      </w:r>
      <w:r>
        <w:rPr>
          <w:spacing w:val="10"/>
        </w:rPr>
        <w:t> </w:t>
      </w:r>
      <w:r>
        <w:rPr>
          <w:spacing w:val="-1"/>
        </w:rPr>
        <w:t>restrictions</w:t>
      </w:r>
      <w:r>
        <w:rPr>
          <w:spacing w:val="14"/>
        </w:rPr>
        <w:t> </w:t>
      </w:r>
      <w:r>
        <w:rPr>
          <w:spacing w:val="-1"/>
        </w:rPr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1"/>
        </w:rPr>
        <w:t>subject</w:t>
      </w:r>
      <w:r>
        <w:rPr>
          <w:spacing w:val="12"/>
        </w:rPr>
        <w:t> </w:t>
      </w:r>
      <w:r>
        <w:rPr>
          <w:spacing w:val="-1"/>
        </w:rPr>
        <w:t>property.</w:t>
      </w:r>
      <w:r>
        <w:rPr>
          <w:spacing w:val="13"/>
        </w:rPr>
        <w:t> </w:t>
      </w:r>
      <w:r>
        <w:rPr/>
        <w:t>This</w:t>
      </w:r>
      <w:r>
        <w:rPr>
          <w:spacing w:val="10"/>
        </w:rPr>
        <w:t> </w:t>
      </w:r>
      <w:r>
        <w:rPr/>
        <w:t>form</w:t>
      </w:r>
      <w:r>
        <w:rPr>
          <w:spacing w:val="11"/>
        </w:rPr>
        <w:t> </w:t>
      </w:r>
      <w:r>
        <w:rPr/>
        <w:t>is</w:t>
      </w:r>
      <w:r>
        <w:rPr>
          <w:spacing w:val="14"/>
        </w:rPr>
        <w:t> </w:t>
      </w:r>
      <w:r>
        <w:rPr>
          <w:spacing w:val="-1"/>
        </w:rPr>
        <w:t>available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use</w:t>
      </w:r>
      <w:r>
        <w:rPr>
          <w:spacing w:val="11"/>
        </w:rPr>
        <w:t> </w:t>
      </w:r>
      <w:r>
        <w:rPr>
          <w:spacing w:val="-1"/>
        </w:rPr>
        <w:t>now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13"/>
        </w:rPr>
        <w:t> </w:t>
      </w:r>
      <w:r>
        <w:rPr/>
        <w:t>will</w:t>
      </w:r>
      <w:r>
        <w:rPr>
          <w:spacing w:val="63"/>
        </w:rPr>
        <w:t> </w:t>
      </w:r>
      <w:r>
        <w:rPr/>
        <w:t>become</w:t>
      </w:r>
      <w:r>
        <w:rPr>
          <w:spacing w:val="-5"/>
        </w:rPr>
        <w:t> </w:t>
      </w:r>
      <w:r>
        <w:rPr>
          <w:spacing w:val="-1"/>
        </w:rPr>
        <w:t>mandatory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1"/>
        </w:rPr>
        <w:t>January</w:t>
      </w:r>
      <w:r>
        <w:rPr>
          <w:spacing w:val="-6"/>
        </w:rPr>
        <w:t> </w:t>
      </w:r>
      <w:r>
        <w:rPr/>
        <w:t>1,</w:t>
      </w:r>
      <w:r>
        <w:rPr>
          <w:spacing w:val="-3"/>
        </w:rPr>
        <w:t> </w:t>
      </w:r>
      <w:r>
        <w:rPr>
          <w:spacing w:val="-1"/>
        </w:rPr>
        <w:t>2023.</w:t>
      </w:r>
    </w:p>
    <w:p>
      <w:pPr>
        <w:spacing w:after="0" w:line="240" w:lineRule="auto"/>
        <w:jc w:val="both"/>
        <w:sectPr>
          <w:pgSz w:w="12240" w:h="15840"/>
          <w:pgMar w:header="0" w:footer="1038" w:top="1440" w:bottom="1220" w:left="1320" w:right="132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5.9pt;height:112.45pt;mso-position-horizontal-relative:char;mso-position-vertical-relative:line" coordorigin="0,0" coordsize="10318,2249">
            <v:shape style="position:absolute;left:0;top:0;width:10318;height:2249" type="#_x0000_t75" alt="Text  Description automatically generated with medium confidence" stroked="false">
              <v:imagedata r:id="rId27" o:title=""/>
            </v:shape>
            <v:shape style="position:absolute;left:323;top:270;width:9360;height:1344" type="#_x0000_t75" alt="Text  Description automatically generated with medium confidence" stroked="false">
              <v:imagedata r:id="rId28" o:title=""/>
            </v:shape>
            <v:group style="position:absolute;left:315;top:263;width:9375;height:1359" coordorigin="315,263" coordsize="9375,1359">
              <v:shape style="position:absolute;left:315;top:263;width:9375;height:1359" coordorigin="315,263" coordsize="9375,1359" path="m315,263l9690,263,9690,1622,315,1622,315,263xe" filled="false" stroked="true" strokeweight=".7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4"/>
        <w:rPr>
          <w:rFonts w:ascii="Calibri" w:hAnsi="Calibri" w:cs="Calibri" w:eastAsia="Calibri"/>
          <w:sz w:val="8"/>
          <w:szCs w:val="8"/>
        </w:rPr>
      </w:pPr>
    </w:p>
    <w:p>
      <w:pPr>
        <w:pStyle w:val="BodyText"/>
        <w:spacing w:line="259" w:lineRule="auto" w:before="51"/>
        <w:ind w:left="160" w:right="2000"/>
        <w:jc w:val="left"/>
      </w:pPr>
      <w:r>
        <w:rPr/>
        <w:t>A</w:t>
      </w:r>
      <w:r>
        <w:rPr>
          <w:spacing w:val="-2"/>
        </w:rPr>
        <w:t> </w:t>
      </w:r>
      <w:r>
        <w:rPr>
          <w:spacing w:val="-1"/>
        </w:rPr>
        <w:t>comparison</w:t>
      </w:r>
      <w:r>
        <w:rPr>
          <w:spacing w:val="-4"/>
        </w:rPr>
        <w:t> </w:t>
      </w:r>
      <w:r>
        <w:rPr>
          <w:spacing w:val="-1"/>
        </w:rPr>
        <w:t>between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previous</w:t>
      </w:r>
      <w:r>
        <w:rPr>
          <w:spacing w:val="-3"/>
        </w:rPr>
        <w:t> </w:t>
      </w:r>
      <w:r>
        <w:rPr>
          <w:spacing w:val="-1"/>
        </w:rPr>
        <w:t>version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current</w:t>
      </w:r>
      <w:r>
        <w:rPr>
          <w:spacing w:val="-3"/>
        </w:rPr>
        <w:t> </w:t>
      </w:r>
      <w:r>
        <w:rPr>
          <w:spacing w:val="-1"/>
        </w:rPr>
        <w:t>version can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found</w:t>
      </w:r>
      <w:r>
        <w:rPr>
          <w:spacing w:val="-4"/>
        </w:rPr>
        <w:t> </w:t>
      </w:r>
      <w:r>
        <w:rPr>
          <w:spacing w:val="-1"/>
        </w:rPr>
        <w:t>here:</w:t>
      </w:r>
      <w:r>
        <w:rPr>
          <w:w w:val="99"/>
        </w:rPr>
        <w:t> </w:t>
      </w:r>
      <w:r>
        <w:rPr>
          <w:color w:val="0563C1"/>
        </w:rPr>
      </w:r>
      <w:r>
        <w:rPr>
          <w:color w:val="0563C1"/>
        </w:rPr>
        <w:t> </w:t>
      </w:r>
      <w:hyperlink r:id="rId29">
        <w:r>
          <w:rPr>
            <w:color w:val="0563C1"/>
            <w:spacing w:val="-1"/>
            <w:u w:val="single" w:color="0563C1"/>
          </w:rPr>
          <w:t>https://lrec.gov/wp-content/uploads/2021/11/PDD-Final-RedLine-11-21.pdf</w:t>
        </w:r>
        <w:r>
          <w:rPr>
            <w:color w:val="0563C1"/>
            <w:spacing w:val="1"/>
          </w:rPr>
        </w:r>
        <w:r>
          <w:rPr/>
        </w:r>
      </w:hyperlink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9"/>
          <w:szCs w:val="29"/>
        </w:rPr>
      </w:pPr>
    </w:p>
    <w:p>
      <w:pPr>
        <w:spacing w:before="27"/>
        <w:ind w:left="160" w:right="0" w:firstLine="0"/>
        <w:jc w:val="both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sz w:val="36"/>
        </w:rPr>
        <w:t>Agency</w:t>
      </w:r>
      <w:r>
        <w:rPr>
          <w:rFonts w:ascii="Calibri"/>
          <w:b/>
          <w:spacing w:val="-17"/>
          <w:sz w:val="36"/>
        </w:rPr>
        <w:t> </w:t>
      </w:r>
      <w:r>
        <w:rPr>
          <w:rFonts w:ascii="Calibri"/>
          <w:b/>
          <w:spacing w:val="-1"/>
          <w:sz w:val="36"/>
        </w:rPr>
        <w:t>Disclosure</w:t>
      </w:r>
      <w:r>
        <w:rPr>
          <w:rFonts w:ascii="Calibri"/>
          <w:sz w:val="36"/>
        </w:rPr>
      </w:r>
    </w:p>
    <w:p>
      <w:pPr>
        <w:pStyle w:val="Heading8"/>
        <w:spacing w:line="240" w:lineRule="auto" w:before="193"/>
        <w:ind w:left="160" w:right="0"/>
        <w:jc w:val="both"/>
        <w:rPr>
          <w:b w:val="0"/>
          <w:bCs w:val="0"/>
        </w:rPr>
      </w:pPr>
      <w:r>
        <w:rPr>
          <w:spacing w:val="-1"/>
        </w:rPr>
        <w:t>What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3"/>
        </w:rPr>
        <w:t> </w:t>
      </w:r>
      <w:r>
        <w:rPr>
          <w:spacing w:val="-1"/>
        </w:rPr>
        <w:t>Agency?</w:t>
      </w:r>
      <w:r>
        <w:rPr>
          <w:b w:val="0"/>
        </w:rPr>
      </w:r>
    </w:p>
    <w:p>
      <w:pPr>
        <w:pStyle w:val="BodyText"/>
        <w:spacing w:line="258" w:lineRule="auto" w:before="184"/>
        <w:ind w:left="159" w:right="1014"/>
        <w:jc w:val="both"/>
      </w:pPr>
      <w:r>
        <w:rPr>
          <w:spacing w:val="-1"/>
        </w:rPr>
        <w:t>Agency</w:t>
      </w:r>
      <w:r>
        <w:rPr>
          <w:spacing w:val="-13"/>
        </w:rPr>
        <w:t> </w:t>
      </w:r>
      <w:r>
        <w:rPr/>
        <w:t>is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relationship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1"/>
        </w:rPr>
        <w:t>which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real</w:t>
      </w:r>
      <w:r>
        <w:rPr>
          <w:spacing w:val="-11"/>
        </w:rPr>
        <w:t> </w:t>
      </w:r>
      <w:r>
        <w:rPr>
          <w:spacing w:val="-1"/>
        </w:rPr>
        <w:t>estate</w:t>
      </w:r>
      <w:r>
        <w:rPr>
          <w:spacing w:val="-13"/>
        </w:rPr>
        <w:t> </w:t>
      </w:r>
      <w:r>
        <w:rPr>
          <w:spacing w:val="-1"/>
        </w:rPr>
        <w:t>broker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>
          <w:spacing w:val="-1"/>
        </w:rPr>
        <w:t>licensee</w:t>
      </w:r>
      <w:r>
        <w:rPr>
          <w:spacing w:val="-13"/>
        </w:rPr>
        <w:t> </w:t>
      </w:r>
      <w:r>
        <w:rPr>
          <w:spacing w:val="-1"/>
        </w:rPr>
        <w:t>represents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client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client’s</w:t>
      </w:r>
      <w:r>
        <w:rPr>
          <w:spacing w:val="87"/>
        </w:rPr>
        <w:t> </w:t>
      </w:r>
      <w:r>
        <w:rPr>
          <w:spacing w:val="-1"/>
        </w:rPr>
        <w:t>consent,</w:t>
      </w:r>
      <w:r>
        <w:rPr>
          <w:spacing w:val="1"/>
        </w:rPr>
        <w:t> </w:t>
      </w:r>
      <w:r>
        <w:rPr>
          <w:spacing w:val="-1"/>
        </w:rPr>
        <w:t>whether</w:t>
      </w:r>
      <w:r>
        <w:rPr>
          <w:spacing w:val="53"/>
        </w:rPr>
        <w:t> </w:t>
      </w:r>
      <w:r>
        <w:rPr>
          <w:spacing w:val="-1"/>
        </w:rPr>
        <w:t>expressed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implied,</w:t>
      </w:r>
      <w:r>
        <w:rPr>
          <w:spacing w:val="1"/>
        </w:rPr>
        <w:t> </w:t>
      </w:r>
      <w:r>
        <w:rPr/>
        <w:t>in an immovable</w:t>
      </w:r>
      <w:r>
        <w:rPr>
          <w:spacing w:val="54"/>
        </w:rPr>
        <w:t> </w:t>
      </w:r>
      <w:r>
        <w:rPr>
          <w:spacing w:val="-1"/>
        </w:rPr>
        <w:t>property</w:t>
      </w:r>
      <w:r>
        <w:rPr/>
        <w:t> </w:t>
      </w:r>
      <w:r>
        <w:rPr>
          <w:spacing w:val="-1"/>
        </w:rPr>
        <w:t>transaction.</w:t>
      </w:r>
      <w:r>
        <w:rPr/>
        <w:t> </w:t>
      </w:r>
      <w:r>
        <w:rPr>
          <w:spacing w:val="-2"/>
        </w:rPr>
        <w:t>An</w:t>
      </w:r>
      <w:r>
        <w:rPr>
          <w:spacing w:val="2"/>
        </w:rPr>
        <w:t> </w:t>
      </w:r>
      <w:r>
        <w:rPr>
          <w:spacing w:val="-1"/>
        </w:rPr>
        <w:t>agency</w:t>
      </w:r>
      <w:r>
        <w:rPr>
          <w:spacing w:val="85"/>
          <w:w w:val="99"/>
        </w:rPr>
        <w:t> </w:t>
      </w:r>
      <w:r>
        <w:rPr>
          <w:spacing w:val="-1"/>
        </w:rPr>
        <w:t>relationship</w:t>
      </w:r>
      <w:r>
        <w:rPr>
          <w:spacing w:val="6"/>
        </w:rPr>
        <w:t> </w:t>
      </w:r>
      <w:r>
        <w:rPr/>
        <w:t>is </w:t>
      </w:r>
      <w:r>
        <w:rPr>
          <w:spacing w:val="-1"/>
        </w:rPr>
        <w:t>formed</w:t>
      </w:r>
      <w:r>
        <w:rPr>
          <w:spacing w:val="4"/>
        </w:rPr>
        <w:t> </w:t>
      </w:r>
      <w:r>
        <w:rPr>
          <w:spacing w:val="-1"/>
        </w:rPr>
        <w:t>when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real</w:t>
      </w:r>
      <w:r>
        <w:rPr>
          <w:spacing w:val="2"/>
        </w:rPr>
        <w:t> </w:t>
      </w:r>
      <w:r>
        <w:rPr>
          <w:spacing w:val="-1"/>
        </w:rPr>
        <w:t>estate</w:t>
      </w:r>
      <w:r>
        <w:rPr>
          <w:spacing w:val="5"/>
        </w:rPr>
        <w:t> </w:t>
      </w:r>
      <w:r>
        <w:rPr>
          <w:spacing w:val="-1"/>
        </w:rPr>
        <w:t>licensee</w:t>
      </w:r>
      <w:r>
        <w:rPr>
          <w:spacing w:val="4"/>
        </w:rPr>
        <w:t> </w:t>
      </w:r>
      <w:r>
        <w:rPr>
          <w:spacing w:val="-1"/>
        </w:rPr>
        <w:t>works</w:t>
      </w:r>
      <w:r>
        <w:rPr>
          <w:spacing w:val="2"/>
        </w:rPr>
        <w:t> </w:t>
      </w:r>
      <w:r>
        <w:rPr/>
        <w:t>for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buyer/seller</w:t>
      </w:r>
      <w:r>
        <w:rPr>
          <w:spacing w:val="6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their</w:t>
      </w:r>
      <w:r>
        <w:rPr>
          <w:spacing w:val="3"/>
        </w:rPr>
        <w:t> </w:t>
      </w:r>
      <w:r>
        <w:rPr/>
        <w:t>best</w:t>
      </w:r>
      <w:r>
        <w:rPr>
          <w:spacing w:val="4"/>
        </w:rPr>
        <w:t> </w:t>
      </w:r>
      <w:r>
        <w:rPr>
          <w:spacing w:val="-1"/>
        </w:rPr>
        <w:t>interest</w:t>
      </w:r>
      <w:r>
        <w:rPr>
          <w:spacing w:val="85"/>
          <w:w w:val="99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represents</w:t>
      </w:r>
      <w:r>
        <w:rPr>
          <w:spacing w:val="-4"/>
        </w:rPr>
        <w:t> </w:t>
      </w:r>
      <w:r>
        <w:rPr>
          <w:spacing w:val="-1"/>
        </w:rPr>
        <w:t>them.</w:t>
      </w:r>
    </w:p>
    <w:p>
      <w:pPr>
        <w:pStyle w:val="BodyText"/>
        <w:spacing w:line="240" w:lineRule="auto" w:before="159"/>
        <w:ind w:left="159" w:right="0"/>
        <w:jc w:val="both"/>
      </w:pPr>
      <w:r>
        <w:rPr>
          <w:spacing w:val="-1"/>
        </w:rPr>
        <w:t>Agency</w:t>
      </w:r>
      <w:r>
        <w:rPr>
          <w:spacing w:val="-4"/>
        </w:rPr>
        <w:t> </w:t>
      </w:r>
      <w:r>
        <w:rPr>
          <w:spacing w:val="-1"/>
        </w:rPr>
        <w:t>relationships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formed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buyers/sellers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lessors/lessees.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30"/>
          <w:szCs w:val="30"/>
        </w:rPr>
      </w:pPr>
    </w:p>
    <w:p>
      <w:pPr>
        <w:pStyle w:val="Heading8"/>
        <w:spacing w:line="240" w:lineRule="auto"/>
        <w:ind w:left="159" w:right="0"/>
        <w:jc w:val="both"/>
        <w:rPr>
          <w:b w:val="0"/>
          <w:bCs w:val="0"/>
        </w:rPr>
      </w:pPr>
      <w:r>
        <w:rPr>
          <w:spacing w:val="-1"/>
        </w:rPr>
        <w:t>Presentation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Agency</w:t>
      </w:r>
      <w:r>
        <w:rPr>
          <w:spacing w:val="-9"/>
        </w:rPr>
        <w:t> </w:t>
      </w:r>
      <w:r>
        <w:rPr>
          <w:spacing w:val="-1"/>
        </w:rPr>
        <w:t>Disclosure</w:t>
      </w:r>
      <w:r>
        <w:rPr>
          <w:b w:val="0"/>
        </w:rPr>
      </w:r>
    </w:p>
    <w:p>
      <w:pPr>
        <w:spacing w:before="182"/>
        <w:ind w:left="160" w:right="0" w:firstLine="0"/>
        <w:jc w:val="both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agency disclosure must</w:t>
      </w:r>
      <w:r>
        <w:rPr>
          <w:rFonts w:ascii="Calibri"/>
          <w:sz w:val="23"/>
        </w:rPr>
        <w:t> </w:t>
      </w:r>
      <w:r>
        <w:rPr>
          <w:rFonts w:ascii="Calibri"/>
          <w:spacing w:val="-1"/>
          <w:sz w:val="23"/>
        </w:rPr>
        <w:t>be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presented </w:t>
      </w:r>
      <w:r>
        <w:rPr>
          <w:rFonts w:ascii="Calibri"/>
          <w:sz w:val="23"/>
        </w:rPr>
        <w:t>at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b/>
          <w:spacing w:val="-2"/>
          <w:sz w:val="23"/>
        </w:rPr>
      </w:r>
      <w:r>
        <w:rPr>
          <w:rFonts w:ascii="Calibri"/>
          <w:b/>
          <w:spacing w:val="-1"/>
          <w:sz w:val="23"/>
          <w:u w:val="single" w:color="000000"/>
        </w:rPr>
        <w:t>first</w:t>
      </w:r>
      <w:r>
        <w:rPr>
          <w:rFonts w:ascii="Calibri"/>
          <w:b/>
          <w:sz w:val="23"/>
          <w:u w:val="single" w:color="000000"/>
        </w:rPr>
        <w:t> </w:t>
      </w:r>
      <w:r>
        <w:rPr>
          <w:rFonts w:ascii="Calibri"/>
          <w:b/>
          <w:spacing w:val="-1"/>
          <w:sz w:val="23"/>
          <w:u w:val="single" w:color="000000"/>
        </w:rPr>
        <w:t>substantive contact</w:t>
      </w:r>
      <w:r>
        <w:rPr>
          <w:rFonts w:ascii="Calibri"/>
          <w:b/>
          <w:sz w:val="23"/>
        </w:rPr>
      </w:r>
      <w:r>
        <w:rPr>
          <w:rFonts w:ascii="Calibri"/>
          <w:spacing w:val="-1"/>
          <w:sz w:val="23"/>
        </w:rPr>
        <w:t>.</w:t>
      </w:r>
    </w:p>
    <w:p>
      <w:pPr>
        <w:spacing w:line="240" w:lineRule="auto" w:before="7"/>
        <w:rPr>
          <w:rFonts w:ascii="Calibri" w:hAnsi="Calibri" w:cs="Calibri" w:eastAsia="Calibri"/>
          <w:sz w:val="10"/>
          <w:szCs w:val="10"/>
        </w:rPr>
      </w:pPr>
    </w:p>
    <w:p>
      <w:pPr>
        <w:spacing w:before="54"/>
        <w:ind w:left="160" w:right="0" w:firstLine="0"/>
        <w:jc w:val="both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What</w:t>
      </w:r>
      <w:r>
        <w:rPr>
          <w:rFonts w:ascii="Calibri"/>
          <w:sz w:val="23"/>
        </w:rPr>
        <w:t> </w:t>
      </w:r>
      <w:r>
        <w:rPr>
          <w:rFonts w:ascii="Calibri"/>
          <w:spacing w:val="-1"/>
          <w:sz w:val="23"/>
        </w:rPr>
        <w:t>is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substantive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contact?</w:t>
      </w:r>
    </w:p>
    <w:p>
      <w:pPr>
        <w:spacing w:line="258" w:lineRule="auto" w:before="182"/>
        <w:ind w:left="160" w:right="1013" w:firstLine="0"/>
        <w:jc w:val="both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 w:cs="Calibri" w:eastAsia="Calibri"/>
          <w:spacing w:val="-1"/>
          <w:sz w:val="23"/>
          <w:szCs w:val="23"/>
        </w:rPr>
        <w:t>That</w:t>
      </w:r>
      <w:r>
        <w:rPr>
          <w:rFonts w:ascii="Calibri" w:hAnsi="Calibri" w:cs="Calibri" w:eastAsia="Calibri"/>
          <w:spacing w:val="10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point</w:t>
      </w:r>
      <w:r>
        <w:rPr>
          <w:rFonts w:ascii="Calibri" w:hAnsi="Calibri" w:cs="Calibri" w:eastAsia="Calibri"/>
          <w:spacing w:val="10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in</w:t>
      </w:r>
      <w:r>
        <w:rPr>
          <w:rFonts w:ascii="Calibri" w:hAnsi="Calibri" w:cs="Calibri" w:eastAsia="Calibri"/>
          <w:spacing w:val="7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any</w:t>
      </w:r>
      <w:r>
        <w:rPr>
          <w:rFonts w:ascii="Calibri" w:hAnsi="Calibri" w:cs="Calibri" w:eastAsia="Calibri"/>
          <w:spacing w:val="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conversation</w:t>
      </w:r>
      <w:r>
        <w:rPr>
          <w:rFonts w:ascii="Calibri" w:hAnsi="Calibri" w:cs="Calibri" w:eastAsia="Calibri"/>
          <w:spacing w:val="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where</w:t>
      </w:r>
      <w:r>
        <w:rPr>
          <w:rFonts w:ascii="Calibri" w:hAnsi="Calibri" w:cs="Calibri" w:eastAsia="Calibri"/>
          <w:spacing w:val="8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confidential</w:t>
      </w:r>
      <w:r>
        <w:rPr>
          <w:rFonts w:ascii="Calibri" w:hAnsi="Calibri" w:cs="Calibri" w:eastAsia="Calibri"/>
          <w:spacing w:val="10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information</w:t>
      </w:r>
      <w:r>
        <w:rPr>
          <w:rFonts w:ascii="Calibri" w:hAnsi="Calibri" w:cs="Calibri" w:eastAsia="Calibri"/>
          <w:spacing w:val="7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is</w:t>
      </w:r>
      <w:r>
        <w:rPr>
          <w:rFonts w:ascii="Calibri" w:hAnsi="Calibri" w:cs="Calibri" w:eastAsia="Calibri"/>
          <w:spacing w:val="6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solicited</w:t>
      </w:r>
      <w:r>
        <w:rPr>
          <w:rFonts w:ascii="Calibri" w:hAnsi="Calibri" w:cs="Calibri" w:eastAsia="Calibri"/>
          <w:spacing w:val="7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or</w:t>
      </w:r>
      <w:r>
        <w:rPr>
          <w:rFonts w:ascii="Calibri" w:hAnsi="Calibri" w:cs="Calibri" w:eastAsia="Calibri"/>
          <w:spacing w:val="6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received.</w:t>
      </w:r>
      <w:r>
        <w:rPr>
          <w:rFonts w:ascii="Calibri" w:hAnsi="Calibri" w:cs="Calibri" w:eastAsia="Calibri"/>
          <w:spacing w:val="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This</w:t>
      </w:r>
      <w:r>
        <w:rPr>
          <w:rFonts w:ascii="Calibri" w:hAnsi="Calibri" w:cs="Calibri" w:eastAsia="Calibri"/>
          <w:spacing w:val="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includes</w:t>
      </w:r>
      <w:r>
        <w:rPr>
          <w:rFonts w:ascii="Calibri" w:hAnsi="Calibri" w:cs="Calibri" w:eastAsia="Calibri"/>
          <w:spacing w:val="4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any</w:t>
      </w:r>
      <w:r>
        <w:rPr>
          <w:rFonts w:ascii="Calibri" w:hAnsi="Calibri" w:cs="Calibri" w:eastAsia="Calibri"/>
          <w:spacing w:val="47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specific</w:t>
      </w:r>
      <w:r>
        <w:rPr>
          <w:rFonts w:ascii="Calibri" w:hAnsi="Calibri" w:cs="Calibri" w:eastAsia="Calibri"/>
          <w:spacing w:val="48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financial</w:t>
      </w:r>
      <w:r>
        <w:rPr>
          <w:rFonts w:ascii="Calibri" w:hAnsi="Calibri" w:cs="Calibri" w:eastAsia="Calibri"/>
          <w:spacing w:val="48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qualifications</w:t>
      </w:r>
      <w:r>
        <w:rPr>
          <w:rFonts w:ascii="Calibri" w:hAnsi="Calibri" w:cs="Calibri" w:eastAsia="Calibri"/>
          <w:spacing w:val="49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of</w:t>
      </w:r>
      <w:r>
        <w:rPr>
          <w:rFonts w:ascii="Calibri" w:hAnsi="Calibri" w:cs="Calibri" w:eastAsia="Calibri"/>
          <w:spacing w:val="48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4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consumer</w:t>
      </w:r>
      <w:r>
        <w:rPr>
          <w:rFonts w:ascii="Calibri" w:hAnsi="Calibri" w:cs="Calibri" w:eastAsia="Calibri"/>
          <w:spacing w:val="47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or</w:t>
      </w:r>
      <w:r>
        <w:rPr>
          <w:rFonts w:ascii="Calibri" w:hAnsi="Calibri" w:cs="Calibri" w:eastAsia="Calibri"/>
          <w:spacing w:val="50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47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motives</w:t>
      </w:r>
      <w:r>
        <w:rPr>
          <w:rFonts w:ascii="Calibri" w:hAnsi="Calibri" w:cs="Calibri" w:eastAsia="Calibri"/>
          <w:spacing w:val="47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or</w:t>
      </w:r>
      <w:r>
        <w:rPr>
          <w:rFonts w:ascii="Calibri" w:hAnsi="Calibri" w:cs="Calibri" w:eastAsia="Calibri"/>
          <w:spacing w:val="50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objectives</w:t>
      </w:r>
      <w:r>
        <w:rPr>
          <w:rFonts w:ascii="Calibri" w:hAnsi="Calibri" w:cs="Calibri" w:eastAsia="Calibri"/>
          <w:spacing w:val="4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in</w:t>
      </w:r>
      <w:r>
        <w:rPr>
          <w:rFonts w:ascii="Calibri" w:hAnsi="Calibri" w:cs="Calibri" w:eastAsia="Calibri"/>
          <w:spacing w:val="47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which</w:t>
      </w:r>
      <w:r>
        <w:rPr>
          <w:rFonts w:ascii="Calibri" w:hAnsi="Calibri" w:cs="Calibri" w:eastAsia="Calibri"/>
          <w:spacing w:val="47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4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consumer</w:t>
      </w:r>
      <w:r>
        <w:rPr>
          <w:rFonts w:ascii="Calibri" w:hAnsi="Calibri" w:cs="Calibri" w:eastAsia="Calibri"/>
          <w:spacing w:val="3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may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pacing w:val="-2"/>
          <w:sz w:val="23"/>
          <w:szCs w:val="23"/>
        </w:rPr>
        <w:t>divulge</w:t>
      </w:r>
      <w:r>
        <w:rPr>
          <w:rFonts w:ascii="Calibri" w:hAnsi="Calibri" w:cs="Calibri" w:eastAsia="Calibri"/>
          <w:spacing w:val="6"/>
          <w:sz w:val="23"/>
          <w:szCs w:val="23"/>
        </w:rPr>
        <w:t> </w:t>
      </w:r>
      <w:r>
        <w:rPr>
          <w:rFonts w:ascii="Calibri" w:hAnsi="Calibri" w:cs="Calibri" w:eastAsia="Calibri"/>
          <w:spacing w:val="-2"/>
          <w:sz w:val="23"/>
          <w:szCs w:val="23"/>
        </w:rPr>
        <w:t>any</w:t>
      </w:r>
      <w:r>
        <w:rPr>
          <w:rFonts w:ascii="Calibri" w:hAnsi="Calibri" w:cs="Calibri" w:eastAsia="Calibri"/>
          <w:spacing w:val="4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confidential,</w:t>
      </w:r>
      <w:r>
        <w:rPr>
          <w:rFonts w:ascii="Calibri" w:hAnsi="Calibri" w:cs="Calibri" w:eastAsia="Calibri"/>
          <w:spacing w:val="5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personal,</w:t>
      </w:r>
      <w:r>
        <w:rPr>
          <w:rFonts w:ascii="Calibri" w:hAnsi="Calibri" w:cs="Calibri" w:eastAsia="Calibri"/>
          <w:spacing w:val="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or</w:t>
      </w:r>
      <w:r>
        <w:rPr>
          <w:rFonts w:ascii="Calibri" w:hAnsi="Calibri" w:cs="Calibri" w:eastAsia="Calibri"/>
          <w:spacing w:val="6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financial</w:t>
      </w:r>
      <w:r>
        <w:rPr>
          <w:rFonts w:ascii="Calibri" w:hAnsi="Calibri" w:cs="Calibri" w:eastAsia="Calibri"/>
          <w:spacing w:val="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information,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pacing w:val="-2"/>
          <w:sz w:val="23"/>
          <w:szCs w:val="23"/>
        </w:rPr>
        <w:t>which,</w:t>
      </w:r>
      <w:r>
        <w:rPr>
          <w:rFonts w:ascii="Calibri" w:hAnsi="Calibri" w:cs="Calibri" w:eastAsia="Calibri"/>
          <w:spacing w:val="5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if</w:t>
      </w:r>
      <w:r>
        <w:rPr>
          <w:rFonts w:ascii="Calibri" w:hAnsi="Calibri" w:cs="Calibri" w:eastAsia="Calibri"/>
          <w:spacing w:val="4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disclosed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to</w:t>
      </w:r>
      <w:r>
        <w:rPr>
          <w:rFonts w:ascii="Calibri" w:hAnsi="Calibri" w:cs="Calibri" w:eastAsia="Calibri"/>
          <w:spacing w:val="4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55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other</w:t>
      </w:r>
      <w:r>
        <w:rPr>
          <w:rFonts w:ascii="Calibri" w:hAnsi="Calibri" w:cs="Calibri" w:eastAsia="Calibri"/>
          <w:spacing w:val="-1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party</w:t>
      </w:r>
      <w:r>
        <w:rPr>
          <w:rFonts w:ascii="Calibri" w:hAnsi="Calibri" w:cs="Calibri" w:eastAsia="Calibri"/>
          <w:spacing w:val="-1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to</w:t>
      </w:r>
      <w:r>
        <w:rPr>
          <w:rFonts w:ascii="Calibri" w:hAnsi="Calibri" w:cs="Calibri" w:eastAsia="Calibri"/>
          <w:spacing w:val="-1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-1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transaction,</w:t>
      </w:r>
      <w:r>
        <w:rPr>
          <w:rFonts w:ascii="Calibri" w:hAnsi="Calibri" w:cs="Calibri" w:eastAsia="Calibri"/>
          <w:spacing w:val="-1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could</w:t>
      </w:r>
      <w:r>
        <w:rPr>
          <w:rFonts w:ascii="Calibri" w:hAnsi="Calibri" w:cs="Calibri" w:eastAsia="Calibri"/>
          <w:spacing w:val="-1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harm</w:t>
      </w:r>
      <w:r>
        <w:rPr>
          <w:rFonts w:ascii="Calibri" w:hAnsi="Calibri" w:cs="Calibri" w:eastAsia="Calibri"/>
          <w:spacing w:val="-1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-1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party’s</w:t>
      </w:r>
      <w:r>
        <w:rPr>
          <w:rFonts w:ascii="Calibri" w:hAnsi="Calibri" w:cs="Calibri" w:eastAsia="Calibri"/>
          <w:spacing w:val="-1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bargaining</w:t>
      </w:r>
      <w:r>
        <w:rPr>
          <w:rFonts w:ascii="Calibri" w:hAnsi="Calibri" w:cs="Calibri" w:eastAsia="Calibri"/>
          <w:spacing w:val="-1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position.</w:t>
      </w:r>
      <w:r>
        <w:rPr>
          <w:rFonts w:ascii="Calibri" w:hAnsi="Calibri" w:cs="Calibri" w:eastAsia="Calibri"/>
          <w:spacing w:val="-1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This</w:t>
      </w:r>
      <w:r>
        <w:rPr>
          <w:rFonts w:ascii="Calibri" w:hAnsi="Calibri" w:cs="Calibri" w:eastAsia="Calibri"/>
          <w:spacing w:val="-1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includes</w:t>
      </w:r>
      <w:r>
        <w:rPr>
          <w:rFonts w:ascii="Calibri" w:hAnsi="Calibri" w:cs="Calibri" w:eastAsia="Calibri"/>
          <w:spacing w:val="-1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any</w:t>
      </w:r>
      <w:r>
        <w:rPr>
          <w:rFonts w:ascii="Calibri" w:hAnsi="Calibri" w:cs="Calibri" w:eastAsia="Calibri"/>
          <w:spacing w:val="-1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electronic</w:t>
      </w:r>
      <w:r>
        <w:rPr>
          <w:rFonts w:ascii="Calibri" w:hAnsi="Calibri" w:cs="Calibri" w:eastAsia="Calibri"/>
          <w:spacing w:val="2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contact,</w:t>
      </w:r>
      <w:r>
        <w:rPr>
          <w:rFonts w:ascii="Calibri" w:hAnsi="Calibri" w:cs="Calibri" w:eastAsia="Calibri"/>
          <w:spacing w:val="-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electronic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mail,</w:t>
      </w:r>
      <w:r>
        <w:rPr>
          <w:rFonts w:ascii="Calibri" w:hAnsi="Calibri" w:cs="Calibri" w:eastAsia="Calibri"/>
          <w:spacing w:val="-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or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any other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form </w:t>
      </w:r>
      <w:r>
        <w:rPr>
          <w:rFonts w:ascii="Calibri" w:hAnsi="Calibri" w:cs="Calibri" w:eastAsia="Calibri"/>
          <w:sz w:val="23"/>
          <w:szCs w:val="23"/>
        </w:rPr>
        <w:t>of </w:t>
      </w:r>
      <w:r>
        <w:rPr>
          <w:rFonts w:ascii="Calibri" w:hAnsi="Calibri" w:cs="Calibri" w:eastAsia="Calibri"/>
          <w:spacing w:val="-2"/>
          <w:sz w:val="23"/>
          <w:szCs w:val="23"/>
        </w:rPr>
        <w:t>electronic</w:t>
      </w:r>
      <w:r>
        <w:rPr>
          <w:rFonts w:ascii="Calibri" w:hAnsi="Calibri" w:cs="Calibri" w:eastAsia="Calibri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transmission</w:t>
      </w:r>
    </w:p>
    <w:p>
      <w:pPr>
        <w:spacing w:before="160"/>
        <w:ind w:left="160" w:right="0" w:firstLine="0"/>
        <w:jc w:val="both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 w:cs="Calibri" w:eastAsia="Calibri"/>
          <w:b/>
          <w:bCs/>
          <w:sz w:val="23"/>
          <w:szCs w:val="23"/>
        </w:rPr>
        <w:t>Rules </w:t>
      </w:r>
      <w:r>
        <w:rPr>
          <w:rFonts w:ascii="Calibri" w:hAnsi="Calibri" w:cs="Calibri" w:eastAsia="Calibri"/>
          <w:b/>
          <w:bCs/>
          <w:spacing w:val="-1"/>
          <w:sz w:val="23"/>
          <w:szCs w:val="23"/>
        </w:rPr>
        <w:t>and</w:t>
      </w:r>
      <w:r>
        <w:rPr>
          <w:rFonts w:ascii="Calibri" w:hAnsi="Calibri" w:cs="Calibri" w:eastAsia="Calibri"/>
          <w:b/>
          <w:bCs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b/>
          <w:bCs/>
          <w:spacing w:val="-1"/>
          <w:sz w:val="23"/>
          <w:szCs w:val="23"/>
        </w:rPr>
        <w:t>Regulations</w:t>
      </w:r>
      <w:r>
        <w:rPr>
          <w:rFonts w:ascii="Calibri" w:hAnsi="Calibri" w:cs="Calibri" w:eastAsia="Calibri"/>
          <w:b/>
          <w:bCs/>
          <w:spacing w:val="-3"/>
          <w:sz w:val="23"/>
          <w:szCs w:val="23"/>
        </w:rPr>
        <w:t> </w:t>
      </w:r>
      <w:r>
        <w:rPr>
          <w:rFonts w:ascii="Calibri" w:hAnsi="Calibri" w:cs="Calibri" w:eastAsia="Calibri"/>
          <w:b/>
          <w:bCs/>
          <w:spacing w:val="-1"/>
          <w:sz w:val="23"/>
          <w:szCs w:val="23"/>
        </w:rPr>
        <w:t>Chapter</w:t>
      </w:r>
      <w:r>
        <w:rPr>
          <w:rFonts w:ascii="Calibri" w:hAnsi="Calibri" w:cs="Calibri" w:eastAsia="Calibri"/>
          <w:b/>
          <w:bCs/>
          <w:sz w:val="23"/>
          <w:szCs w:val="23"/>
        </w:rPr>
        <w:t> 37</w:t>
      </w:r>
      <w:r>
        <w:rPr>
          <w:rFonts w:ascii="Calibri" w:hAnsi="Calibri" w:cs="Calibri" w:eastAsia="Calibri"/>
          <w:b/>
          <w:bCs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b/>
          <w:bCs/>
          <w:sz w:val="23"/>
          <w:szCs w:val="23"/>
        </w:rPr>
        <w:t>-</w:t>
      </w:r>
      <w:r>
        <w:rPr>
          <w:rFonts w:ascii="Calibri" w:hAnsi="Calibri" w:cs="Calibri" w:eastAsia="Calibri"/>
          <w:b/>
          <w:bCs/>
          <w:spacing w:val="-1"/>
          <w:sz w:val="23"/>
          <w:szCs w:val="23"/>
        </w:rPr>
        <w:t> §3703. </w:t>
      </w:r>
      <w:r>
        <w:rPr>
          <w:rFonts w:ascii="Calibri" w:hAnsi="Calibri" w:cs="Calibri" w:eastAsia="Calibri"/>
          <w:b/>
          <w:bCs/>
          <w:sz w:val="23"/>
          <w:szCs w:val="23"/>
        </w:rPr>
        <w:t>D.</w:t>
      </w:r>
      <w:r>
        <w:rPr>
          <w:rFonts w:ascii="Calibri" w:hAnsi="Calibri" w:cs="Calibri" w:eastAsia="Calibri"/>
          <w:sz w:val="23"/>
          <w:szCs w:val="23"/>
        </w:rPr>
      </w:r>
    </w:p>
    <w:p>
      <w:pPr>
        <w:numPr>
          <w:ilvl w:val="1"/>
          <w:numId w:val="6"/>
        </w:numPr>
        <w:tabs>
          <w:tab w:pos="880" w:val="left" w:leader="none"/>
        </w:tabs>
        <w:spacing w:before="182"/>
        <w:ind w:left="879" w:right="0" w:hanging="359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Provide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to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prospective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sellers/lessors and buyers/lessees.</w:t>
      </w:r>
    </w:p>
    <w:p>
      <w:pPr>
        <w:numPr>
          <w:ilvl w:val="1"/>
          <w:numId w:val="6"/>
        </w:numPr>
        <w:tabs>
          <w:tab w:pos="880" w:val="left" w:leader="none"/>
        </w:tabs>
        <w:spacing w:before="182"/>
        <w:ind w:left="879" w:right="0" w:hanging="359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z w:val="23"/>
        </w:rPr>
        <w:t>At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time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when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pacing w:val="-1"/>
          <w:sz w:val="23"/>
        </w:rPr>
        <w:t>substantive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contact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is made.</w:t>
      </w:r>
    </w:p>
    <w:p>
      <w:pPr>
        <w:numPr>
          <w:ilvl w:val="1"/>
          <w:numId w:val="6"/>
        </w:numPr>
        <w:tabs>
          <w:tab w:pos="880" w:val="left" w:leader="none"/>
        </w:tabs>
        <w:spacing w:before="182"/>
        <w:ind w:left="879" w:right="0" w:hanging="359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Ensure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that</w:t>
      </w:r>
      <w:r>
        <w:rPr>
          <w:rFonts w:ascii="Calibri"/>
          <w:sz w:val="23"/>
        </w:rPr>
        <w:t> </w:t>
      </w:r>
      <w:r>
        <w:rPr>
          <w:rFonts w:ascii="Calibri"/>
          <w:spacing w:val="-1"/>
          <w:sz w:val="23"/>
        </w:rPr>
        <w:t>the recipient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signs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and dates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pamphlet</w:t>
      </w:r>
      <w:r>
        <w:rPr>
          <w:rFonts w:ascii="Calibri"/>
          <w:sz w:val="23"/>
        </w:rPr>
        <w:t> or</w:t>
      </w:r>
      <w:r>
        <w:rPr>
          <w:rFonts w:ascii="Calibri"/>
          <w:spacing w:val="-1"/>
          <w:sz w:val="23"/>
        </w:rPr>
        <w:t> form.</w:t>
      </w:r>
    </w:p>
    <w:p>
      <w:pPr>
        <w:numPr>
          <w:ilvl w:val="1"/>
          <w:numId w:val="6"/>
        </w:numPr>
        <w:tabs>
          <w:tab w:pos="880" w:val="left" w:leader="none"/>
        </w:tabs>
        <w:spacing w:before="182"/>
        <w:ind w:left="879" w:right="0" w:hanging="359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licensee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shall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sign </w:t>
      </w:r>
      <w:r>
        <w:rPr>
          <w:rFonts w:ascii="Calibri"/>
          <w:sz w:val="23"/>
        </w:rPr>
        <w:t>as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a </w:t>
      </w:r>
      <w:r>
        <w:rPr>
          <w:rFonts w:ascii="Calibri"/>
          <w:spacing w:val="-1"/>
          <w:sz w:val="23"/>
        </w:rPr>
        <w:t>witness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to the signature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of </w:t>
      </w:r>
      <w:r>
        <w:rPr>
          <w:rFonts w:ascii="Calibri"/>
          <w:spacing w:val="-1"/>
          <w:sz w:val="23"/>
        </w:rPr>
        <w:t>the recipient.</w:t>
      </w:r>
    </w:p>
    <w:p>
      <w:pPr>
        <w:numPr>
          <w:ilvl w:val="1"/>
          <w:numId w:val="6"/>
        </w:numPr>
        <w:tabs>
          <w:tab w:pos="880" w:val="left" w:leader="none"/>
        </w:tabs>
        <w:spacing w:before="182"/>
        <w:ind w:left="879" w:right="0" w:hanging="359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  <w:u w:val="single" w:color="000000"/>
        </w:rPr>
        <w:t>licensee</w:t>
      </w:r>
      <w:r>
        <w:rPr>
          <w:rFonts w:ascii="Calibri"/>
          <w:spacing w:val="-2"/>
          <w:sz w:val="23"/>
          <w:u w:val="single" w:color="000000"/>
        </w:rPr>
        <w:t> </w:t>
      </w:r>
      <w:r>
        <w:rPr>
          <w:rFonts w:ascii="Calibri"/>
          <w:spacing w:val="-2"/>
          <w:sz w:val="23"/>
        </w:rPr>
      </w:r>
      <w:r>
        <w:rPr>
          <w:rFonts w:ascii="Calibri"/>
          <w:spacing w:val="-1"/>
          <w:sz w:val="23"/>
        </w:rPr>
        <w:t>shall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retain </w:t>
      </w:r>
      <w:r>
        <w:rPr>
          <w:rFonts w:ascii="Calibri"/>
          <w:spacing w:val="-2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signed pamphlet</w:t>
      </w:r>
      <w:r>
        <w:rPr>
          <w:rFonts w:ascii="Calibri"/>
          <w:sz w:val="23"/>
        </w:rPr>
        <w:t> </w:t>
      </w:r>
      <w:r>
        <w:rPr>
          <w:rFonts w:ascii="Calibri"/>
          <w:spacing w:val="-1"/>
          <w:sz w:val="23"/>
        </w:rPr>
        <w:t>or</w:t>
      </w:r>
      <w:r>
        <w:rPr>
          <w:rFonts w:ascii="Calibri"/>
          <w:spacing w:val="2"/>
          <w:sz w:val="23"/>
        </w:rPr>
        <w:t> </w:t>
      </w:r>
      <w:r>
        <w:rPr>
          <w:rFonts w:ascii="Calibri"/>
          <w:sz w:val="23"/>
        </w:rPr>
        <w:t>a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copy </w:t>
      </w:r>
      <w:r>
        <w:rPr>
          <w:rFonts w:ascii="Calibri"/>
          <w:sz w:val="23"/>
        </w:rPr>
        <w:t>of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form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2"/>
          <w:sz w:val="23"/>
        </w:rPr>
        <w:t>for</w:t>
      </w:r>
      <w:r>
        <w:rPr>
          <w:rFonts w:ascii="Calibri"/>
          <w:spacing w:val="2"/>
          <w:sz w:val="23"/>
        </w:rPr>
        <w:t> </w:t>
      </w:r>
      <w:r>
        <w:rPr>
          <w:rFonts w:ascii="Calibri"/>
          <w:spacing w:val="-1"/>
          <w:sz w:val="23"/>
        </w:rPr>
        <w:t>five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years.</w:t>
      </w:r>
    </w:p>
    <w:p>
      <w:pPr>
        <w:spacing w:after="0"/>
        <w:jc w:val="left"/>
        <w:rPr>
          <w:rFonts w:ascii="Calibri" w:hAnsi="Calibri" w:cs="Calibri" w:eastAsia="Calibri"/>
          <w:sz w:val="23"/>
          <w:szCs w:val="23"/>
        </w:rPr>
        <w:sectPr>
          <w:pgSz w:w="12240" w:h="15840"/>
          <w:pgMar w:header="0" w:footer="1038" w:top="1360" w:bottom="1220" w:left="1280" w:right="420"/>
        </w:sectPr>
      </w:pPr>
    </w:p>
    <w:p>
      <w:pPr>
        <w:spacing w:line="240" w:lineRule="auto" w:before="1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0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69.3pt;height:500.05pt;mso-position-horizontal-relative:char;mso-position-vertical-relative:line" coordorigin="0,0" coordsize="11386,10001">
            <v:shape style="position:absolute;left:5962;top:0;width:5424;height:6754" type="#_x0000_t75" alt="Text, letter  Description automatically generated" stroked="false">
              <v:imagedata r:id="rId30" o:title=""/>
            </v:shape>
            <v:shape style="position:absolute;left:6284;top:322;width:4469;height:5798" type="#_x0000_t75" alt="Text, letter  Description automatically generated" stroked="false">
              <v:imagedata r:id="rId31" o:title=""/>
            </v:shape>
            <v:group style="position:absolute;left:6276;top:314;width:4484;height:5813" coordorigin="6276,314" coordsize="4484,5813">
              <v:shape style="position:absolute;left:6276;top:314;width:4484;height:5813" coordorigin="6276,314" coordsize="4484,5813" path="m6276,314l10760,314,10760,6127,6276,6127,6276,314xe" filled="false" stroked="true" strokeweight=".75pt" strokecolor="#000000">
                <v:path arrowok="t"/>
              </v:shape>
              <v:shape style="position:absolute;left:0;top:5686;width:6535;height:4315" type="#_x0000_t75" alt="A picture containing text  Description automatically generated" stroked="false">
                <v:imagedata r:id="rId32" o:title=""/>
              </v:shape>
              <v:shape style="position:absolute;left:324;top:6009;width:5578;height:3358" type="#_x0000_t75" alt="A picture containing text  Description automatically generated" stroked="false">
                <v:imagedata r:id="rId33" o:title=""/>
              </v:shape>
            </v:group>
            <v:group style="position:absolute;left:316;top:6001;width:5593;height:3374" coordorigin="316,6001" coordsize="5593,3374">
              <v:shape style="position:absolute;left:316;top:6001;width:5593;height:3374" coordorigin="316,6001" coordsize="5593,3374" path="m316,6001l5909,6001,5909,9375,316,9375,316,6001xe" filled="false" stroked="true" strokeweight=".75pt" strokecolor="#000000">
                <v:path arrowok="t"/>
              </v:shape>
              <v:shape style="position:absolute;left:0;top:0;width:11386;height:10001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10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59" w:lineRule="auto" w:before="0"/>
                        <w:ind w:left="957" w:right="5558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There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two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forms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that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acceptable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Calibri" w:hAnsi="Calibri" w:cs="Calibri" w:eastAsia="Calibri"/>
                          <w:spacing w:val="29"/>
                          <w:w w:val="9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Agency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Disclosure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Informational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Pamphlet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Calibri" w:hAnsi="Calibri" w:cs="Calibri" w:eastAsia="Calibri"/>
                          <w:spacing w:val="-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Calibri" w:hAnsi="Calibri" w:cs="Calibri" w:eastAsia="Calibri"/>
                          <w:spacing w:val="49"/>
                          <w:w w:val="9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Agency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Disclosure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Form.</w:t>
                      </w:r>
                      <w:r>
                        <w:rPr>
                          <w:rFonts w:ascii="Calibri" w:hAnsi="Calibri" w:cs="Calibri" w:eastAsia="Calibri"/>
                          <w:spacing w:val="4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They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can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found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here:</w:t>
                      </w:r>
                      <w:r>
                        <w:rPr>
                          <w:rFonts w:ascii="Calibri" w:hAnsi="Calibri" w:cs="Calibri" w:eastAsia="Calibri"/>
                          <w:spacing w:val="45"/>
                          <w:w w:val="9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Agency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4"/>
                          <w:szCs w:val="24"/>
                        </w:rPr>
                        <w:t>Disclosure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4"/>
                          <w:szCs w:val="24"/>
                        </w:rPr>
                        <w:t>Form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4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0563C1"/>
                          <w:spacing w:val="48"/>
                          <w:sz w:val="24"/>
                          <w:szCs w:val="24"/>
                        </w:rPr>
                      </w:r>
                      <w:hyperlink r:id="rId34">
                        <w:r>
                          <w:rPr>
                            <w:rFonts w:ascii="Calibri" w:hAnsi="Calibri" w:cs="Calibri" w:eastAsia="Calibri"/>
                            <w:color w:val="0563C1"/>
                            <w:spacing w:val="-1"/>
                            <w:sz w:val="24"/>
                            <w:szCs w:val="24"/>
                            <w:u w:val="single" w:color="0563C1"/>
                          </w:rPr>
                          <w:t>https://lrec.gov/wp-</w:t>
                        </w:r>
                        <w:r>
                          <w:rPr>
                            <w:rFonts w:ascii="Calibri" w:hAnsi="Calibri" w:cs="Calibri" w:eastAsia="Calibri"/>
                            <w:color w:val="0563C1"/>
                            <w:sz w:val="24"/>
                            <w:szCs w:val="24"/>
                          </w:rPr>
                        </w:r>
                      </w:hyperlink>
                      <w:r>
                        <w:rPr>
                          <w:rFonts w:ascii="Calibri" w:hAnsi="Calibri" w:cs="Calibri" w:eastAsia="Calibri"/>
                          <w:color w:val="0563C1"/>
                          <w:sz w:val="24"/>
                          <w:szCs w:val="24"/>
                        </w:rPr>
                        <w:t> </w:t>
                      </w:r>
                      <w:hyperlink r:id="rId34">
                        <w:r>
                          <w:rPr>
                            <w:rFonts w:ascii="Calibri" w:hAnsi="Calibri" w:cs="Calibri" w:eastAsia="Calibri"/>
                            <w:color w:val="0563C1"/>
                            <w:w w:val="99"/>
                            <w:sz w:val="24"/>
                            <w:szCs w:val="24"/>
                          </w:rPr>
                        </w:r>
                        <w:r>
                          <w:rPr>
                            <w:rFonts w:ascii="Calibri" w:hAnsi="Calibri" w:cs="Calibri" w:eastAsia="Calibri"/>
                            <w:color w:val="0563C1"/>
                            <w:w w:val="99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0563C1"/>
                            <w:spacing w:val="-1"/>
                            <w:sz w:val="24"/>
                            <w:szCs w:val="24"/>
                            <w:u w:val="single" w:color="0563C1"/>
                          </w:rPr>
                          <w:t>content/uploads/2021/06/Agency-Disclosure-</w:t>
                        </w:r>
                        <w:r>
                          <w:rPr>
                            <w:rFonts w:ascii="Calibri" w:hAnsi="Calibri" w:cs="Calibri" w:eastAsia="Calibri"/>
                            <w:color w:val="0563C1"/>
                            <w:sz w:val="24"/>
                            <w:szCs w:val="24"/>
                          </w:rPr>
                        </w:r>
                      </w:hyperlink>
                      <w:r>
                        <w:rPr>
                          <w:rFonts w:ascii="Calibri" w:hAnsi="Calibri" w:cs="Calibri" w:eastAsia="Calibri"/>
                          <w:color w:val="0563C1"/>
                          <w:sz w:val="24"/>
                          <w:szCs w:val="24"/>
                        </w:rPr>
                        <w:t> </w:t>
                      </w:r>
                      <w:hyperlink r:id="rId34">
                        <w:r>
                          <w:rPr>
                            <w:rFonts w:ascii="Calibri" w:hAnsi="Calibri" w:cs="Calibri" w:eastAsia="Calibri"/>
                            <w:color w:val="0563C1"/>
                            <w:sz w:val="24"/>
                            <w:szCs w:val="24"/>
                          </w:rPr>
                        </w:r>
                        <w:r>
                          <w:rPr>
                            <w:rFonts w:ascii="Calibri" w:hAnsi="Calibri" w:cs="Calibri" w:eastAsia="Calibri"/>
                            <w:color w:val="0563C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0563C1"/>
                            <w:spacing w:val="-1"/>
                            <w:sz w:val="24"/>
                            <w:szCs w:val="24"/>
                            <w:u w:val="single" w:color="0563C1"/>
                          </w:rPr>
                          <w:t>Form.pdf</w:t>
                        </w:r>
                        <w:r>
                          <w:rPr>
                            <w:rFonts w:ascii="Calibri" w:hAnsi="Calibri" w:cs="Calibri" w:eastAsia="Calibri"/>
                            <w:color w:val="0563C1"/>
                            <w:sz w:val="24"/>
                            <w:szCs w:val="24"/>
                          </w:rPr>
                        </w:r>
                        <w:r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r>
                      </w:hyperlink>
                    </w:p>
                    <w:p>
                      <w:pPr>
                        <w:spacing w:line="258" w:lineRule="auto" w:before="158"/>
                        <w:ind w:left="957" w:right="5936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Agency</w:t>
                      </w:r>
                      <w:r>
                        <w:rPr>
                          <w:rFonts w:ascii="Calibri"/>
                          <w:b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Disclosure</w:t>
                      </w:r>
                      <w:r>
                        <w:rPr>
                          <w:rFonts w:ascii="Calibri"/>
                          <w:b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Informational</w:t>
                      </w:r>
                      <w:r>
                        <w:rPr>
                          <w:rFonts w:ascii="Calibri"/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Pamphlet: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0563C1"/>
                          <w:sz w:val="24"/>
                        </w:rPr>
                      </w:r>
                      <w:r>
                        <w:rPr>
                          <w:rFonts w:ascii="Calibri"/>
                          <w:color w:val="0563C1"/>
                          <w:sz w:val="24"/>
                        </w:rPr>
                        <w:t> </w:t>
                      </w:r>
                      <w:hyperlink r:id="rId35">
                        <w:r>
                          <w:rPr>
                            <w:rFonts w:ascii="Calibri"/>
                            <w:color w:val="0563C1"/>
                            <w:spacing w:val="-1"/>
                            <w:sz w:val="24"/>
                            <w:u w:val="single" w:color="0563C1"/>
                          </w:rPr>
                          <w:t>https://lrec.gov/wp-</w:t>
                        </w:r>
                        <w:r>
                          <w:rPr>
                            <w:rFonts w:ascii="Calibri"/>
                            <w:color w:val="0563C1"/>
                            <w:sz w:val="24"/>
                          </w:rPr>
                        </w:r>
                      </w:hyperlink>
                      <w:r>
                        <w:rPr>
                          <w:rFonts w:ascii="Calibri"/>
                          <w:color w:val="0563C1"/>
                          <w:sz w:val="24"/>
                        </w:rPr>
                        <w:t> </w:t>
                      </w:r>
                      <w:hyperlink r:id="rId35">
                        <w:r>
                          <w:rPr>
                            <w:rFonts w:ascii="Calibri"/>
                            <w:color w:val="0563C1"/>
                            <w:w w:val="99"/>
                            <w:sz w:val="24"/>
                          </w:rPr>
                        </w:r>
                        <w:r>
                          <w:rPr>
                            <w:rFonts w:ascii="Calibri"/>
                            <w:color w:val="0563C1"/>
                            <w:w w:val="99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color w:val="0563C1"/>
                            <w:spacing w:val="-1"/>
                            <w:sz w:val="24"/>
                            <w:u w:val="single" w:color="0563C1"/>
                          </w:rPr>
                          <w:t>content/uploads/2018/08/Agency-Disclosure-</w:t>
                        </w:r>
                        <w:r>
                          <w:rPr>
                            <w:rFonts w:ascii="Calibri"/>
                            <w:color w:val="0563C1"/>
                            <w:sz w:val="24"/>
                          </w:rPr>
                        </w:r>
                      </w:hyperlink>
                      <w:r>
                        <w:rPr>
                          <w:rFonts w:ascii="Calibri"/>
                          <w:color w:val="0563C1"/>
                          <w:sz w:val="24"/>
                        </w:rPr>
                        <w:t> </w:t>
                      </w:r>
                      <w:hyperlink r:id="rId35">
                        <w:r>
                          <w:rPr>
                            <w:rFonts w:ascii="Calibri"/>
                            <w:color w:val="0563C1"/>
                            <w:w w:val="99"/>
                            <w:sz w:val="24"/>
                          </w:rPr>
                        </w:r>
                        <w:r>
                          <w:rPr>
                            <w:rFonts w:ascii="Calibri"/>
                            <w:color w:val="0563C1"/>
                            <w:w w:val="99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color w:val="0563C1"/>
                            <w:spacing w:val="-1"/>
                            <w:sz w:val="24"/>
                            <w:u w:val="single" w:color="0563C1"/>
                          </w:rPr>
                          <w:t>Pamphlet.pdf</w:t>
                        </w:r>
                        <w:r>
                          <w:rPr>
                            <w:rFonts w:ascii="Calibri"/>
                            <w:color w:val="0563C1"/>
                            <w:sz w:val="24"/>
                          </w:rPr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4"/>
        <w:rPr>
          <w:rFonts w:ascii="Calibri" w:hAnsi="Calibri" w:cs="Calibri" w:eastAsia="Calibri"/>
          <w:sz w:val="22"/>
          <w:szCs w:val="22"/>
        </w:rPr>
      </w:pPr>
    </w:p>
    <w:p>
      <w:pPr>
        <w:spacing w:before="44"/>
        <w:ind w:left="106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pacing w:val="-1"/>
          <w:sz w:val="28"/>
        </w:rPr>
        <w:t>Agency</w:t>
      </w:r>
      <w:r>
        <w:rPr>
          <w:rFonts w:ascii="Calibri"/>
          <w:b/>
          <w:spacing w:val="-3"/>
          <w:sz w:val="28"/>
        </w:rPr>
        <w:t> </w:t>
      </w:r>
      <w:r>
        <w:rPr>
          <w:rFonts w:ascii="Calibri"/>
          <w:b/>
          <w:spacing w:val="-1"/>
          <w:sz w:val="28"/>
        </w:rPr>
        <w:t>Terms and Concepts</w:t>
      </w:r>
      <w:r>
        <w:rPr>
          <w:rFonts w:ascii="Calibri"/>
          <w:sz w:val="28"/>
        </w:rPr>
      </w:r>
    </w:p>
    <w:p>
      <w:pPr>
        <w:pStyle w:val="BodyText"/>
        <w:spacing w:line="259" w:lineRule="auto" w:before="186"/>
        <w:ind w:left="1060" w:right="1504"/>
        <w:jc w:val="left"/>
      </w:pPr>
      <w:r>
        <w:rPr>
          <w:rFonts w:ascii="Calibri"/>
          <w:b/>
          <w:spacing w:val="-1"/>
        </w:rPr>
        <w:t>Customer</w:t>
      </w:r>
      <w:r>
        <w:rPr>
          <w:rFonts w:ascii="Calibri"/>
          <w:b/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person</w:t>
      </w:r>
      <w:r>
        <w:rPr>
          <w:spacing w:val="-3"/>
        </w:rPr>
        <w:t> </w:t>
      </w:r>
      <w:r>
        <w:rPr>
          <w:spacing w:val="-1"/>
        </w:rPr>
        <w:t>who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being</w:t>
      </w:r>
      <w:r>
        <w:rPr>
          <w:spacing w:val="-2"/>
        </w:rPr>
        <w:t> </w:t>
      </w:r>
      <w:r>
        <w:rPr>
          <w:spacing w:val="-1"/>
        </w:rPr>
        <w:t>represented</w:t>
      </w:r>
      <w:r>
        <w:rPr/>
        <w:t> by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licensee</w:t>
      </w:r>
      <w:r>
        <w:rPr>
          <w:spacing w:val="-3"/>
        </w:rPr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1"/>
        </w:rPr>
        <w:t>whom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licensee </w:t>
      </w:r>
      <w:r>
        <w:rPr/>
        <w:t>is</w:t>
      </w:r>
      <w:r>
        <w:rPr>
          <w:spacing w:val="81"/>
        </w:rPr>
        <w:t> </w:t>
      </w:r>
      <w:r>
        <w:rPr>
          <w:spacing w:val="-1"/>
        </w:rPr>
        <w:t>performing</w:t>
      </w:r>
      <w:r>
        <w:rPr>
          <w:spacing w:val="-7"/>
        </w:rPr>
        <w:t> </w:t>
      </w:r>
      <w:r>
        <w:rPr>
          <w:spacing w:val="-1"/>
        </w:rPr>
        <w:t>ministerial</w:t>
      </w:r>
      <w:r>
        <w:rPr>
          <w:spacing w:val="-6"/>
        </w:rPr>
        <w:t> </w:t>
      </w:r>
      <w:r>
        <w:rPr>
          <w:spacing w:val="-1"/>
        </w:rPr>
        <w:t>acts.</w:t>
      </w:r>
    </w:p>
    <w:p>
      <w:pPr>
        <w:pStyle w:val="BodyText"/>
        <w:spacing w:line="240" w:lineRule="auto" w:before="158"/>
        <w:ind w:left="1060" w:right="0"/>
        <w:jc w:val="left"/>
      </w:pPr>
      <w:r>
        <w:rPr>
          <w:rFonts w:ascii="Calibri"/>
          <w:b/>
        </w:rPr>
        <w:t>Client</w:t>
      </w:r>
      <w:r>
        <w:rPr>
          <w:rFonts w:ascii="Calibri"/>
          <w:b/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one</w:t>
      </w:r>
      <w:r>
        <w:rPr>
          <w:spacing w:val="-3"/>
        </w:rPr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engages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professional</w:t>
      </w:r>
      <w:r>
        <w:rPr>
          <w:spacing w:val="-4"/>
        </w:rPr>
        <w:t> </w:t>
      </w:r>
      <w:r>
        <w:rPr>
          <w:spacing w:val="-1"/>
        </w:rPr>
        <w:t>advice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services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a</w:t>
      </w:r>
      <w:r>
        <w:rPr>
          <w:spacing w:val="-4"/>
        </w:rPr>
        <w:t> </w:t>
      </w:r>
      <w:r>
        <w:rPr>
          <w:spacing w:val="-1"/>
        </w:rPr>
        <w:t>licensee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his</w:t>
      </w:r>
      <w:r>
        <w:rPr>
          <w:spacing w:val="-2"/>
        </w:rPr>
        <w:t> </w:t>
      </w:r>
      <w:r>
        <w:rPr/>
        <w:t>agent.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1038" w:top="720" w:bottom="1220" w:left="380" w:right="260"/>
        </w:sectPr>
      </w:pPr>
    </w:p>
    <w:p>
      <w:pPr>
        <w:pStyle w:val="BodyText"/>
        <w:spacing w:line="258" w:lineRule="auto" w:before="39"/>
        <w:ind w:left="579" w:right="535"/>
        <w:jc w:val="both"/>
      </w:pPr>
      <w:r>
        <w:rPr>
          <w:rFonts w:ascii="Calibri"/>
          <w:b/>
          <w:spacing w:val="-1"/>
        </w:rPr>
        <w:t>Designated</w:t>
      </w:r>
      <w:r>
        <w:rPr>
          <w:rFonts w:ascii="Calibri"/>
          <w:b/>
          <w:spacing w:val="18"/>
        </w:rPr>
        <w:t> </w:t>
      </w:r>
      <w:r>
        <w:rPr>
          <w:rFonts w:ascii="Calibri"/>
          <w:b/>
          <w:spacing w:val="-1"/>
        </w:rPr>
        <w:t>Agency</w:t>
      </w:r>
      <w:r>
        <w:rPr>
          <w:rFonts w:ascii="Calibri"/>
          <w:b/>
          <w:spacing w:val="14"/>
        </w:rPr>
        <w:t> </w:t>
      </w:r>
      <w:r>
        <w:rPr>
          <w:rFonts w:ascii="Calibri"/>
          <w:b/>
        </w:rPr>
        <w:t>-</w:t>
      </w:r>
      <w:r>
        <w:rPr>
          <w:rFonts w:ascii="Calibri"/>
          <w:b/>
          <w:spacing w:val="32"/>
        </w:rPr>
        <w:t> </w:t>
      </w:r>
      <w:r>
        <w:rPr>
          <w:spacing w:val="-2"/>
        </w:rPr>
        <w:t>the</w:t>
      </w:r>
      <w:r>
        <w:rPr>
          <w:spacing w:val="18"/>
        </w:rPr>
        <w:t> </w:t>
      </w:r>
      <w:r>
        <w:rPr>
          <w:spacing w:val="-1"/>
        </w:rPr>
        <w:t>agency</w:t>
      </w:r>
      <w:r>
        <w:rPr>
          <w:spacing w:val="17"/>
        </w:rPr>
        <w:t> </w:t>
      </w:r>
      <w:r>
        <w:rPr>
          <w:spacing w:val="-1"/>
        </w:rPr>
        <w:t>relationship</w:t>
      </w:r>
      <w:r>
        <w:rPr>
          <w:spacing w:val="16"/>
        </w:rPr>
        <w:t> </w:t>
      </w:r>
      <w:r>
        <w:rPr>
          <w:spacing w:val="-1"/>
        </w:rPr>
        <w:t>that</w:t>
      </w:r>
      <w:r>
        <w:rPr>
          <w:spacing w:val="19"/>
        </w:rPr>
        <w:t> </w:t>
      </w:r>
      <w:r>
        <w:rPr>
          <w:spacing w:val="-1"/>
        </w:rPr>
        <w:t>shall</w:t>
      </w:r>
      <w:r>
        <w:rPr>
          <w:spacing w:val="15"/>
        </w:rPr>
        <w:t> </w:t>
      </w:r>
      <w:r>
        <w:rPr>
          <w:spacing w:val="-1"/>
        </w:rPr>
        <w:t>be</w:t>
      </w:r>
      <w:r>
        <w:rPr>
          <w:spacing w:val="16"/>
        </w:rPr>
        <w:t> </w:t>
      </w:r>
      <w:r>
        <w:rPr>
          <w:spacing w:val="-1"/>
        </w:rPr>
        <w:t>presumed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1"/>
        </w:rPr>
        <w:t>exist</w:t>
      </w:r>
      <w:r>
        <w:rPr>
          <w:spacing w:val="16"/>
        </w:rPr>
        <w:t> </w:t>
      </w:r>
      <w:r>
        <w:rPr/>
        <w:t>when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licensee</w:t>
      </w:r>
      <w:r>
        <w:rPr>
          <w:spacing w:val="81"/>
          <w:w w:val="99"/>
        </w:rPr>
        <w:t> </w:t>
      </w:r>
      <w:r>
        <w:rPr>
          <w:spacing w:val="-1"/>
        </w:rPr>
        <w:t>engaged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any</w:t>
      </w:r>
      <w:r>
        <w:rPr>
          <w:spacing w:val="15"/>
        </w:rPr>
        <w:t> </w:t>
      </w:r>
      <w:r>
        <w:rPr/>
        <w:t>real</w:t>
      </w:r>
      <w:r>
        <w:rPr>
          <w:spacing w:val="14"/>
        </w:rPr>
        <w:t> </w:t>
      </w:r>
      <w:r>
        <w:rPr>
          <w:spacing w:val="-1"/>
        </w:rPr>
        <w:t>estate</w:t>
      </w:r>
      <w:r>
        <w:rPr>
          <w:spacing w:val="16"/>
        </w:rPr>
        <w:t> </w:t>
      </w:r>
      <w:r>
        <w:rPr>
          <w:spacing w:val="-1"/>
        </w:rPr>
        <w:t>transaction,</w:t>
      </w:r>
      <w:r>
        <w:rPr>
          <w:spacing w:val="14"/>
        </w:rPr>
        <w:t> </w:t>
      </w:r>
      <w:r>
        <w:rPr>
          <w:spacing w:val="-1"/>
        </w:rPr>
        <w:t>except</w:t>
      </w:r>
      <w:r>
        <w:rPr>
          <w:spacing w:val="19"/>
        </w:rPr>
        <w:t> </w:t>
      </w:r>
      <w:r>
        <w:rPr>
          <w:spacing w:val="-1"/>
        </w:rPr>
        <w:t>ministerial</w:t>
      </w:r>
      <w:r>
        <w:rPr>
          <w:spacing w:val="17"/>
        </w:rPr>
        <w:t> </w:t>
      </w:r>
      <w:r>
        <w:rPr>
          <w:spacing w:val="-1"/>
        </w:rPr>
        <w:t>acts,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working</w:t>
      </w:r>
      <w:r>
        <w:rPr>
          <w:spacing w:val="15"/>
        </w:rPr>
        <w:t> </w:t>
      </w:r>
      <w:r>
        <w:rPr>
          <w:spacing w:val="-1"/>
        </w:rPr>
        <w:t>with</w:t>
      </w:r>
      <w:r>
        <w:rPr>
          <w:spacing w:val="15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client,</w:t>
      </w:r>
      <w:r>
        <w:rPr>
          <w:spacing w:val="15"/>
        </w:rPr>
        <w:t> </w:t>
      </w:r>
      <w:r>
        <w:rPr>
          <w:spacing w:val="-1"/>
        </w:rPr>
        <w:t>unless</w:t>
      </w:r>
      <w:r>
        <w:rPr>
          <w:spacing w:val="93"/>
        </w:rPr>
        <w:t> </w:t>
      </w:r>
      <w:r>
        <w:rPr>
          <w:spacing w:val="-1"/>
        </w:rPr>
        <w:t>there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written</w:t>
      </w:r>
      <w:r>
        <w:rPr>
          <w:spacing w:val="-5"/>
        </w:rPr>
        <w:t> </w:t>
      </w:r>
      <w:r>
        <w:rPr>
          <w:spacing w:val="-1"/>
        </w:rPr>
        <w:t>agreement</w:t>
      </w:r>
      <w:r>
        <w:rPr>
          <w:spacing w:val="-4"/>
        </w:rPr>
        <w:t> </w:t>
      </w:r>
      <w:r>
        <w:rPr>
          <w:spacing w:val="-1"/>
        </w:rPr>
        <w:t>providing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different relationship.</w:t>
      </w:r>
    </w:p>
    <w:p>
      <w:pPr>
        <w:spacing w:line="240" w:lineRule="auto" w:before="11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13pt;height:160.5pt;mso-position-horizontal-relative:char;mso-position-vertical-relative:line" type="#_x0000_t202" filled="true" fillcolor="#4472c4" stroked="true" strokeweight="1pt" strokecolor="#2f528f">
            <v:textbox inset="0,0,0,0">
              <w:txbxContent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</w:p>
                <w:p>
                  <w:pPr>
                    <w:spacing w:before="205"/>
                    <w:ind w:left="2725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1"/>
                      <w:sz w:val="28"/>
                    </w:rPr>
                    <w:t>Excerpt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28"/>
                    </w:rPr>
                    <w:t>from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28"/>
                    </w:rPr>
                    <w:t>the Agency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28"/>
                    </w:rPr>
                    <w:t>Disclosure 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sz w:val="28"/>
                    </w:rPr>
                    <w:t>Form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line="257" w:lineRule="auto" w:before="188"/>
                    <w:ind w:left="719" w:right="365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FFFFFF"/>
                      <w:sz w:val="24"/>
                    </w:rPr>
                    <w:t>The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law</w:t>
                  </w:r>
                  <w:r>
                    <w:rPr>
                      <w:rFonts w:ascii="Calibri"/>
                      <w:color w:val="FFFFFF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presumes</w:t>
                  </w:r>
                  <w:r>
                    <w:rPr>
                      <w:rFonts w:ascii="Calibri"/>
                      <w:color w:val="FFFFFF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that</w:t>
                  </w:r>
                  <w:r>
                    <w:rPr>
                      <w:rFonts w:ascii="Calibri"/>
                      <w:color w:val="FFFFFF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the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real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estate</w:t>
                  </w:r>
                  <w:r>
                    <w:rPr>
                      <w:rFonts w:ascii="Calibri"/>
                      <w:color w:val="FFFFFF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licensee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> you</w:t>
                  </w:r>
                  <w:r>
                    <w:rPr>
                      <w:rFonts w:ascii="Calibri"/>
                      <w:color w:val="FFFFFF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z w:val="24"/>
                    </w:rPr>
                    <w:t>work</w:t>
                  </w:r>
                  <w:r>
                    <w:rPr>
                      <w:rFonts w:ascii="Calibri"/>
                      <w:color w:val="FFFFFF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with</w:t>
                  </w:r>
                  <w:r>
                    <w:rPr>
                      <w:rFonts w:ascii="Calibri"/>
                      <w:color w:val="FFFFFF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z w:val="24"/>
                    </w:rPr>
                    <w:t>is</w:t>
                  </w:r>
                  <w:r>
                    <w:rPr>
                      <w:rFonts w:ascii="Calibri"/>
                      <w:color w:val="FFFFFF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your</w:t>
                  </w:r>
                  <w:r>
                    <w:rPr>
                      <w:rFonts w:ascii="Calibri"/>
                      <w:color w:val="FFFFFF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designated agent,</w:t>
                  </w:r>
                  <w:r>
                    <w:rPr>
                      <w:rFonts w:ascii="Calibri"/>
                      <w:color w:val="FFFFFF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unless</w:t>
                  </w:r>
                  <w:r>
                    <w:rPr>
                      <w:rFonts w:ascii="Calibri"/>
                      <w:color w:val="FFFFFF"/>
                      <w:spacing w:val="97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you</w:t>
                  </w:r>
                  <w:r>
                    <w:rPr>
                      <w:rFonts w:ascii="Calibri"/>
                      <w:color w:val="FFFFFF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z w:val="24"/>
                    </w:rPr>
                    <w:t>have</w:t>
                  </w:r>
                  <w:r>
                    <w:rPr>
                      <w:rFonts w:ascii="Calibri"/>
                      <w:color w:val="FFFFFF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z w:val="24"/>
                    </w:rPr>
                    <w:t>a</w:t>
                  </w:r>
                  <w:r>
                    <w:rPr>
                      <w:rFonts w:ascii="Calibri"/>
                      <w:color w:val="FFFFFF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written</w:t>
                  </w:r>
                  <w:r>
                    <w:rPr>
                      <w:rFonts w:ascii="Calibri"/>
                      <w:color w:val="FFFFFF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agreement</w:t>
                  </w:r>
                  <w:r>
                    <w:rPr>
                      <w:rFonts w:ascii="Calibri"/>
                      <w:color w:val="FFFFFF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otherwise.</w:t>
                  </w:r>
                  <w:r>
                    <w:rPr>
                      <w:rFonts w:ascii="Calibri"/>
                      <w:sz w:val="24"/>
                    </w:rPr>
                  </w:r>
                </w:p>
                <w:p>
                  <w:pPr>
                    <w:spacing w:before="163"/>
                    <w:ind w:left="718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FFFFFF"/>
                      <w:sz w:val="24"/>
                    </w:rPr>
                    <w:t>No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 other licensees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> in</w:t>
                  </w:r>
                  <w:r>
                    <w:rPr>
                      <w:rFonts w:ascii="Calibri"/>
                      <w:color w:val="FFFFFF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z w:val="24"/>
                    </w:rPr>
                    <w:t>the</w:t>
                  </w:r>
                  <w:r>
                    <w:rPr>
                      <w:rFonts w:ascii="Calibri"/>
                      <w:color w:val="FFFFFF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office</w:t>
                  </w:r>
                  <w:r>
                    <w:rPr>
                      <w:rFonts w:ascii="Calibri"/>
                      <w:color w:val="FFFFFF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z w:val="24"/>
                    </w:rPr>
                    <w:t>work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for you, unless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disclosed</w:t>
                  </w:r>
                  <w:r>
                    <w:rPr>
                      <w:rFonts w:ascii="Calibri"/>
                      <w:color w:val="FFFFFF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and</w:t>
                  </w:r>
                  <w:r>
                    <w:rPr>
                      <w:rFonts w:ascii="Calibri"/>
                      <w:color w:val="FFFFFF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approved</w:t>
                  </w:r>
                  <w:r>
                    <w:rPr>
                      <w:rFonts w:ascii="Calibri"/>
                      <w:color w:val="FFFFFF"/>
                      <w:sz w:val="24"/>
                    </w:rPr>
                    <w:t> by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you.</w:t>
                  </w:r>
                  <w:r>
                    <w:rPr>
                      <w:rFonts w:ascii="Calibri"/>
                      <w:sz w:val="24"/>
                    </w:rPr>
                  </w:r>
                </w:p>
                <w:p>
                  <w:pPr>
                    <w:spacing w:before="182"/>
                    <w:ind w:left="718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FFFFFF"/>
                      <w:sz w:val="24"/>
                    </w:rPr>
                    <w:t>You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should</w:t>
                  </w:r>
                  <w:r>
                    <w:rPr>
                      <w:rFonts w:ascii="Calibri"/>
                      <w:color w:val="FFFFFF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confine</w:t>
                  </w:r>
                  <w:r>
                    <w:rPr>
                      <w:rFonts w:ascii="Calibri"/>
                      <w:color w:val="FFFFFF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your</w:t>
                  </w:r>
                  <w:r>
                    <w:rPr>
                      <w:rFonts w:ascii="Calibri"/>
                      <w:color w:val="FFFFFF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discussions</w:t>
                  </w:r>
                  <w:r>
                    <w:rPr>
                      <w:rFonts w:ascii="Calibri"/>
                      <w:color w:val="FFFFFF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z w:val="24"/>
                    </w:rPr>
                    <w:t>of</w:t>
                  </w:r>
                  <w:r>
                    <w:rPr>
                      <w:rFonts w:ascii="Calibri"/>
                      <w:color w:val="FFFFFF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buying/selling to your designated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agent</w:t>
                  </w:r>
                  <w:r>
                    <w:rPr>
                      <w:rFonts w:ascii="Calibri"/>
                      <w:color w:val="FFFFFF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z w:val="24"/>
                    </w:rPr>
                    <w:t>or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agents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only.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59" w:lineRule="auto" w:before="212"/>
        <w:ind w:left="579" w:right="609"/>
        <w:jc w:val="left"/>
      </w:pPr>
      <w:r>
        <w:rPr>
          <w:rFonts w:ascii="Calibri"/>
          <w:b/>
          <w:spacing w:val="-1"/>
        </w:rPr>
        <w:t>Ministerial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</w:rPr>
        <w:t>Acts</w:t>
      </w:r>
      <w:r>
        <w:rPr>
          <w:rFonts w:ascii="Calibri"/>
          <w:b/>
          <w:spacing w:val="-5"/>
        </w:rPr>
        <w:t> </w:t>
      </w:r>
      <w:r>
        <w:rPr>
          <w:rFonts w:ascii="Calibri"/>
          <w:b/>
        </w:rPr>
        <w:t>-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  <w:spacing w:val="-1"/>
        </w:rPr>
        <w:t>T</w:t>
      </w:r>
      <w:r>
        <w:rPr>
          <w:spacing w:val="-1"/>
        </w:rPr>
        <w:t>hose</w:t>
      </w:r>
      <w:r>
        <w:rPr>
          <w:spacing w:val="-3"/>
        </w:rPr>
        <w:t> </w:t>
      </w:r>
      <w:r>
        <w:rPr/>
        <w:t>acts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licensee </w:t>
      </w:r>
      <w:r>
        <w:rPr/>
        <w:t>may</w:t>
      </w:r>
      <w:r>
        <w:rPr>
          <w:spacing w:val="-8"/>
        </w:rPr>
        <w:t> </w:t>
      </w:r>
      <w:r>
        <w:rPr>
          <w:spacing w:val="-1"/>
        </w:rPr>
        <w:t>perform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person</w:t>
      </w:r>
      <w:r>
        <w:rPr>
          <w:spacing w:val="-4"/>
        </w:rPr>
        <w:t> </w:t>
      </w:r>
      <w:r>
        <w:rPr>
          <w:spacing w:val="-1"/>
        </w:rPr>
        <w:t>that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informative</w:t>
      </w:r>
      <w:r>
        <w:rPr>
          <w:spacing w:val="-2"/>
        </w:rPr>
        <w:t> in</w:t>
      </w:r>
      <w:r>
        <w:rPr>
          <w:spacing w:val="77"/>
        </w:rPr>
        <w:t> </w:t>
      </w:r>
      <w:r>
        <w:rPr/>
        <w:t>nature.</w:t>
      </w:r>
      <w:r>
        <w:rPr>
          <w:spacing w:val="-2"/>
        </w:rPr>
        <w:t> </w:t>
      </w:r>
      <w:r>
        <w:rPr>
          <w:spacing w:val="-1"/>
        </w:rPr>
        <w:t>Examples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these </w:t>
      </w:r>
      <w:r>
        <w:rPr/>
        <w:t>acts</w:t>
      </w:r>
      <w:r>
        <w:rPr>
          <w:spacing w:val="-2"/>
        </w:rPr>
        <w:t> </w:t>
      </w:r>
      <w:r>
        <w:rPr>
          <w:spacing w:val="-1"/>
        </w:rPr>
        <w:t>include</w:t>
      </w:r>
      <w:r>
        <w:rPr>
          <w:spacing w:val="-2"/>
        </w:rPr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limited</w:t>
      </w:r>
      <w:r>
        <w:rPr>
          <w:spacing w:val="-3"/>
        </w:rPr>
        <w:t> </w:t>
      </w:r>
      <w:r>
        <w:rPr>
          <w:spacing w:val="-1"/>
        </w:rPr>
        <w:t>to:</w:t>
      </w:r>
      <w:r>
        <w:rPr/>
      </w:r>
    </w:p>
    <w:p>
      <w:pPr>
        <w:pStyle w:val="BodyText"/>
        <w:numPr>
          <w:ilvl w:val="2"/>
          <w:numId w:val="6"/>
        </w:numPr>
        <w:tabs>
          <w:tab w:pos="1300" w:val="left" w:leader="none"/>
        </w:tabs>
        <w:spacing w:line="256" w:lineRule="auto" w:before="160" w:after="0"/>
        <w:ind w:left="1300" w:right="644" w:hanging="360"/>
        <w:jc w:val="left"/>
      </w:pPr>
      <w:r>
        <w:rPr>
          <w:spacing w:val="-1"/>
        </w:rPr>
        <w:t>Responding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phone</w:t>
      </w:r>
      <w:r>
        <w:rPr>
          <w:spacing w:val="-3"/>
        </w:rPr>
        <w:t> </w:t>
      </w:r>
      <w:r>
        <w:rPr>
          <w:spacing w:val="-1"/>
        </w:rPr>
        <w:t>inquiries</w:t>
      </w:r>
      <w:r>
        <w:rPr>
          <w:spacing w:val="-5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persons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the availability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pricing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brokerage</w:t>
      </w:r>
      <w:r>
        <w:rPr>
          <w:spacing w:val="87"/>
          <w:w w:val="99"/>
        </w:rPr>
        <w:t> </w:t>
      </w:r>
      <w:r>
        <w:rPr>
          <w:spacing w:val="-1"/>
        </w:rPr>
        <w:t>services.</w:t>
      </w:r>
    </w:p>
    <w:p>
      <w:pPr>
        <w:pStyle w:val="BodyText"/>
        <w:numPr>
          <w:ilvl w:val="2"/>
          <w:numId w:val="6"/>
        </w:numPr>
        <w:tabs>
          <w:tab w:pos="1300" w:val="left" w:leader="none"/>
        </w:tabs>
        <w:spacing w:line="256" w:lineRule="auto" w:before="5" w:after="0"/>
        <w:ind w:left="1300" w:right="1357" w:hanging="360"/>
        <w:jc w:val="left"/>
      </w:pPr>
      <w:r>
        <w:rPr>
          <w:spacing w:val="-1"/>
        </w:rPr>
        <w:t>Responding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phone</w:t>
      </w:r>
      <w:r>
        <w:rPr>
          <w:spacing w:val="-3"/>
        </w:rPr>
        <w:t> </w:t>
      </w:r>
      <w:r>
        <w:rPr>
          <w:spacing w:val="-1"/>
        </w:rPr>
        <w:t>inquiries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person concerning</w:t>
      </w:r>
      <w:r>
        <w:rPr>
          <w:spacing w:val="-4"/>
        </w:rPr>
        <w:t> </w:t>
      </w:r>
      <w:r>
        <w:rPr>
          <w:spacing w:val="-1"/>
        </w:rPr>
        <w:t>the price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location</w:t>
      </w:r>
      <w:r>
        <w:rPr/>
        <w:t> </w:t>
      </w:r>
      <w:r>
        <w:rPr>
          <w:spacing w:val="-1"/>
        </w:rPr>
        <w:t>of</w:t>
      </w:r>
      <w:r>
        <w:rPr>
          <w:spacing w:val="77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2"/>
          <w:numId w:val="6"/>
        </w:numPr>
        <w:tabs>
          <w:tab w:pos="1300" w:val="left" w:leader="none"/>
        </w:tabs>
        <w:spacing w:line="256" w:lineRule="auto" w:before="5" w:after="0"/>
        <w:ind w:left="1300" w:right="1121" w:hanging="360"/>
        <w:jc w:val="left"/>
      </w:pPr>
      <w:r>
        <w:rPr/>
        <w:t>Conducting</w:t>
      </w:r>
      <w:r>
        <w:rPr>
          <w:spacing w:val="-2"/>
        </w:rPr>
        <w:t> an</w:t>
      </w:r>
      <w:r>
        <w:rPr>
          <w:spacing w:val="-3"/>
        </w:rPr>
        <w:t> </w:t>
      </w:r>
      <w:r>
        <w:rPr>
          <w:spacing w:val="-1"/>
        </w:rPr>
        <w:t>open</w:t>
      </w:r>
      <w:r>
        <w:rPr>
          <w:spacing w:val="-2"/>
        </w:rPr>
        <w:t> </w:t>
      </w:r>
      <w:r>
        <w:rPr>
          <w:spacing w:val="-1"/>
        </w:rPr>
        <w:t>house and</w:t>
      </w:r>
      <w:r>
        <w:rPr>
          <w:spacing w:val="1"/>
        </w:rPr>
        <w:t> </w:t>
      </w:r>
      <w:r>
        <w:rPr>
          <w:spacing w:val="-1"/>
        </w:rPr>
        <w:t>responding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questions</w:t>
      </w:r>
      <w:r>
        <w:rPr>
          <w:spacing w:val="-4"/>
        </w:rPr>
        <w:t> </w:t>
      </w:r>
      <w:r>
        <w:rPr/>
        <w:t>about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>
          <w:spacing w:val="-1"/>
        </w:rPr>
        <w:t>from</w:t>
      </w:r>
      <w:r>
        <w:rPr/>
        <w:t> a</w:t>
      </w:r>
      <w:r>
        <w:rPr>
          <w:spacing w:val="67"/>
        </w:rPr>
        <w:t> </w:t>
      </w:r>
      <w:r>
        <w:rPr/>
        <w:t>person.</w:t>
      </w:r>
      <w:r>
        <w:rPr/>
      </w:r>
    </w:p>
    <w:p>
      <w:pPr>
        <w:pStyle w:val="BodyText"/>
        <w:numPr>
          <w:ilvl w:val="2"/>
          <w:numId w:val="6"/>
        </w:numPr>
        <w:tabs>
          <w:tab w:pos="1300" w:val="left" w:leader="none"/>
        </w:tabs>
        <w:spacing w:line="240" w:lineRule="auto" w:before="5" w:after="0"/>
        <w:ind w:left="1300" w:right="0" w:hanging="360"/>
        <w:jc w:val="left"/>
      </w:pPr>
      <w:r>
        <w:rPr/>
        <w:t>Setting</w:t>
      </w:r>
      <w:r>
        <w:rPr>
          <w:spacing w:val="-3"/>
        </w:rPr>
        <w:t> </w:t>
      </w:r>
      <w:r>
        <w:rPr>
          <w:spacing w:val="-2"/>
        </w:rPr>
        <w:t>an</w:t>
      </w:r>
      <w:r>
        <w:rPr>
          <w:spacing w:val="-1"/>
        </w:rPr>
        <w:t> appointment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view</w:t>
      </w:r>
      <w:r>
        <w:rPr>
          <w:spacing w:val="-4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2"/>
          <w:numId w:val="6"/>
        </w:numPr>
        <w:tabs>
          <w:tab w:pos="1300" w:val="left" w:leader="none"/>
        </w:tabs>
        <w:spacing w:line="256" w:lineRule="auto" w:before="23" w:after="0"/>
        <w:ind w:left="1300" w:right="1278" w:hanging="360"/>
        <w:jc w:val="left"/>
      </w:pPr>
      <w:r>
        <w:rPr>
          <w:spacing w:val="-1"/>
        </w:rPr>
        <w:t>Responding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questions</w:t>
      </w:r>
      <w:r>
        <w:rPr>
          <w:spacing w:val="-4"/>
        </w:rPr>
        <w:t> </w:t>
      </w:r>
      <w:r>
        <w:rPr/>
        <w:t>from</w:t>
      </w:r>
      <w:r>
        <w:rPr>
          <w:spacing w:val="-5"/>
        </w:rPr>
        <w:t> </w:t>
      </w:r>
      <w:r>
        <w:rPr>
          <w:spacing w:val="-1"/>
        </w:rPr>
        <w:t>persons</w:t>
      </w:r>
      <w:r>
        <w:rPr>
          <w:spacing w:val="-4"/>
        </w:rPr>
        <w:t> </w:t>
      </w:r>
      <w:r>
        <w:rPr/>
        <w:t>walking</w:t>
      </w:r>
      <w:r>
        <w:rPr>
          <w:spacing w:val="-5"/>
        </w:rPr>
        <w:t> </w:t>
      </w:r>
      <w:r>
        <w:rPr>
          <w:spacing w:val="-1"/>
        </w:rPr>
        <w:t>into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licensee's</w:t>
      </w:r>
      <w:r>
        <w:rPr>
          <w:spacing w:val="-3"/>
        </w:rPr>
        <w:t> </w:t>
      </w:r>
      <w:r>
        <w:rPr>
          <w:spacing w:val="-1"/>
        </w:rPr>
        <w:t>office concerning</w:t>
      </w:r>
      <w:r>
        <w:rPr>
          <w:spacing w:val="90"/>
        </w:rPr>
        <w:t> </w:t>
      </w:r>
      <w:r>
        <w:rPr>
          <w:spacing w:val="-1"/>
        </w:rPr>
        <w:t>brokerage</w:t>
      </w:r>
      <w:r>
        <w:rPr>
          <w:spacing w:val="-5"/>
        </w:rPr>
        <w:t> </w:t>
      </w:r>
      <w:r>
        <w:rPr>
          <w:spacing w:val="-1"/>
        </w:rPr>
        <w:t>services</w:t>
      </w:r>
      <w:r>
        <w:rPr>
          <w:spacing w:val="-5"/>
        </w:rPr>
        <w:t> </w:t>
      </w:r>
      <w:r>
        <w:rPr>
          <w:spacing w:val="-1"/>
        </w:rPr>
        <w:t>offered</w:t>
      </w:r>
      <w:r>
        <w:rPr>
          <w:spacing w:val="-3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particular</w:t>
      </w:r>
      <w:r>
        <w:rPr>
          <w:spacing w:val="-4"/>
        </w:rPr>
        <w:t> </w:t>
      </w:r>
      <w:r>
        <w:rPr>
          <w:spacing w:val="-1"/>
        </w:rPr>
        <w:t>properties.</w:t>
      </w:r>
    </w:p>
    <w:p>
      <w:pPr>
        <w:pStyle w:val="BodyText"/>
        <w:numPr>
          <w:ilvl w:val="2"/>
          <w:numId w:val="6"/>
        </w:numPr>
        <w:tabs>
          <w:tab w:pos="1300" w:val="left" w:leader="none"/>
        </w:tabs>
        <w:spacing w:line="256" w:lineRule="auto" w:before="5" w:after="0"/>
        <w:ind w:left="1300" w:right="835" w:hanging="360"/>
        <w:jc w:val="left"/>
      </w:pPr>
      <w:r>
        <w:rPr/>
        <w:t>Accompanying</w:t>
      </w:r>
      <w:r>
        <w:rPr>
          <w:spacing w:val="-5"/>
        </w:rPr>
        <w:t>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appraiser, inspector,</w:t>
      </w:r>
      <w:r>
        <w:rPr>
          <w:spacing w:val="-4"/>
        </w:rPr>
        <w:t> </w:t>
      </w:r>
      <w:r>
        <w:rPr>
          <w:spacing w:val="-1"/>
        </w:rPr>
        <w:t>contractor, </w:t>
      </w:r>
      <w:r>
        <w:rPr/>
        <w:t>or</w:t>
      </w:r>
      <w:r>
        <w:rPr>
          <w:spacing w:val="-1"/>
        </w:rPr>
        <w:t> similar</w:t>
      </w:r>
      <w:r>
        <w:rPr>
          <w:spacing w:val="-4"/>
        </w:rPr>
        <w:t> </w:t>
      </w:r>
      <w:r>
        <w:rPr>
          <w:spacing w:val="-1"/>
        </w:rPr>
        <w:t>third</w:t>
      </w:r>
      <w:r>
        <w:rPr>
          <w:spacing w:val="-3"/>
        </w:rPr>
        <w:t> </w:t>
      </w:r>
      <w:r>
        <w:rPr/>
        <w:t>party</w:t>
      </w:r>
      <w:r>
        <w:rPr>
          <w:spacing w:val="-5"/>
        </w:rPr>
        <w:t> </w:t>
      </w:r>
      <w:r>
        <w:rPr>
          <w:spacing w:val="-1"/>
        </w:rPr>
        <w:t>on</w:t>
      </w:r>
      <w:r>
        <w:rPr/>
        <w:t> a</w:t>
      </w:r>
      <w:r>
        <w:rPr>
          <w:spacing w:val="-1"/>
        </w:rPr>
        <w:t> visit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63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2"/>
          <w:numId w:val="6"/>
        </w:numPr>
        <w:tabs>
          <w:tab w:pos="1300" w:val="left" w:leader="none"/>
        </w:tabs>
        <w:spacing w:line="240" w:lineRule="auto" w:before="2" w:after="0"/>
        <w:ind w:left="1300" w:right="0" w:hanging="360"/>
        <w:jc w:val="left"/>
      </w:pPr>
      <w:r>
        <w:rPr/>
        <w:t>Describing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property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property's</w:t>
      </w:r>
      <w:r>
        <w:rPr>
          <w:spacing w:val="-2"/>
        </w:rPr>
        <w:t> </w:t>
      </w:r>
      <w:r>
        <w:rPr>
          <w:spacing w:val="-1"/>
        </w:rPr>
        <w:t>condition</w:t>
      </w:r>
      <w:r>
        <w:rPr>
          <w:spacing w:val="-4"/>
        </w:rPr>
        <w:t> </w:t>
      </w:r>
      <w:r>
        <w:rPr/>
        <w:t>in </w:t>
      </w:r>
      <w:r>
        <w:rPr>
          <w:spacing w:val="-1"/>
        </w:rPr>
        <w:t>response</w:t>
      </w:r>
      <w:r>
        <w:rPr>
          <w:spacing w:val="-4"/>
        </w:rPr>
        <w:t> </w:t>
      </w:r>
      <w:r>
        <w:rPr>
          <w:spacing w:val="-1"/>
        </w:rPr>
        <w:t>to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person's</w:t>
      </w:r>
      <w:r>
        <w:rPr>
          <w:spacing w:val="-4"/>
        </w:rPr>
        <w:t> </w:t>
      </w:r>
      <w:r>
        <w:rPr>
          <w:spacing w:val="-1"/>
        </w:rPr>
        <w:t>inquiry.</w:t>
      </w:r>
    </w:p>
    <w:p>
      <w:pPr>
        <w:pStyle w:val="BodyText"/>
        <w:numPr>
          <w:ilvl w:val="2"/>
          <w:numId w:val="6"/>
        </w:numPr>
        <w:tabs>
          <w:tab w:pos="1300" w:val="left" w:leader="none"/>
        </w:tabs>
        <w:spacing w:line="256" w:lineRule="auto" w:before="23" w:after="0"/>
        <w:ind w:left="1300" w:right="1357" w:hanging="360"/>
        <w:jc w:val="left"/>
      </w:pPr>
      <w:r>
        <w:rPr>
          <w:spacing w:val="-1"/>
        </w:rPr>
        <w:t>Completing</w:t>
      </w:r>
      <w:r>
        <w:rPr>
          <w:spacing w:val="-5"/>
        </w:rPr>
        <w:t> </w:t>
      </w:r>
      <w:r>
        <w:rPr>
          <w:spacing w:val="-1"/>
        </w:rPr>
        <w:t>business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factual information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person</w:t>
      </w:r>
      <w:r>
        <w:rPr>
          <w:spacing w:val="-3"/>
        </w:rPr>
        <w:t> </w:t>
      </w:r>
      <w:r>
        <w:rPr>
          <w:spacing w:val="-1"/>
        </w:rPr>
        <w:t>represented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another</w:t>
      </w:r>
      <w:r>
        <w:rPr>
          <w:spacing w:val="79"/>
          <w:w w:val="99"/>
        </w:rPr>
        <w:t> </w:t>
      </w:r>
      <w:r>
        <w:rPr>
          <w:spacing w:val="-1"/>
        </w:rPr>
        <w:t>licensee</w:t>
      </w:r>
      <w:r>
        <w:rPr>
          <w:spacing w:val="-4"/>
        </w:rPr>
        <w:t> </w:t>
      </w:r>
      <w:r>
        <w:rPr/>
        <w:t>on </w:t>
      </w:r>
      <w:r>
        <w:rPr>
          <w:spacing w:val="-2"/>
        </w:rPr>
        <w:t>an</w:t>
      </w:r>
      <w:r>
        <w:rPr>
          <w:spacing w:val="-3"/>
        </w:rPr>
        <w:t> </w:t>
      </w:r>
      <w:r>
        <w:rPr>
          <w:spacing w:val="-1"/>
        </w:rPr>
        <w:t>offer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contract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purchase.</w:t>
      </w:r>
    </w:p>
    <w:p>
      <w:pPr>
        <w:pStyle w:val="BodyText"/>
        <w:numPr>
          <w:ilvl w:val="2"/>
          <w:numId w:val="6"/>
        </w:numPr>
        <w:tabs>
          <w:tab w:pos="1300" w:val="left" w:leader="none"/>
        </w:tabs>
        <w:spacing w:line="240" w:lineRule="auto" w:before="5" w:after="0"/>
        <w:ind w:left="1300" w:right="0" w:hanging="360"/>
        <w:jc w:val="left"/>
      </w:pPr>
      <w:r>
        <w:rPr/>
        <w:t>Showing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person</w:t>
      </w:r>
      <w:r>
        <w:rPr>
          <w:spacing w:val="-2"/>
        </w:rPr>
        <w:t> </w:t>
      </w:r>
      <w:r>
        <w:rPr>
          <w:spacing w:val="-1"/>
        </w:rPr>
        <w:t>through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property being sold</w:t>
      </w:r>
      <w:r>
        <w:rPr>
          <w:spacing w:val="-3"/>
        </w:rPr>
        <w:t> </w:t>
      </w:r>
      <w:r>
        <w:rPr>
          <w:spacing w:val="-1"/>
        </w:rPr>
        <w:t>by </w:t>
      </w:r>
      <w:r>
        <w:rPr/>
        <w:t>an</w:t>
      </w:r>
      <w:r>
        <w:rPr>
          <w:spacing w:val="1"/>
        </w:rPr>
        <w:t> </w:t>
      </w:r>
      <w:r>
        <w:rPr>
          <w:spacing w:val="-1"/>
        </w:rPr>
        <w:t>owner</w:t>
      </w:r>
      <w:r>
        <w:rPr/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/>
        <w:t>his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her</w:t>
      </w:r>
      <w:r>
        <w:rPr>
          <w:spacing w:val="-3"/>
        </w:rPr>
        <w:t> </w:t>
      </w:r>
      <w:r>
        <w:rPr/>
        <w:t>own</w:t>
      </w:r>
      <w:r>
        <w:rPr>
          <w:spacing w:val="-3"/>
        </w:rPr>
        <w:t> </w:t>
      </w:r>
      <w:r>
        <w:rPr/>
        <w:t>behalf.</w:t>
      </w:r>
      <w:r>
        <w:rPr/>
      </w:r>
    </w:p>
    <w:p>
      <w:pPr>
        <w:pStyle w:val="BodyText"/>
        <w:numPr>
          <w:ilvl w:val="2"/>
          <w:numId w:val="6"/>
        </w:numPr>
        <w:tabs>
          <w:tab w:pos="1300" w:val="left" w:leader="none"/>
        </w:tabs>
        <w:spacing w:line="240" w:lineRule="auto" w:before="23" w:after="0"/>
        <w:ind w:left="1300" w:right="0" w:hanging="360"/>
        <w:jc w:val="left"/>
      </w:pPr>
      <w:r>
        <w:rPr/>
        <w:t>Referral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another</w:t>
      </w:r>
      <w:r>
        <w:rPr>
          <w:spacing w:val="-6"/>
        </w:rPr>
        <w:t> </w:t>
      </w:r>
      <w:r>
        <w:rPr>
          <w:spacing w:val="-1"/>
        </w:rPr>
        <w:t>broker</w:t>
      </w:r>
      <w:r>
        <w:rPr>
          <w:spacing w:val="-3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service</w:t>
      </w:r>
      <w:r>
        <w:rPr>
          <w:spacing w:val="-3"/>
        </w:rPr>
        <w:t> </w:t>
      </w:r>
      <w:r>
        <w:rPr>
          <w:spacing w:val="-1"/>
        </w:rPr>
        <w:t>provider.</w:t>
      </w:r>
    </w:p>
    <w:p>
      <w:pPr>
        <w:spacing w:line="240" w:lineRule="auto" w:before="0"/>
        <w:rPr>
          <w:rFonts w:ascii="Calibri" w:hAnsi="Calibri" w:cs="Calibri" w:eastAsia="Calibri"/>
          <w:sz w:val="26"/>
          <w:szCs w:val="26"/>
        </w:rPr>
      </w:pPr>
    </w:p>
    <w:p>
      <w:pPr>
        <w:spacing w:line="240" w:lineRule="auto" w:before="10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59" w:lineRule="auto"/>
        <w:ind w:left="579" w:right="609"/>
        <w:jc w:val="left"/>
      </w:pPr>
      <w:r>
        <w:rPr>
          <w:rFonts w:ascii="Calibri"/>
          <w:b/>
          <w:spacing w:val="-1"/>
        </w:rPr>
        <w:t>Confidential Information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</w:rPr>
        <w:t>-</w:t>
      </w:r>
      <w:r>
        <w:rPr>
          <w:rFonts w:ascii="Calibri"/>
          <w:b/>
          <w:spacing w:val="-3"/>
        </w:rPr>
        <w:t> </w:t>
      </w:r>
      <w:r>
        <w:rPr>
          <w:spacing w:val="-1"/>
        </w:rPr>
        <w:t>information</w:t>
      </w:r>
      <w:r>
        <w:rPr>
          <w:spacing w:val="-4"/>
        </w:rPr>
        <w:t> </w:t>
      </w:r>
      <w:r>
        <w:rPr>
          <w:spacing w:val="-1"/>
        </w:rPr>
        <w:t>obtained</w:t>
      </w:r>
      <w:r>
        <w:rPr>
          <w:spacing w:val="-5"/>
        </w:rPr>
        <w:t> </w:t>
      </w:r>
      <w:r>
        <w:rPr/>
        <w:t>by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licensee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client</w:t>
      </w:r>
      <w:r>
        <w:rPr>
          <w:spacing w:val="-4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term of </w:t>
      </w:r>
      <w:r>
        <w:rPr/>
        <w:t>a</w:t>
      </w:r>
      <w:r>
        <w:rPr>
          <w:spacing w:val="81"/>
        </w:rPr>
        <w:t> </w:t>
      </w:r>
      <w:r>
        <w:rPr>
          <w:spacing w:val="-1"/>
        </w:rPr>
        <w:t>brokerage</w:t>
      </w:r>
      <w:r>
        <w:rPr>
          <w:spacing w:val="-6"/>
        </w:rPr>
        <w:t> </w:t>
      </w:r>
      <w:r>
        <w:rPr>
          <w:spacing w:val="-1"/>
        </w:rPr>
        <w:t>agreement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was</w:t>
      </w:r>
      <w:r>
        <w:rPr>
          <w:spacing w:val="-5"/>
        </w:rPr>
        <w:t> </w:t>
      </w:r>
      <w:r>
        <w:rPr>
          <w:spacing w:val="-1"/>
        </w:rPr>
        <w:t>made</w:t>
      </w:r>
      <w:r>
        <w:rPr>
          <w:spacing w:val="-3"/>
        </w:rPr>
        <w:t> </w:t>
      </w:r>
      <w:r>
        <w:rPr>
          <w:spacing w:val="-1"/>
        </w:rPr>
        <w:t>confidential</w:t>
      </w:r>
      <w:r>
        <w:rPr>
          <w:spacing w:val="-6"/>
        </w:rPr>
        <w:t> </w:t>
      </w:r>
      <w:r>
        <w:rPr/>
        <w:t>by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written</w:t>
      </w:r>
      <w:r>
        <w:rPr>
          <w:spacing w:val="-2"/>
        </w:rPr>
        <w:t> </w:t>
      </w:r>
      <w:r>
        <w:rPr>
          <w:spacing w:val="-1"/>
        </w:rPr>
        <w:t>request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written</w:t>
      </w:r>
      <w:r>
        <w:rPr>
          <w:spacing w:val="-3"/>
        </w:rPr>
        <w:t> </w:t>
      </w:r>
      <w:r>
        <w:rPr>
          <w:spacing w:val="-1"/>
        </w:rPr>
        <w:t>instruction</w:t>
      </w:r>
      <w:r>
        <w:rPr>
          <w:spacing w:val="9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client</w:t>
      </w:r>
      <w:r>
        <w:rPr/>
        <w:t> </w:t>
      </w:r>
      <w:r>
        <w:rPr>
          <w:spacing w:val="-1"/>
        </w:rPr>
        <w:t>or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disclosure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could</w:t>
      </w:r>
      <w:r>
        <w:rPr>
          <w:spacing w:val="-3"/>
        </w:rPr>
        <w:t> </w:t>
      </w:r>
      <w:r>
        <w:rPr>
          <w:spacing w:val="-1"/>
        </w:rPr>
        <w:t>materially</w:t>
      </w:r>
      <w:r>
        <w:rPr>
          <w:spacing w:val="-2"/>
        </w:rPr>
        <w:t> harm</w:t>
      </w:r>
      <w:r>
        <w:rPr>
          <w:spacing w:val="-1"/>
        </w:rPr>
        <w:t> the</w:t>
      </w:r>
      <w:r>
        <w:rPr>
          <w:spacing w:val="-3"/>
        </w:rPr>
        <w:t> </w:t>
      </w:r>
      <w:r>
        <w:rPr>
          <w:spacing w:val="-1"/>
        </w:rPr>
        <w:t>position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97"/>
          <w:w w:val="99"/>
        </w:rPr>
        <w:t> </w:t>
      </w:r>
      <w:r>
        <w:rPr/>
        <w:t>client,</w:t>
      </w:r>
      <w:r>
        <w:rPr>
          <w:spacing w:val="-4"/>
        </w:rPr>
        <w:t> </w:t>
      </w:r>
      <w:r>
        <w:rPr>
          <w:spacing w:val="-1"/>
        </w:rPr>
        <w:t>unless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any</w:t>
      </w:r>
      <w:r>
        <w:rPr>
          <w:spacing w:val="-4"/>
        </w:rPr>
        <w:t> </w:t>
      </w:r>
      <w:r>
        <w:rPr/>
        <w:t>time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following occur:</w:t>
      </w:r>
      <w:r>
        <w:rPr/>
      </w:r>
    </w:p>
    <w:p>
      <w:pPr>
        <w:spacing w:after="0" w:line="259" w:lineRule="auto"/>
        <w:jc w:val="left"/>
        <w:sectPr>
          <w:pgSz w:w="12240" w:h="15840"/>
          <w:pgMar w:header="0" w:footer="1038" w:top="1400" w:bottom="1220" w:left="860" w:right="900"/>
        </w:sectPr>
      </w:pPr>
    </w:p>
    <w:p>
      <w:pPr>
        <w:pStyle w:val="BodyText"/>
        <w:numPr>
          <w:ilvl w:val="0"/>
          <w:numId w:val="7"/>
        </w:numPr>
        <w:tabs>
          <w:tab w:pos="1180" w:val="left" w:leader="none"/>
        </w:tabs>
        <w:spacing w:line="240" w:lineRule="auto" w:before="39" w:after="0"/>
        <w:ind w:left="1180" w:right="0" w:hanging="36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client</w:t>
      </w:r>
      <w:r>
        <w:rPr>
          <w:spacing w:val="-3"/>
        </w:rPr>
        <w:t> </w:t>
      </w:r>
      <w:r>
        <w:rPr/>
        <w:t>permits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disclosure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>
          <w:spacing w:val="-1"/>
        </w:rPr>
        <w:t>word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conduct.</w:t>
      </w:r>
      <w:r>
        <w:rPr/>
      </w:r>
    </w:p>
    <w:p>
      <w:pPr>
        <w:pStyle w:val="BodyText"/>
        <w:numPr>
          <w:ilvl w:val="0"/>
          <w:numId w:val="7"/>
        </w:numPr>
        <w:tabs>
          <w:tab w:pos="1180" w:val="left" w:leader="none"/>
        </w:tabs>
        <w:spacing w:line="240" w:lineRule="auto" w:before="24" w:after="0"/>
        <w:ind w:left="118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disclosure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required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law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would</w:t>
      </w:r>
      <w:r>
        <w:rPr>
          <w:spacing w:val="-4"/>
        </w:rPr>
        <w:t> </w:t>
      </w:r>
      <w:r>
        <w:rPr>
          <w:spacing w:val="-1"/>
        </w:rPr>
        <w:t>reveal</w:t>
      </w:r>
      <w:r>
        <w:rPr>
          <w:spacing w:val="-4"/>
        </w:rPr>
        <w:t> </w:t>
      </w:r>
      <w:r>
        <w:rPr/>
        <w:t>serious</w:t>
      </w:r>
      <w:r>
        <w:rPr>
          <w:spacing w:val="-5"/>
        </w:rPr>
        <w:t> </w:t>
      </w:r>
      <w:r>
        <w:rPr>
          <w:spacing w:val="-1"/>
        </w:rPr>
        <w:t>defect.</w:t>
      </w:r>
    </w:p>
    <w:p>
      <w:pPr>
        <w:pStyle w:val="BodyText"/>
        <w:numPr>
          <w:ilvl w:val="0"/>
          <w:numId w:val="7"/>
        </w:numPr>
        <w:tabs>
          <w:tab w:pos="1180" w:val="left" w:leader="none"/>
        </w:tabs>
        <w:spacing w:line="240" w:lineRule="auto" w:before="21" w:after="0"/>
        <w:ind w:left="1180" w:right="0" w:hanging="36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4"/>
        </w:rPr>
        <w:t> </w:t>
      </w:r>
      <w:r>
        <w:rPr/>
        <w:t>became</w:t>
      </w:r>
      <w:r>
        <w:rPr>
          <w:spacing w:val="-4"/>
        </w:rPr>
        <w:t> </w:t>
      </w:r>
      <w:r>
        <w:rPr/>
        <w:t>public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source other</w:t>
      </w:r>
      <w:r>
        <w:rPr>
          <w:spacing w:val="-2"/>
        </w:rPr>
        <w:t> </w:t>
      </w:r>
      <w:r>
        <w:rPr>
          <w:spacing w:val="-1"/>
        </w:rPr>
        <w:t>than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licensee.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30"/>
          <w:szCs w:val="30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r>
        <w:rPr>
          <w:spacing w:val="-1"/>
        </w:rPr>
        <w:t>Compensation</w:t>
      </w:r>
      <w:r>
        <w:rPr>
          <w:spacing w:val="-11"/>
        </w:rPr>
        <w:t> </w:t>
      </w:r>
      <w:r>
        <w:rPr>
          <w:spacing w:val="-1"/>
        </w:rPr>
        <w:t>vs.</w:t>
      </w:r>
      <w:r>
        <w:rPr>
          <w:spacing w:val="-9"/>
        </w:rPr>
        <w:t> </w:t>
      </w:r>
      <w:r>
        <w:rPr>
          <w:spacing w:val="-1"/>
        </w:rPr>
        <w:t>Representation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line="283" w:lineRule="auto" w:before="0"/>
        <w:ind w:left="100" w:right="118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 w:cs="Calibri" w:eastAsia="Calibri"/>
          <w:b/>
          <w:bCs/>
          <w:sz w:val="23"/>
          <w:szCs w:val="23"/>
        </w:rPr>
        <w:t>§</w:t>
      </w:r>
      <w:r>
        <w:rPr>
          <w:rFonts w:ascii="Calibri" w:hAnsi="Calibri" w:cs="Calibri" w:eastAsia="Calibri"/>
          <w:b/>
          <w:bCs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b/>
          <w:bCs/>
          <w:spacing w:val="-1"/>
          <w:sz w:val="23"/>
          <w:szCs w:val="23"/>
        </w:rPr>
        <w:t>3896.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payment</w:t>
      </w:r>
      <w:r>
        <w:rPr>
          <w:rFonts w:ascii="Calibri" w:hAnsi="Calibri" w:cs="Calibri" w:eastAsia="Calibri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or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promise</w:t>
      </w:r>
      <w:r>
        <w:rPr>
          <w:rFonts w:ascii="Calibri" w:hAnsi="Calibri" w:cs="Calibri" w:eastAsia="Calibri"/>
          <w:spacing w:val="-2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of </w:t>
      </w:r>
      <w:r>
        <w:rPr>
          <w:rFonts w:ascii="Calibri" w:hAnsi="Calibri" w:cs="Calibri" w:eastAsia="Calibri"/>
          <w:spacing w:val="-1"/>
          <w:sz w:val="23"/>
          <w:szCs w:val="23"/>
        </w:rPr>
        <w:t>payment</w:t>
      </w:r>
      <w:r>
        <w:rPr>
          <w:rFonts w:ascii="Calibri" w:hAnsi="Calibri" w:cs="Calibri" w:eastAsia="Calibri"/>
          <w:spacing w:val="-2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of </w:t>
      </w:r>
      <w:r>
        <w:rPr>
          <w:rFonts w:ascii="Calibri" w:hAnsi="Calibri" w:cs="Calibri" w:eastAsia="Calibri"/>
          <w:spacing w:val="-1"/>
          <w:sz w:val="23"/>
          <w:szCs w:val="23"/>
        </w:rPr>
        <w:t>compensation to </w:t>
      </w:r>
      <w:r>
        <w:rPr>
          <w:rFonts w:ascii="Calibri" w:hAnsi="Calibri" w:cs="Calibri" w:eastAsia="Calibri"/>
          <w:sz w:val="23"/>
          <w:szCs w:val="23"/>
        </w:rPr>
        <w:t>a </w:t>
      </w:r>
      <w:r>
        <w:rPr>
          <w:rFonts w:ascii="Calibri" w:hAnsi="Calibri" w:cs="Calibri" w:eastAsia="Calibri"/>
          <w:spacing w:val="-1"/>
          <w:sz w:val="23"/>
          <w:szCs w:val="23"/>
        </w:rPr>
        <w:t>broker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pacing w:val="-2"/>
          <w:sz w:val="23"/>
          <w:szCs w:val="23"/>
        </w:rPr>
        <w:t>is</w:t>
      </w:r>
      <w:r>
        <w:rPr>
          <w:rFonts w:ascii="Calibri" w:hAnsi="Calibri" w:cs="Calibri" w:eastAsia="Calibri"/>
          <w:spacing w:val="-1"/>
          <w:sz w:val="23"/>
          <w:szCs w:val="23"/>
        </w:rPr>
        <w:t> not</w:t>
      </w:r>
      <w:r>
        <w:rPr>
          <w:rFonts w:ascii="Calibri" w:hAnsi="Calibri" w:cs="Calibri" w:eastAsia="Calibri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determinative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of</w:t>
      </w:r>
      <w:r>
        <w:rPr>
          <w:rFonts w:ascii="Calibri" w:hAnsi="Calibri" w:cs="Calibri" w:eastAsia="Calibri"/>
          <w:spacing w:val="2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whether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an</w:t>
      </w:r>
      <w:r>
        <w:rPr>
          <w:rFonts w:ascii="Calibri" w:hAnsi="Calibri" w:cs="Calibri" w:eastAsia="Calibri"/>
          <w:spacing w:val="-1"/>
          <w:sz w:val="23"/>
          <w:szCs w:val="23"/>
        </w:rPr>
        <w:t> agency relationship has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been created.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6"/>
        <w:rPr>
          <w:rFonts w:ascii="Calibri" w:hAnsi="Calibri" w:cs="Calibri" w:eastAsia="Calibri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Dual Agency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/>
        <w:ind w:left="100" w:right="113"/>
        <w:jc w:val="both"/>
      </w:pPr>
      <w:r>
        <w:rPr/>
        <w:t>Dual</w:t>
      </w:r>
      <w:r>
        <w:rPr>
          <w:spacing w:val="-9"/>
        </w:rPr>
        <w:t> </w:t>
      </w:r>
      <w:r>
        <w:rPr>
          <w:spacing w:val="-1"/>
        </w:rPr>
        <w:t>agency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>
          <w:spacing w:val="-1"/>
        </w:rPr>
        <w:t>agency</w:t>
      </w:r>
      <w:r>
        <w:rPr>
          <w:spacing w:val="-8"/>
        </w:rPr>
        <w:t> </w:t>
      </w:r>
      <w:r>
        <w:rPr>
          <w:spacing w:val="-1"/>
        </w:rPr>
        <w:t>relationship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licensee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working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7"/>
        </w:rPr>
        <w:t> </w:t>
      </w:r>
      <w:r>
        <w:rPr/>
        <w:t>both</w:t>
      </w:r>
      <w:r>
        <w:rPr>
          <w:spacing w:val="-7"/>
        </w:rPr>
        <w:t> </w:t>
      </w:r>
      <w:r>
        <w:rPr/>
        <w:t>buyer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seller</w:t>
      </w:r>
      <w:r>
        <w:rPr>
          <w:spacing w:val="-7"/>
        </w:rPr>
        <w:t> </w:t>
      </w:r>
      <w:r>
        <w:rPr>
          <w:spacing w:val="-1"/>
        </w:rPr>
        <w:t>or</w:t>
      </w:r>
      <w:r>
        <w:rPr>
          <w:spacing w:val="71"/>
          <w:w w:val="99"/>
        </w:rPr>
        <w:t> </w:t>
      </w:r>
      <w:r>
        <w:rPr>
          <w:spacing w:val="-1"/>
        </w:rPr>
        <w:t>both</w:t>
      </w:r>
      <w:r>
        <w:rPr>
          <w:spacing w:val="14"/>
        </w:rPr>
        <w:t> </w:t>
      </w:r>
      <w:r>
        <w:rPr>
          <w:spacing w:val="-1"/>
        </w:rPr>
        <w:t>landlord</w:t>
      </w:r>
      <w:r>
        <w:rPr>
          <w:spacing w:val="13"/>
        </w:rPr>
        <w:t> </w:t>
      </w:r>
      <w:r>
        <w:rPr>
          <w:spacing w:val="-1"/>
        </w:rPr>
        <w:t>and</w:t>
      </w:r>
      <w:r>
        <w:rPr>
          <w:spacing w:val="13"/>
        </w:rPr>
        <w:t> </w:t>
      </w:r>
      <w:r>
        <w:rPr>
          <w:spacing w:val="-1"/>
        </w:rPr>
        <w:t>tenant</w:t>
      </w:r>
      <w:r>
        <w:rPr>
          <w:spacing w:val="14"/>
        </w:rPr>
        <w:t> </w:t>
      </w:r>
      <w:r>
        <w:rPr>
          <w:spacing w:val="-2"/>
        </w:rPr>
        <w:t>in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same</w:t>
      </w:r>
      <w:r>
        <w:rPr>
          <w:spacing w:val="12"/>
        </w:rPr>
        <w:t> </w:t>
      </w:r>
      <w:r>
        <w:rPr>
          <w:spacing w:val="-1"/>
        </w:rPr>
        <w:t>transaction.</w:t>
      </w:r>
      <w:r>
        <w:rPr>
          <w:spacing w:val="12"/>
        </w:rPr>
        <w:t> </w:t>
      </w:r>
      <w:r>
        <w:rPr>
          <w:spacing w:val="-1"/>
        </w:rPr>
        <w:t>Such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relationship</w:t>
      </w:r>
      <w:r>
        <w:rPr>
          <w:spacing w:val="15"/>
        </w:rPr>
        <w:t> </w:t>
      </w:r>
      <w:r>
        <w:rPr>
          <w:spacing w:val="-1"/>
        </w:rPr>
        <w:t>shall</w:t>
      </w:r>
      <w:r>
        <w:rPr>
          <w:spacing w:val="13"/>
        </w:rPr>
        <w:t> </w:t>
      </w:r>
      <w:r>
        <w:rPr>
          <w:spacing w:val="-1"/>
        </w:rPr>
        <w:t>not</w:t>
      </w:r>
      <w:r>
        <w:rPr>
          <w:spacing w:val="13"/>
        </w:rPr>
        <w:t> </w:t>
      </w:r>
      <w:r>
        <w:rPr>
          <w:spacing w:val="-1"/>
        </w:rPr>
        <w:t>constitute</w:t>
      </w:r>
      <w:r>
        <w:rPr>
          <w:spacing w:val="10"/>
        </w:rPr>
        <w:t> </w:t>
      </w:r>
      <w:r>
        <w:rPr/>
        <w:t>dual</w:t>
      </w:r>
      <w:r>
        <w:rPr>
          <w:spacing w:val="77"/>
        </w:rPr>
        <w:t> </w:t>
      </w:r>
      <w:r>
        <w:rPr>
          <w:spacing w:val="-1"/>
        </w:rPr>
        <w:t>agency</w:t>
      </w:r>
      <w:r>
        <w:rPr/>
        <w:t> if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licensee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seller </w:t>
      </w:r>
      <w:r>
        <w:rPr/>
        <w:t>of property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he/she </w:t>
      </w:r>
      <w:r>
        <w:rPr/>
        <w:t>owns</w:t>
      </w:r>
      <w:r>
        <w:rPr>
          <w:spacing w:val="-2"/>
        </w:rPr>
        <w:t> </w:t>
      </w:r>
      <w:r>
        <w:rPr/>
        <w:t>or</w:t>
      </w:r>
      <w:r>
        <w:rPr>
          <w:spacing w:val="1"/>
        </w:rPr>
        <w:t> </w:t>
      </w:r>
      <w:r>
        <w:rPr/>
        <w:t>if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property</w:t>
      </w:r>
      <w:r>
        <w:rPr/>
        <w:t> is</w:t>
      </w:r>
      <w:r>
        <w:rPr>
          <w:spacing w:val="2"/>
        </w:rPr>
        <w:t> </w:t>
      </w:r>
      <w:r>
        <w:rPr>
          <w:spacing w:val="-1"/>
        </w:rPr>
        <w:t>owned</w:t>
      </w:r>
      <w:r>
        <w:rPr/>
        <w:t> by</w:t>
      </w:r>
      <w:r>
        <w:rPr>
          <w:spacing w:val="-2"/>
        </w:rPr>
        <w:t> </w:t>
      </w:r>
      <w:r>
        <w:rPr/>
        <w:t>a</w:t>
      </w:r>
      <w:r>
        <w:rPr>
          <w:spacing w:val="85"/>
        </w:rPr>
        <w:t> </w:t>
      </w:r>
      <w:r>
        <w:rPr/>
        <w:t>real</w:t>
      </w:r>
      <w:r>
        <w:rPr>
          <w:spacing w:val="46"/>
        </w:rPr>
        <w:t> </w:t>
      </w:r>
      <w:r>
        <w:rPr>
          <w:spacing w:val="-1"/>
        </w:rPr>
        <w:t>estate</w:t>
      </w:r>
      <w:r>
        <w:rPr>
          <w:spacing w:val="44"/>
        </w:rPr>
        <w:t> </w:t>
      </w:r>
      <w:r>
        <w:rPr>
          <w:spacing w:val="-1"/>
        </w:rPr>
        <w:t>business</w:t>
      </w:r>
      <w:r>
        <w:rPr>
          <w:spacing w:val="47"/>
        </w:rPr>
        <w:t> </w:t>
      </w:r>
      <w:r>
        <w:rPr>
          <w:spacing w:val="-1"/>
        </w:rPr>
        <w:t>of</w:t>
      </w:r>
      <w:r>
        <w:rPr>
          <w:spacing w:val="45"/>
        </w:rPr>
        <w:t> </w:t>
      </w:r>
      <w:r>
        <w:rPr/>
        <w:t>which</w:t>
      </w:r>
      <w:r>
        <w:rPr>
          <w:spacing w:val="45"/>
        </w:rPr>
        <w:t> </w:t>
      </w:r>
      <w:r>
        <w:rPr>
          <w:spacing w:val="-1"/>
        </w:rPr>
        <w:t>the</w:t>
      </w:r>
      <w:r>
        <w:rPr>
          <w:spacing w:val="48"/>
        </w:rPr>
        <w:t> </w:t>
      </w:r>
      <w:r>
        <w:rPr>
          <w:spacing w:val="-1"/>
        </w:rPr>
        <w:t>licensee</w:t>
      </w:r>
      <w:r>
        <w:rPr>
          <w:spacing w:val="47"/>
        </w:rPr>
        <w:t> </w:t>
      </w:r>
      <w:r>
        <w:rPr/>
        <w:t>is</w:t>
      </w:r>
      <w:r>
        <w:rPr>
          <w:spacing w:val="46"/>
        </w:rPr>
        <w:t> </w:t>
      </w:r>
      <w:r>
        <w:rPr>
          <w:spacing w:val="-1"/>
        </w:rPr>
        <w:t>the</w:t>
      </w:r>
      <w:r>
        <w:rPr>
          <w:spacing w:val="48"/>
        </w:rPr>
        <w:t> </w:t>
      </w:r>
      <w:r>
        <w:rPr>
          <w:spacing w:val="-1"/>
        </w:rPr>
        <w:t>sole</w:t>
      </w:r>
      <w:r>
        <w:rPr>
          <w:spacing w:val="44"/>
        </w:rPr>
        <w:t> </w:t>
      </w:r>
      <w:r>
        <w:rPr>
          <w:spacing w:val="-1"/>
        </w:rPr>
        <w:t>proprietor</w:t>
      </w:r>
      <w:r>
        <w:rPr>
          <w:spacing w:val="47"/>
        </w:rPr>
        <w:t> </w:t>
      </w:r>
      <w:r>
        <w:rPr>
          <w:spacing w:val="-1"/>
        </w:rPr>
        <w:t>and</w:t>
      </w:r>
      <w:r>
        <w:rPr>
          <w:spacing w:val="44"/>
        </w:rPr>
        <w:t> </w:t>
      </w:r>
      <w:r>
        <w:rPr/>
        <w:t>agent.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dual</w:t>
      </w:r>
      <w:r>
        <w:rPr>
          <w:spacing w:val="46"/>
        </w:rPr>
        <w:t> </w:t>
      </w:r>
      <w:r>
        <w:rPr>
          <w:spacing w:val="-1"/>
        </w:rPr>
        <w:t>agency</w:t>
      </w:r>
      <w:r>
        <w:rPr>
          <w:spacing w:val="85"/>
          <w:w w:val="99"/>
        </w:rPr>
        <w:t> </w:t>
      </w:r>
      <w:r>
        <w:rPr>
          <w:spacing w:val="-1"/>
        </w:rPr>
        <w:t>relationship</w:t>
      </w:r>
      <w:r>
        <w:rPr>
          <w:spacing w:val="20"/>
        </w:rPr>
        <w:t> </w:t>
      </w:r>
      <w:r>
        <w:rPr>
          <w:spacing w:val="-1"/>
        </w:rPr>
        <w:t>shall</w:t>
      </w:r>
      <w:r>
        <w:rPr>
          <w:spacing w:val="18"/>
        </w:rPr>
        <w:t> </w:t>
      </w:r>
      <w:r>
        <w:rPr>
          <w:spacing w:val="-1"/>
        </w:rPr>
        <w:t>not</w:t>
      </w:r>
      <w:r>
        <w:rPr>
          <w:spacing w:val="19"/>
        </w:rPr>
        <w:t> </w:t>
      </w:r>
      <w:r>
        <w:rPr/>
        <w:t>be</w:t>
      </w:r>
      <w:r>
        <w:rPr>
          <w:spacing w:val="18"/>
        </w:rPr>
        <w:t> </w:t>
      </w:r>
      <w:r>
        <w:rPr>
          <w:spacing w:val="-1"/>
        </w:rPr>
        <w:t>construed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exist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circumstance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>
          <w:spacing w:val="-1"/>
        </w:rPr>
        <w:t>which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licensee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working</w:t>
      </w:r>
      <w:r>
        <w:rPr>
          <w:spacing w:val="91"/>
          <w:w w:val="99"/>
        </w:rPr>
        <w:t> </w:t>
      </w:r>
      <w:r>
        <w:rPr>
          <w:spacing w:val="-1"/>
        </w:rPr>
        <w:t>with</w:t>
      </w:r>
      <w:r>
        <w:rPr>
          <w:spacing w:val="7"/>
        </w:rPr>
        <w:t> </w:t>
      </w:r>
      <w:r>
        <w:rPr/>
        <w:t>both</w:t>
      </w:r>
      <w:r>
        <w:rPr>
          <w:spacing w:val="8"/>
        </w:rPr>
        <w:t> </w:t>
      </w:r>
      <w:r>
        <w:rPr>
          <w:spacing w:val="-1"/>
        </w:rPr>
        <w:t>landlord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>
          <w:spacing w:val="-1"/>
        </w:rPr>
        <w:t>tenant</w:t>
      </w:r>
      <w:r>
        <w:rPr>
          <w:spacing w:val="7"/>
        </w:rPr>
        <w:t> </w:t>
      </w:r>
      <w:r>
        <w:rPr/>
        <w:t>as</w:t>
      </w:r>
      <w:r>
        <w:rPr>
          <w:spacing w:val="6"/>
        </w:rPr>
        <w:t> </w:t>
      </w:r>
      <w:r>
        <w:rPr>
          <w:spacing w:val="-1"/>
        </w:rPr>
        <w:t>to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lease</w:t>
      </w:r>
      <w:r>
        <w:rPr>
          <w:spacing w:val="5"/>
        </w:rPr>
        <w:t> </w:t>
      </w:r>
      <w:r>
        <w:rPr>
          <w:spacing w:val="-1"/>
        </w:rPr>
        <w:t>that</w:t>
      </w:r>
      <w:r>
        <w:rPr>
          <w:spacing w:val="4"/>
        </w:rPr>
        <w:t> </w:t>
      </w:r>
      <w:r>
        <w:rPr/>
        <w:t>does</w:t>
      </w:r>
      <w:r>
        <w:rPr>
          <w:spacing w:val="6"/>
        </w:rPr>
        <w:t> </w:t>
      </w:r>
      <w:r>
        <w:rPr>
          <w:spacing w:val="-1"/>
        </w:rPr>
        <w:t>not</w:t>
      </w:r>
      <w:r>
        <w:rPr>
          <w:spacing w:val="7"/>
        </w:rPr>
        <w:t> </w:t>
      </w:r>
      <w:r>
        <w:rPr>
          <w:spacing w:val="-1"/>
        </w:rPr>
        <w:t>exceed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term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three</w:t>
      </w:r>
      <w:r>
        <w:rPr>
          <w:spacing w:val="6"/>
        </w:rPr>
        <w:t> </w:t>
      </w:r>
      <w:r>
        <w:rPr>
          <w:spacing w:val="-1"/>
        </w:rPr>
        <w:t>years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/>
        <w:t>the</w:t>
      </w:r>
      <w:r>
        <w:rPr>
          <w:spacing w:val="62"/>
          <w:w w:val="99"/>
        </w:rPr>
        <w:t> </w:t>
      </w:r>
      <w:r>
        <w:rPr>
          <w:spacing w:val="-1"/>
        </w:rPr>
        <w:t>licensee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landlord.</w:t>
      </w:r>
      <w:r>
        <w:rPr>
          <w:spacing w:val="-12"/>
        </w:rPr>
        <w:t> </w:t>
      </w:r>
      <w:r>
        <w:rPr/>
        <w:t>Dual</w:t>
      </w:r>
      <w:r>
        <w:rPr>
          <w:spacing w:val="-8"/>
        </w:rPr>
        <w:t> </w:t>
      </w:r>
      <w:r>
        <w:rPr>
          <w:spacing w:val="-1"/>
        </w:rPr>
        <w:t>agency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>
          <w:spacing w:val="-1"/>
        </w:rPr>
        <w:t>allowed</w:t>
      </w:r>
      <w:r>
        <w:rPr>
          <w:spacing w:val="-8"/>
        </w:rPr>
        <w:t> </w:t>
      </w:r>
      <w:r>
        <w:rPr>
          <w:spacing w:val="-1"/>
        </w:rPr>
        <w:t>only</w:t>
      </w:r>
      <w:r>
        <w:rPr>
          <w:spacing w:val="-7"/>
        </w:rPr>
        <w:t> </w:t>
      </w:r>
      <w:r>
        <w:rPr>
          <w:spacing w:val="-1"/>
        </w:rPr>
        <w:t>when</w:t>
      </w:r>
      <w:r>
        <w:rPr>
          <w:spacing w:val="-5"/>
        </w:rPr>
        <w:t> </w:t>
      </w:r>
      <w:r>
        <w:rPr>
          <w:spacing w:val="-1"/>
        </w:rPr>
        <w:t>informed</w:t>
      </w:r>
      <w:r>
        <w:rPr>
          <w:spacing w:val="-5"/>
        </w:rPr>
        <w:t> </w:t>
      </w:r>
      <w:r>
        <w:rPr>
          <w:spacing w:val="-1"/>
        </w:rPr>
        <w:t>consent</w:t>
      </w:r>
      <w:r>
        <w:rPr>
          <w:spacing w:val="-7"/>
        </w:rPr>
        <w:t> </w:t>
      </w:r>
      <w:r>
        <w:rPr/>
        <w:t>is</w:t>
      </w:r>
      <w:r>
        <w:rPr>
          <w:spacing w:val="-9"/>
        </w:rPr>
        <w:t> </w:t>
      </w:r>
      <w:r>
        <w:rPr>
          <w:spacing w:val="-1"/>
        </w:rPr>
        <w:t>presumed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have</w:t>
      </w:r>
      <w:r>
        <w:rPr>
          <w:spacing w:val="79"/>
          <w:w w:val="99"/>
        </w:rPr>
        <w:t> </w:t>
      </w:r>
      <w:r>
        <w:rPr/>
        <w:t>been</w:t>
      </w:r>
      <w:r>
        <w:rPr>
          <w:spacing w:val="-5"/>
        </w:rPr>
        <w:t> </w:t>
      </w:r>
      <w:r>
        <w:rPr>
          <w:spacing w:val="-1"/>
        </w:rPr>
        <w:t>given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any</w:t>
      </w:r>
      <w:r>
        <w:rPr>
          <w:spacing w:val="-7"/>
        </w:rPr>
        <w:t> </w:t>
      </w:r>
      <w:r>
        <w:rPr>
          <w:spacing w:val="-1"/>
        </w:rPr>
        <w:t>client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>
          <w:spacing w:val="-1"/>
        </w:rPr>
        <w:t>signed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dual</w:t>
      </w:r>
      <w:r>
        <w:rPr>
          <w:spacing w:val="-6"/>
        </w:rPr>
        <w:t> </w:t>
      </w:r>
      <w:r>
        <w:rPr>
          <w:spacing w:val="-1"/>
        </w:rPr>
        <w:t>agency</w:t>
      </w:r>
      <w:r>
        <w:rPr>
          <w:spacing w:val="-5"/>
        </w:rPr>
        <w:t> </w:t>
      </w:r>
      <w:r>
        <w:rPr>
          <w:spacing w:val="-1"/>
        </w:rPr>
        <w:t>disclosure</w:t>
      </w:r>
      <w:r>
        <w:rPr>
          <w:spacing w:val="-5"/>
        </w:rPr>
        <w:t> </w:t>
      </w:r>
      <w:r>
        <w:rPr/>
        <w:t>form</w:t>
      </w:r>
      <w:r>
        <w:rPr>
          <w:spacing w:val="-6"/>
        </w:rPr>
        <w:t> </w:t>
      </w:r>
      <w:r>
        <w:rPr>
          <w:spacing w:val="-1"/>
        </w:rPr>
        <w:t>prescribed</w:t>
      </w:r>
      <w:r>
        <w:rPr>
          <w:spacing w:val="-5"/>
        </w:rPr>
        <w:t> </w:t>
      </w:r>
      <w:r>
        <w:rPr/>
        <w:t>by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Louisiana</w:t>
      </w:r>
      <w:r>
        <w:rPr>
          <w:spacing w:val="77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Commission.</w:t>
      </w:r>
      <w:r>
        <w:rPr>
          <w:spacing w:val="-5"/>
        </w:rPr>
        <w:t> </w:t>
      </w:r>
      <w:r>
        <w:rPr/>
        <w:t>Specific</w:t>
      </w:r>
      <w:r>
        <w:rPr>
          <w:spacing w:val="-6"/>
        </w:rPr>
        <w:t> </w:t>
      </w:r>
      <w:r>
        <w:rPr/>
        <w:t>duties</w:t>
      </w:r>
      <w:r>
        <w:rPr>
          <w:spacing w:val="-2"/>
        </w:rPr>
        <w:t> </w:t>
      </w:r>
      <w:r>
        <w:rPr>
          <w:spacing w:val="-1"/>
        </w:rPr>
        <w:t>owed to</w:t>
      </w:r>
      <w:r>
        <w:rPr>
          <w:spacing w:val="-3"/>
        </w:rPr>
        <w:t> </w:t>
      </w:r>
      <w:r>
        <w:rPr>
          <w:spacing w:val="-1"/>
        </w:rPr>
        <w:t>both</w:t>
      </w:r>
      <w:r>
        <w:rPr>
          <w:spacing w:val="-4"/>
        </w:rPr>
        <w:t> </w:t>
      </w:r>
      <w:r>
        <w:rPr>
          <w:spacing w:val="-1"/>
        </w:rPr>
        <w:t>buyer/seller and lessor/lessee</w:t>
      </w:r>
      <w:r>
        <w:rPr>
          <w:spacing w:val="-4"/>
        </w:rPr>
        <w:t> </w:t>
      </w:r>
      <w:r>
        <w:rPr/>
        <w:t>are:</w:t>
      </w:r>
      <w:r>
        <w:rPr/>
      </w:r>
    </w:p>
    <w:p>
      <w:pPr>
        <w:pStyle w:val="BodyText"/>
        <w:numPr>
          <w:ilvl w:val="0"/>
          <w:numId w:val="7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treat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clients</w:t>
      </w:r>
      <w:r>
        <w:rPr>
          <w:spacing w:val="-4"/>
        </w:rPr>
        <w:t> </w:t>
      </w:r>
      <w:r>
        <w:rPr>
          <w:spacing w:val="-1"/>
        </w:rPr>
        <w:t>honestly.</w:t>
      </w:r>
    </w:p>
    <w:p>
      <w:pPr>
        <w:pStyle w:val="BodyText"/>
        <w:numPr>
          <w:ilvl w:val="0"/>
          <w:numId w:val="7"/>
        </w:numPr>
        <w:tabs>
          <w:tab w:pos="1180" w:val="left" w:leader="none"/>
        </w:tabs>
        <w:spacing w:line="240" w:lineRule="auto" w:before="2" w:after="0"/>
        <w:ind w:left="1180" w:right="0" w:hanging="360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provide</w:t>
      </w:r>
      <w:r>
        <w:rPr>
          <w:spacing w:val="-4"/>
        </w:rPr>
        <w:t> </w:t>
      </w:r>
      <w:r>
        <w:rPr>
          <w:spacing w:val="-1"/>
        </w:rPr>
        <w:t>factual</w:t>
      </w:r>
      <w:r>
        <w:rPr>
          <w:spacing w:val="-5"/>
        </w:rPr>
        <w:t> </w:t>
      </w:r>
      <w:r>
        <w:rPr>
          <w:spacing w:val="-1"/>
        </w:rPr>
        <w:t>information</w:t>
      </w:r>
      <w:r>
        <w:rPr>
          <w:spacing w:val="-4"/>
        </w:rPr>
        <w:t> </w:t>
      </w:r>
      <w:r>
        <w:rPr>
          <w:spacing w:val="-1"/>
        </w:rPr>
        <w:t>about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0"/>
          <w:numId w:val="7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disclose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>
          <w:spacing w:val="-1"/>
        </w:rPr>
        <w:t>latent</w:t>
      </w:r>
      <w:r>
        <w:rPr>
          <w:spacing w:val="-3"/>
        </w:rPr>
        <w:t> </w:t>
      </w:r>
      <w:r>
        <w:rPr>
          <w:spacing w:val="-1"/>
        </w:rPr>
        <w:t>material</w:t>
      </w:r>
      <w:r>
        <w:rPr>
          <w:spacing w:val="-3"/>
        </w:rPr>
        <w:t> </w:t>
      </w:r>
      <w:r>
        <w:rPr>
          <w:spacing w:val="-1"/>
        </w:rPr>
        <w:t>defects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known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them.</w:t>
      </w:r>
    </w:p>
    <w:p>
      <w:pPr>
        <w:pStyle w:val="BodyText"/>
        <w:numPr>
          <w:ilvl w:val="0"/>
          <w:numId w:val="7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1"/>
        </w:rPr>
        <w:t> help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buyer</w:t>
      </w:r>
      <w:r>
        <w:rPr>
          <w:spacing w:val="-4"/>
        </w:rPr>
        <w:t> </w:t>
      </w:r>
      <w:r>
        <w:rPr>
          <w:spacing w:val="-1"/>
        </w:rPr>
        <w:t>compare</w:t>
      </w:r>
      <w:r>
        <w:rPr/>
        <w:t> </w:t>
      </w:r>
      <w:r>
        <w:rPr>
          <w:spacing w:val="-1"/>
        </w:rPr>
        <w:t>financing</w:t>
      </w:r>
      <w:r>
        <w:rPr>
          <w:spacing w:val="-2"/>
        </w:rPr>
        <w:t> </w:t>
      </w:r>
      <w:r>
        <w:rPr>
          <w:spacing w:val="-1"/>
        </w:rPr>
        <w:t>options.</w:t>
      </w:r>
    </w:p>
    <w:p>
      <w:pPr>
        <w:pStyle w:val="BodyText"/>
        <w:numPr>
          <w:ilvl w:val="0"/>
          <w:numId w:val="7"/>
        </w:numPr>
        <w:tabs>
          <w:tab w:pos="1180" w:val="left" w:leader="none"/>
        </w:tabs>
        <w:spacing w:line="240" w:lineRule="auto" w:before="0" w:after="0"/>
        <w:ind w:left="1180" w:right="491" w:hanging="360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provide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comparable</w:t>
      </w:r>
      <w:r>
        <w:rPr>
          <w:spacing w:val="-3"/>
        </w:rPr>
        <w:t> </w:t>
      </w:r>
      <w:r>
        <w:rPr>
          <w:spacing w:val="-1"/>
        </w:rPr>
        <w:t>properties</w:t>
      </w:r>
      <w:r>
        <w:rPr>
          <w:spacing w:val="-4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sold, so</w:t>
      </w:r>
      <w:r>
        <w:rPr>
          <w:spacing w:val="-3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both</w:t>
      </w:r>
      <w:r>
        <w:rPr>
          <w:spacing w:val="63"/>
        </w:rPr>
        <w:t> </w:t>
      </w:r>
      <w:r>
        <w:rPr/>
        <w:t>clients</w:t>
      </w:r>
      <w:r>
        <w:rPr>
          <w:spacing w:val="-6"/>
        </w:rPr>
        <w:t> </w:t>
      </w:r>
      <w:r>
        <w:rPr/>
        <w:t>may</w:t>
      </w:r>
      <w:r>
        <w:rPr>
          <w:spacing w:val="-8"/>
        </w:rPr>
        <w:t> </w:t>
      </w:r>
      <w:r>
        <w:rPr>
          <w:spacing w:val="-1"/>
        </w:rPr>
        <w:t>make</w:t>
      </w:r>
      <w:r>
        <w:rPr>
          <w:spacing w:val="-4"/>
        </w:rPr>
        <w:t> </w:t>
      </w:r>
      <w:r>
        <w:rPr>
          <w:spacing w:val="-1"/>
        </w:rPr>
        <w:t>educated</w:t>
      </w:r>
      <w:r>
        <w:rPr>
          <w:spacing w:val="-6"/>
        </w:rPr>
        <w:t> </w:t>
      </w:r>
      <w:r>
        <w:rPr>
          <w:spacing w:val="-1"/>
        </w:rPr>
        <w:t>buying/selling</w:t>
      </w:r>
      <w:r>
        <w:rPr>
          <w:spacing w:val="-7"/>
        </w:rPr>
        <w:t> </w:t>
      </w:r>
      <w:r>
        <w:rPr>
          <w:spacing w:val="-1"/>
        </w:rPr>
        <w:t>decisions.20</w:t>
      </w:r>
      <w:r>
        <w:rPr/>
      </w:r>
    </w:p>
    <w:p>
      <w:pPr>
        <w:pStyle w:val="BodyText"/>
        <w:numPr>
          <w:ilvl w:val="0"/>
          <w:numId w:val="7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disclose</w:t>
      </w:r>
      <w:r>
        <w:rPr>
          <w:spacing w:val="-3"/>
        </w:rPr>
        <w:t> </w:t>
      </w:r>
      <w:r>
        <w:rPr>
          <w:spacing w:val="-1"/>
        </w:rPr>
        <w:t>financial</w:t>
      </w:r>
      <w:r>
        <w:rPr>
          <w:spacing w:val="-5"/>
        </w:rPr>
        <w:t> </w:t>
      </w:r>
      <w:r>
        <w:rPr>
          <w:spacing w:val="-1"/>
        </w:rPr>
        <w:t>qualifications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buyer/lessee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seller/lessor.</w:t>
      </w:r>
    </w:p>
    <w:p>
      <w:pPr>
        <w:pStyle w:val="BodyText"/>
        <w:numPr>
          <w:ilvl w:val="0"/>
          <w:numId w:val="7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3"/>
        </w:rPr>
        <w:t> </w:t>
      </w:r>
      <w:r>
        <w:rPr>
          <w:spacing w:val="-1"/>
        </w:rPr>
        <w:t>explain</w:t>
      </w:r>
      <w:r>
        <w:rPr>
          <w:spacing w:val="-2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5"/>
        </w:rPr>
        <w:t> </w:t>
      </w:r>
      <w:r>
        <w:rPr>
          <w:spacing w:val="-1"/>
        </w:rPr>
        <w:t>terms.</w:t>
      </w:r>
    </w:p>
    <w:p>
      <w:pPr>
        <w:pStyle w:val="BodyText"/>
        <w:numPr>
          <w:ilvl w:val="0"/>
          <w:numId w:val="7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3"/>
        </w:rPr>
        <w:t> </w:t>
      </w:r>
      <w:r>
        <w:rPr>
          <w:spacing w:val="-1"/>
        </w:rPr>
        <w:t>help</w:t>
      </w:r>
      <w:r>
        <w:rPr>
          <w:spacing w:val="-4"/>
        </w:rPr>
        <w:t> </w:t>
      </w:r>
      <w:r>
        <w:rPr>
          <w:spacing w:val="-1"/>
        </w:rPr>
        <w:t>buyers/lessees</w:t>
      </w:r>
      <w:r>
        <w:rPr>
          <w:spacing w:val="-4"/>
        </w:rPr>
        <w:t> </w:t>
      </w:r>
      <w:r>
        <w:rPr>
          <w:spacing w:val="-1"/>
        </w:rPr>
        <w:t>arrange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>
          <w:spacing w:val="-1"/>
        </w:rPr>
        <w:t>inspections</w:t>
      </w:r>
      <w:r>
        <w:rPr/>
      </w:r>
    </w:p>
    <w:p>
      <w:pPr>
        <w:pStyle w:val="BodyText"/>
        <w:numPr>
          <w:ilvl w:val="0"/>
          <w:numId w:val="7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1"/>
        </w:rPr>
        <w:t> explain</w:t>
      </w:r>
      <w:r>
        <w:rPr>
          <w:spacing w:val="1"/>
        </w:rPr>
        <w:t> </w:t>
      </w:r>
      <w:r>
        <w:rPr>
          <w:spacing w:val="-1"/>
        </w:rPr>
        <w:t>closing</w:t>
      </w:r>
      <w:r>
        <w:rPr>
          <w:spacing w:val="-2"/>
        </w:rPr>
        <w:t> </w:t>
      </w:r>
      <w:r>
        <w:rPr>
          <w:spacing w:val="-1"/>
        </w:rPr>
        <w:t>costs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procedures.</w:t>
      </w:r>
    </w:p>
    <w:p>
      <w:pPr>
        <w:pStyle w:val="BodyText"/>
        <w:spacing w:line="240" w:lineRule="auto"/>
        <w:ind w:left="100" w:right="0"/>
        <w:jc w:val="both"/>
      </w:pPr>
      <w:r>
        <w:rPr/>
        <w:t>Dual</w:t>
      </w:r>
      <w:r>
        <w:rPr>
          <w:spacing w:val="-5"/>
        </w:rPr>
        <w:t> </w:t>
      </w:r>
      <w:r>
        <w:rPr>
          <w:spacing w:val="-1"/>
        </w:rPr>
        <w:t>agency</w:t>
      </w:r>
      <w:r>
        <w:rPr>
          <w:spacing w:val="-2"/>
        </w:rPr>
        <w:t> </w:t>
      </w:r>
      <w:r>
        <w:rPr>
          <w:spacing w:val="-1"/>
        </w:rPr>
        <w:t>Disclosure</w:t>
      </w:r>
      <w:r>
        <w:rPr>
          <w:spacing w:val="-6"/>
        </w:rPr>
        <w:t> </w:t>
      </w:r>
      <w:r>
        <w:rPr/>
        <w:t>must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given</w:t>
      </w:r>
      <w:r>
        <w:rPr>
          <w:spacing w:val="-3"/>
        </w:rPr>
        <w:t> </w:t>
      </w:r>
      <w:r>
        <w:rPr>
          <w:u w:val="single" w:color="000000"/>
        </w:rPr>
        <w:t>before</w:t>
      </w:r>
      <w:r>
        <w:rPr>
          <w:spacing w:val="-4"/>
          <w:u w:val="single" w:color="000000"/>
        </w:rPr>
        <w:t> </w:t>
      </w:r>
      <w:r>
        <w:rPr>
          <w:spacing w:val="-4"/>
        </w:rPr>
      </w:r>
      <w:r>
        <w:rPr>
          <w:spacing w:val="-1"/>
        </w:rPr>
        <w:t>acting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Dual agent.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8"/>
        <w:spacing w:line="240" w:lineRule="auto" w:before="51"/>
        <w:ind w:left="100" w:right="0"/>
        <w:jc w:val="both"/>
        <w:rPr>
          <w:b w:val="0"/>
          <w:bCs w:val="0"/>
        </w:rPr>
      </w:pPr>
      <w:r>
        <w:rPr>
          <w:spacing w:val="-1"/>
        </w:rPr>
        <w:t>Can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dual</w:t>
      </w:r>
      <w:r>
        <w:rPr>
          <w:spacing w:val="-4"/>
        </w:rPr>
        <w:t> </w:t>
      </w:r>
      <w:r>
        <w:rPr>
          <w:spacing w:val="-1"/>
        </w:rPr>
        <w:t>agent </w:t>
      </w:r>
      <w:r>
        <w:rPr/>
        <w:t>on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own or</w:t>
      </w:r>
      <w:r>
        <w:rPr>
          <w:spacing w:val="-4"/>
        </w:rPr>
        <w:t> </w:t>
      </w:r>
      <w:r>
        <w:rPr>
          <w:spacing w:val="-1"/>
        </w:rPr>
        <w:t>intend</w:t>
      </w:r>
      <w:r>
        <w:rPr>
          <w:spacing w:val="-2"/>
        </w:rPr>
        <w:t> </w:t>
      </w:r>
      <w:r>
        <w:rPr>
          <w:spacing w:val="-1"/>
        </w:rPr>
        <w:t>to purchase?</w:t>
      </w:r>
      <w:r>
        <w:rPr>
          <w:b w:val="0"/>
        </w:rPr>
      </w:r>
    </w:p>
    <w:p>
      <w:pPr>
        <w:pStyle w:val="BodyText"/>
        <w:spacing w:line="240" w:lineRule="auto"/>
        <w:ind w:left="100" w:right="112"/>
        <w:jc w:val="both"/>
      </w:pPr>
      <w:r>
        <w:rPr/>
        <w:t>No.</w:t>
      </w:r>
      <w:r>
        <w:rPr>
          <w:spacing w:val="36"/>
        </w:rPr>
        <w:t> </w:t>
      </w:r>
      <w:r>
        <w:rPr>
          <w:spacing w:val="-1"/>
        </w:rPr>
        <w:t>According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>
          <w:spacing w:val="-1"/>
        </w:rPr>
        <w:t>number</w:t>
      </w:r>
      <w:r>
        <w:rPr>
          <w:spacing w:val="18"/>
        </w:rPr>
        <w:t> </w:t>
      </w:r>
      <w:r>
        <w:rPr>
          <w:spacing w:val="-1"/>
        </w:rPr>
        <w:t>nine</w:t>
      </w:r>
      <w:r>
        <w:rPr>
          <w:spacing w:val="18"/>
        </w:rPr>
        <w:t> </w:t>
      </w:r>
      <w:r>
        <w:rPr/>
        <w:t>9</w:t>
      </w:r>
      <w:r>
        <w:rPr>
          <w:spacing w:val="17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/>
        <w:t>36</w:t>
      </w:r>
      <w:r>
        <w:rPr>
          <w:spacing w:val="16"/>
        </w:rPr>
        <w:t> </w:t>
      </w:r>
      <w:r>
        <w:rPr/>
        <w:t>ways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lose</w:t>
      </w:r>
      <w:r>
        <w:rPr>
          <w:spacing w:val="18"/>
        </w:rPr>
        <w:t> </w:t>
      </w:r>
      <w:r>
        <w:rPr>
          <w:spacing w:val="-1"/>
        </w:rPr>
        <w:t>your</w:t>
      </w:r>
      <w:r>
        <w:rPr>
          <w:spacing w:val="19"/>
        </w:rPr>
        <w:t> </w:t>
      </w:r>
      <w:r>
        <w:rPr>
          <w:spacing w:val="-1"/>
        </w:rPr>
        <w:t>license,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relationship</w:t>
      </w:r>
      <w:r>
        <w:rPr>
          <w:spacing w:val="19"/>
        </w:rPr>
        <w:t> </w:t>
      </w:r>
      <w:r>
        <w:rPr/>
        <w:t>“shall</w:t>
      </w:r>
      <w:r>
        <w:rPr>
          <w:spacing w:val="16"/>
        </w:rPr>
        <w:t> </w:t>
      </w:r>
      <w:r>
        <w:rPr>
          <w:spacing w:val="-2"/>
        </w:rPr>
        <w:t>not</w:t>
      </w:r>
      <w:r>
        <w:rPr>
          <w:spacing w:val="65"/>
          <w:w w:val="99"/>
        </w:rPr>
        <w:t> </w:t>
      </w:r>
      <w:r>
        <w:rPr>
          <w:spacing w:val="-1"/>
        </w:rPr>
        <w:t>constitute</w:t>
      </w:r>
      <w:r>
        <w:rPr>
          <w:spacing w:val="18"/>
        </w:rPr>
        <w:t> </w:t>
      </w:r>
      <w:r>
        <w:rPr/>
        <w:t>dual</w:t>
      </w:r>
      <w:r>
        <w:rPr>
          <w:spacing w:val="18"/>
        </w:rPr>
        <w:t> </w:t>
      </w:r>
      <w:r>
        <w:rPr>
          <w:spacing w:val="-1"/>
        </w:rPr>
        <w:t>agency</w:t>
      </w:r>
      <w:r>
        <w:rPr>
          <w:spacing w:val="19"/>
        </w:rPr>
        <w:t> </w:t>
      </w:r>
      <w:r>
        <w:rPr/>
        <w:t>if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19"/>
        </w:rPr>
        <w:t> </w:t>
      </w:r>
      <w:r>
        <w:rPr>
          <w:spacing w:val="-1"/>
        </w:rPr>
        <w:t>licensee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seller</w:t>
      </w:r>
      <w:r>
        <w:rPr>
          <w:spacing w:val="20"/>
        </w:rPr>
        <w:t> </w:t>
      </w:r>
      <w:r>
        <w:rPr/>
        <w:t>or</w:t>
      </w:r>
      <w:r>
        <w:rPr>
          <w:spacing w:val="19"/>
        </w:rPr>
        <w:t> </w:t>
      </w:r>
      <w:r>
        <w:rPr>
          <w:spacing w:val="-1"/>
        </w:rPr>
        <w:t>lessor</w:t>
      </w:r>
      <w:r>
        <w:rPr>
          <w:spacing w:val="18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>
          <w:spacing w:val="-1"/>
        </w:rPr>
        <w:t>property</w:t>
      </w:r>
      <w:r>
        <w:rPr>
          <w:spacing w:val="17"/>
        </w:rPr>
        <w:t> </w:t>
      </w:r>
      <w:r>
        <w:rPr>
          <w:spacing w:val="-1"/>
        </w:rPr>
        <w:t>that</w:t>
      </w:r>
      <w:r>
        <w:rPr>
          <w:spacing w:val="19"/>
        </w:rPr>
        <w:t> </w:t>
      </w:r>
      <w:r>
        <w:rPr/>
        <w:t>he</w:t>
      </w:r>
      <w:r>
        <w:rPr>
          <w:spacing w:val="19"/>
        </w:rPr>
        <w:t> </w:t>
      </w:r>
      <w:r>
        <w:rPr/>
        <w:t>owns</w:t>
      </w:r>
      <w:r>
        <w:rPr>
          <w:spacing w:val="17"/>
        </w:rPr>
        <w:t> </w:t>
      </w:r>
      <w:r>
        <w:rPr/>
        <w:t>or</w:t>
      </w:r>
      <w:r>
        <w:rPr>
          <w:spacing w:val="18"/>
        </w:rPr>
        <w:t> </w:t>
      </w:r>
      <w:r>
        <w:rPr>
          <w:spacing w:val="-2"/>
        </w:rPr>
        <w:t>if</w:t>
      </w:r>
      <w:r>
        <w:rPr>
          <w:spacing w:val="19"/>
        </w:rPr>
        <w:t> </w:t>
      </w:r>
      <w:r>
        <w:rPr>
          <w:spacing w:val="1"/>
        </w:rPr>
        <w:t>the</w:t>
      </w:r>
      <w:r>
        <w:rPr>
          <w:spacing w:val="84"/>
          <w:w w:val="99"/>
        </w:rPr>
        <w:t> </w:t>
      </w:r>
      <w:r>
        <w:rPr/>
        <w:t>property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>
          <w:spacing w:val="-1"/>
        </w:rPr>
        <w:t>owned</w:t>
      </w:r>
      <w:r>
        <w:rPr>
          <w:spacing w:val="-10"/>
        </w:rPr>
        <w:t> </w:t>
      </w:r>
      <w:r>
        <w:rPr/>
        <w:t>by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real</w:t>
      </w:r>
      <w:r>
        <w:rPr>
          <w:spacing w:val="-6"/>
        </w:rPr>
        <w:t> </w:t>
      </w:r>
      <w:r>
        <w:rPr>
          <w:spacing w:val="-1"/>
        </w:rPr>
        <w:t>estate</w:t>
      </w:r>
      <w:r>
        <w:rPr>
          <w:spacing w:val="-7"/>
        </w:rPr>
        <w:t> </w:t>
      </w:r>
      <w:r>
        <w:rPr>
          <w:spacing w:val="-1"/>
        </w:rPr>
        <w:t>business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1"/>
        </w:rPr>
        <w:t>which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licensee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sole</w:t>
      </w:r>
      <w:r>
        <w:rPr>
          <w:spacing w:val="-8"/>
        </w:rPr>
        <w:t> </w:t>
      </w:r>
      <w:r>
        <w:rPr>
          <w:spacing w:val="-1"/>
        </w:rPr>
        <w:t>proprietor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agent</w:t>
      </w:r>
      <w:r>
        <w:rPr>
          <w:spacing w:val="69"/>
          <w:w w:val="99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the same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disclosed</w:t>
      </w:r>
      <w:r>
        <w:rPr/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buyer</w:t>
      </w:r>
      <w:r>
        <w:rPr/>
        <w:t> or</w:t>
      </w:r>
      <w:r>
        <w:rPr>
          <w:spacing w:val="-4"/>
        </w:rPr>
        <w:t> </w:t>
      </w:r>
      <w:r>
        <w:rPr>
          <w:spacing w:val="-1"/>
        </w:rPr>
        <w:t>tenant.”</w:t>
      </w:r>
    </w:p>
    <w:p>
      <w:pPr>
        <w:spacing w:after="0" w:line="240" w:lineRule="auto"/>
        <w:jc w:val="both"/>
        <w:sectPr>
          <w:footerReference w:type="default" r:id="rId36"/>
          <w:pgSz w:w="12240" w:h="15840"/>
          <w:pgMar w:footer="1058" w:header="0" w:top="1400" w:bottom="1240" w:left="1340" w:right="1320"/>
        </w:sectPr>
      </w:pPr>
    </w:p>
    <w:p>
      <w:pPr>
        <w:pStyle w:val="Heading8"/>
        <w:spacing w:line="240" w:lineRule="auto" w:before="39"/>
        <w:ind w:left="100" w:right="0"/>
        <w:jc w:val="both"/>
        <w:rPr>
          <w:b w:val="0"/>
          <w:bCs w:val="0"/>
        </w:rPr>
      </w:pPr>
      <w:r>
        <w:rPr>
          <w:spacing w:val="-1"/>
        </w:rPr>
        <w:t>Exceptions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dual</w:t>
      </w:r>
      <w:r>
        <w:rPr>
          <w:spacing w:val="-5"/>
        </w:rPr>
        <w:t> </w:t>
      </w:r>
      <w:r>
        <w:rPr>
          <w:spacing w:val="-1"/>
        </w:rPr>
        <w:t>agency</w:t>
      </w:r>
      <w:r>
        <w:rPr>
          <w:spacing w:val="-6"/>
        </w:rPr>
        <w:t> </w:t>
      </w:r>
      <w:r>
        <w:rPr>
          <w:spacing w:val="-1"/>
        </w:rPr>
        <w:t>disclosure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00" w:right="116"/>
        <w:jc w:val="both"/>
      </w:pPr>
      <w:r>
        <w:rPr/>
        <w:t>“A</w:t>
      </w:r>
      <w:r>
        <w:rPr>
          <w:spacing w:val="-11"/>
        </w:rPr>
        <w:t> </w:t>
      </w:r>
      <w:r>
        <w:rPr>
          <w:spacing w:val="-1"/>
        </w:rPr>
        <w:t>dual</w:t>
      </w:r>
      <w:r>
        <w:rPr>
          <w:spacing w:val="-11"/>
        </w:rPr>
        <w:t> </w:t>
      </w:r>
      <w:r>
        <w:rPr>
          <w:spacing w:val="-1"/>
        </w:rPr>
        <w:t>agency</w:t>
      </w:r>
      <w:r>
        <w:rPr>
          <w:spacing w:val="-12"/>
        </w:rPr>
        <w:t> </w:t>
      </w:r>
      <w:r>
        <w:rPr>
          <w:spacing w:val="-1"/>
        </w:rPr>
        <w:t>relationship</w:t>
      </w:r>
      <w:r>
        <w:rPr>
          <w:spacing w:val="-10"/>
        </w:rPr>
        <w:t> </w:t>
      </w:r>
      <w:r>
        <w:rPr>
          <w:spacing w:val="-1"/>
        </w:rPr>
        <w:t>shall</w:t>
      </w:r>
      <w:r>
        <w:rPr>
          <w:spacing w:val="-14"/>
        </w:rPr>
        <w:t> </w:t>
      </w:r>
      <w:r>
        <w:rPr/>
        <w:t>not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>
          <w:spacing w:val="-1"/>
        </w:rPr>
        <w:t>construed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exist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circumstance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which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licensee</w:t>
      </w:r>
      <w:r>
        <w:rPr>
          <w:spacing w:val="81"/>
          <w:w w:val="99"/>
        </w:rPr>
        <w:t> </w:t>
      </w:r>
      <w:r>
        <w:rPr/>
        <w:t>is</w:t>
      </w:r>
      <w:r>
        <w:rPr>
          <w:spacing w:val="15"/>
        </w:rPr>
        <w:t> </w:t>
      </w:r>
      <w:r>
        <w:rPr/>
        <w:t>working</w:t>
      </w:r>
      <w:r>
        <w:rPr>
          <w:spacing w:val="14"/>
        </w:rPr>
        <w:t> </w:t>
      </w:r>
      <w:r>
        <w:rPr>
          <w:spacing w:val="-1"/>
        </w:rPr>
        <w:t>with</w:t>
      </w:r>
      <w:r>
        <w:rPr>
          <w:spacing w:val="14"/>
        </w:rPr>
        <w:t> </w:t>
      </w:r>
      <w:r>
        <w:rPr>
          <w:spacing w:val="-1"/>
        </w:rPr>
        <w:t>both</w:t>
      </w:r>
      <w:r>
        <w:rPr>
          <w:spacing w:val="17"/>
        </w:rPr>
        <w:t> </w:t>
      </w:r>
      <w:r>
        <w:rPr>
          <w:spacing w:val="-1"/>
        </w:rPr>
        <w:t>landlord</w:t>
      </w:r>
      <w:r>
        <w:rPr>
          <w:spacing w:val="15"/>
        </w:rPr>
        <w:t> </w:t>
      </w:r>
      <w:r>
        <w:rPr>
          <w:spacing w:val="-1"/>
        </w:rPr>
        <w:t>and</w:t>
      </w:r>
      <w:r>
        <w:rPr>
          <w:spacing w:val="16"/>
        </w:rPr>
        <w:t> </w:t>
      </w:r>
      <w:r>
        <w:rPr>
          <w:spacing w:val="-1"/>
        </w:rPr>
        <w:t>tenant</w:t>
      </w:r>
      <w:r>
        <w:rPr>
          <w:spacing w:val="15"/>
        </w:rPr>
        <w:t> </w:t>
      </w:r>
      <w:r>
        <w:rPr/>
        <w:t>as</w:t>
      </w:r>
      <w:r>
        <w:rPr>
          <w:spacing w:val="16"/>
        </w:rPr>
        <w:t> </w:t>
      </w:r>
      <w:r>
        <w:rPr/>
        <w:t>to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lease</w:t>
      </w:r>
      <w:r>
        <w:rPr>
          <w:spacing w:val="13"/>
        </w:rPr>
        <w:t> </w:t>
      </w:r>
      <w:r>
        <w:rPr/>
        <w:t>which</w:t>
      </w:r>
      <w:r>
        <w:rPr>
          <w:spacing w:val="15"/>
        </w:rPr>
        <w:t> </w:t>
      </w:r>
      <w:r>
        <w:rPr>
          <w:u w:val="single" w:color="000000"/>
        </w:rPr>
        <w:t>does</w:t>
      </w:r>
      <w:r>
        <w:rPr>
          <w:spacing w:val="14"/>
          <w:u w:val="single" w:color="000000"/>
        </w:rPr>
        <w:t> </w:t>
      </w:r>
      <w:r>
        <w:rPr>
          <w:spacing w:val="-1"/>
          <w:u w:val="single" w:color="000000"/>
        </w:rPr>
        <w:t>not</w:t>
      </w:r>
      <w:r>
        <w:rPr>
          <w:spacing w:val="16"/>
          <w:u w:val="single" w:color="000000"/>
        </w:rPr>
        <w:t> </w:t>
      </w:r>
      <w:r>
        <w:rPr>
          <w:spacing w:val="-1"/>
          <w:u w:val="single" w:color="000000"/>
        </w:rPr>
        <w:t>exceed</w:t>
      </w:r>
      <w:r>
        <w:rPr>
          <w:spacing w:val="17"/>
          <w:u w:val="single" w:color="000000"/>
        </w:rPr>
        <w:t> </w:t>
      </w:r>
      <w:r>
        <w:rPr>
          <w:u w:val="single" w:color="000000"/>
        </w:rPr>
        <w:t>a</w:t>
      </w:r>
      <w:r>
        <w:rPr>
          <w:spacing w:val="17"/>
          <w:u w:val="single" w:color="000000"/>
        </w:rPr>
        <w:t> </w:t>
      </w:r>
      <w:r>
        <w:rPr>
          <w:spacing w:val="-1"/>
          <w:u w:val="single" w:color="000000"/>
        </w:rPr>
        <w:t>term</w:t>
      </w:r>
      <w:r>
        <w:rPr>
          <w:spacing w:val="16"/>
          <w:u w:val="single" w:color="000000"/>
        </w:rPr>
        <w:t> </w:t>
      </w:r>
      <w:r>
        <w:rPr>
          <w:spacing w:val="-1"/>
          <w:u w:val="single" w:color="000000"/>
        </w:rPr>
        <w:t>of</w:t>
      </w:r>
      <w:r>
        <w:rPr>
          <w:spacing w:val="15"/>
          <w:u w:val="single" w:color="000000"/>
        </w:rPr>
        <w:t> </w:t>
      </w:r>
      <w:r>
        <w:rPr>
          <w:spacing w:val="-1"/>
          <w:u w:val="single" w:color="000000"/>
        </w:rPr>
        <w:t>three</w:t>
      </w:r>
      <w:r>
        <w:rPr>
          <w:w w:val="99"/>
        </w:rPr>
      </w:r>
      <w:r>
        <w:rPr>
          <w:spacing w:val="63"/>
          <w:w w:val="99"/>
        </w:rPr>
        <w:t> </w:t>
      </w:r>
      <w:r>
        <w:rPr>
          <w:spacing w:val="-1"/>
          <w:u w:val="single" w:color="000000"/>
        </w:rPr>
        <w:t>years</w:t>
      </w:r>
      <w:r>
        <w:rPr>
          <w:spacing w:val="-3"/>
          <w:u w:val="single" w:color="000000"/>
        </w:rPr>
        <w:t> </w:t>
      </w:r>
      <w:r>
        <w:rPr>
          <w:spacing w:val="-3"/>
        </w:rPr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licensee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landlord.”</w:t>
      </w:r>
      <w:r>
        <w:rPr>
          <w:spacing w:val="51"/>
        </w:rPr>
        <w:t> </w:t>
      </w:r>
      <w:r>
        <w:rPr>
          <w:spacing w:val="-1"/>
        </w:rPr>
        <w:t>R.S.</w:t>
      </w:r>
      <w:r>
        <w:rPr>
          <w:spacing w:val="-3"/>
        </w:rPr>
        <w:t> </w:t>
      </w:r>
      <w:r>
        <w:rPr>
          <w:spacing w:val="-1"/>
        </w:rPr>
        <w:t>9:3891,</w:t>
      </w:r>
      <w:r>
        <w:rPr>
          <w:spacing w:val="-2"/>
        </w:rPr>
        <w:t> </w:t>
      </w:r>
      <w:r>
        <w:rPr>
          <w:spacing w:val="-1"/>
        </w:rPr>
        <w:t>R.S.</w:t>
      </w:r>
      <w:r>
        <w:rPr>
          <w:spacing w:val="-3"/>
        </w:rPr>
        <w:t> </w:t>
      </w:r>
      <w:r>
        <w:rPr>
          <w:spacing w:val="-1"/>
        </w:rPr>
        <w:t>9:3897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8"/>
        <w:spacing w:line="240" w:lineRule="auto" w:before="51"/>
        <w:ind w:left="100" w:right="0"/>
        <w:jc w:val="left"/>
        <w:rPr>
          <w:b w:val="0"/>
          <w:bCs w:val="0"/>
        </w:rPr>
      </w:pPr>
      <w:r>
        <w:rPr>
          <w:spacing w:val="-1"/>
        </w:rPr>
        <w:t>Dual</w:t>
      </w:r>
      <w:r>
        <w:rPr>
          <w:spacing w:val="-4"/>
        </w:rPr>
        <w:t> </w:t>
      </w:r>
      <w:r>
        <w:rPr>
          <w:spacing w:val="-1"/>
        </w:rPr>
        <w:t>Agency</w:t>
      </w:r>
      <w:r>
        <w:rPr>
          <w:spacing w:val="-6"/>
        </w:rPr>
        <w:t> </w:t>
      </w:r>
      <w:r>
        <w:rPr>
          <w:spacing w:val="-1"/>
        </w:rPr>
        <w:t>Disclosure</w:t>
      </w:r>
      <w:r>
        <w:rPr>
          <w:b w:val="0"/>
        </w:rPr>
      </w:r>
    </w:p>
    <w:p>
      <w:pPr>
        <w:pStyle w:val="BodyText"/>
        <w:spacing w:line="241" w:lineRule="auto"/>
        <w:ind w:left="100" w:right="2276"/>
        <w:jc w:val="left"/>
      </w:pPr>
      <w:r>
        <w:rPr/>
        <w:t>The</w:t>
      </w:r>
      <w:r>
        <w:rPr>
          <w:spacing w:val="-4"/>
        </w:rPr>
        <w:t> </w:t>
      </w:r>
      <w:r>
        <w:rPr/>
        <w:t>Dual</w:t>
      </w:r>
      <w:r>
        <w:rPr>
          <w:spacing w:val="-5"/>
        </w:rPr>
        <w:t> </w:t>
      </w:r>
      <w:r>
        <w:rPr>
          <w:spacing w:val="-1"/>
        </w:rPr>
        <w:t>Agency</w:t>
      </w:r>
      <w:r>
        <w:rPr>
          <w:spacing w:val="-3"/>
        </w:rPr>
        <w:t> </w:t>
      </w:r>
      <w:r>
        <w:rPr>
          <w:spacing w:val="-1"/>
        </w:rPr>
        <w:t>Disclosure</w:t>
      </w:r>
      <w:r>
        <w:rPr>
          <w:spacing w:val="-4"/>
        </w:rPr>
        <w:t> </w:t>
      </w:r>
      <w:r>
        <w:rPr/>
        <w:t>form</w:t>
      </w:r>
      <w:r>
        <w:rPr>
          <w:spacing w:val="-4"/>
        </w:rPr>
        <w:t> </w:t>
      </w:r>
      <w:r>
        <w:rPr>
          <w:spacing w:val="-1"/>
        </w:rPr>
        <w:t>can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found</w:t>
      </w:r>
      <w:r>
        <w:rPr>
          <w:spacing w:val="-4"/>
        </w:rPr>
        <w:t> </w:t>
      </w:r>
      <w:r>
        <w:rPr>
          <w:spacing w:val="-1"/>
        </w:rPr>
        <w:t>here:</w:t>
      </w:r>
      <w:r>
        <w:rPr>
          <w:spacing w:val="46"/>
        </w:rPr>
        <w:t> </w:t>
      </w:r>
      <w:r>
        <w:rPr>
          <w:color w:val="0563C1"/>
          <w:spacing w:val="46"/>
        </w:rPr>
      </w:r>
      <w:hyperlink r:id="rId38">
        <w:r>
          <w:rPr>
            <w:color w:val="0563C1"/>
            <w:spacing w:val="-1"/>
            <w:u w:val="single" w:color="0563C1"/>
          </w:rPr>
          <w:t>https://lrec.gov/wp-</w:t>
        </w:r>
        <w:r>
          <w:rPr>
            <w:color w:val="0563C1"/>
          </w:rPr>
        </w:r>
      </w:hyperlink>
      <w:r>
        <w:rPr>
          <w:color w:val="0563C1"/>
        </w:rPr>
        <w:t> </w:t>
      </w:r>
      <w:hyperlink r:id="rId38">
        <w:r>
          <w:rPr>
            <w:color w:val="0563C1"/>
            <w:w w:val="99"/>
          </w:rPr>
        </w:r>
        <w:r>
          <w:rPr>
            <w:color w:val="0563C1"/>
            <w:w w:val="99"/>
          </w:rPr>
          <w:t> </w:t>
        </w:r>
        <w:r>
          <w:rPr>
            <w:color w:val="0563C1"/>
            <w:spacing w:val="-1"/>
            <w:u w:val="single" w:color="0563C1"/>
          </w:rPr>
          <w:t>content/uploads/2021/06/Agency-Disclosure-Dual-Agent.pdf</w:t>
        </w:r>
        <w:r>
          <w:rPr>
            <w:color w:val="0563C1"/>
            <w:spacing w:val="-2"/>
          </w:rPr>
        </w:r>
        <w:r>
          <w:rPr/>
        </w:r>
      </w:hyperlink>
    </w:p>
    <w:p>
      <w:pPr>
        <w:spacing w:after="0" w:line="241" w:lineRule="auto"/>
        <w:jc w:val="left"/>
        <w:sectPr>
          <w:footerReference w:type="default" r:id="rId37"/>
          <w:pgSz w:w="12240" w:h="15840"/>
          <w:pgMar w:footer="1038" w:header="0" w:top="1400" w:bottom="1220" w:left="1340" w:right="1320"/>
          <w:pgNumType w:start="21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header="0" w:footer="1038" w:top="1500" w:bottom="1220" w:left="1340" w:right="1320"/>
        </w:sectPr>
      </w:pPr>
    </w:p>
    <w:p>
      <w:pPr>
        <w:pStyle w:val="Heading1"/>
        <w:tabs>
          <w:tab w:pos="4118" w:val="left" w:leader="none"/>
        </w:tabs>
        <w:spacing w:line="565" w:lineRule="exact"/>
        <w:ind w:left="1653" w:right="0"/>
        <w:jc w:val="left"/>
        <w:rPr>
          <w:b w:val="0"/>
          <w:bCs w:val="0"/>
        </w:rPr>
      </w:pPr>
      <w:bookmarkStart w:name="PART TWO:  FLOOD INSURANCE" w:id="7"/>
      <w:bookmarkEnd w:id="7"/>
      <w:r>
        <w:rPr>
          <w:b w:val="0"/>
        </w:rPr>
      </w:r>
      <w:r>
        <w:rPr>
          <w:spacing w:val="-33"/>
        </w:rPr>
        <w:t>P</w:t>
      </w:r>
      <w:r>
        <w:rPr>
          <w:spacing w:val="-1"/>
        </w:rPr>
        <w:t>A</w:t>
      </w:r>
      <w:r>
        <w:rPr>
          <w:spacing w:val="-5"/>
        </w:rPr>
        <w:t>R</w:t>
      </w:r>
      <w:r>
        <w:rPr/>
        <w:t>T</w:t>
      </w:r>
      <w:r>
        <w:rPr>
          <w:spacing w:val="-6"/>
        </w:rPr>
        <w:t> </w:t>
      </w:r>
      <w:r>
        <w:rPr>
          <w:spacing w:val="-1"/>
        </w:rPr>
        <w:t>T</w:t>
      </w:r>
      <w:r>
        <w:rPr>
          <w:spacing w:val="-6"/>
        </w:rPr>
        <w:t>W</w:t>
      </w:r>
      <w:r>
        <w:rPr>
          <w:spacing w:val="-1"/>
        </w:rPr>
        <w:t>O</w:t>
      </w:r>
      <w:r>
        <w:rPr/>
        <w:t>:</w:t>
        <w:tab/>
        <w:t>F</w:t>
      </w:r>
      <w:r>
        <w:rPr>
          <w:spacing w:val="-10"/>
        </w:rPr>
        <w:t>L</w:t>
      </w:r>
      <w:r>
        <w:rPr>
          <w:spacing w:val="-1"/>
        </w:rPr>
        <w:t>OO</w:t>
      </w:r>
      <w:r>
        <w:rPr/>
        <w:t>D</w:t>
      </w:r>
      <w:r>
        <w:rPr>
          <w:spacing w:val="-25"/>
        </w:rPr>
        <w:t> </w:t>
      </w:r>
      <w:r>
        <w:rPr>
          <w:spacing w:val="-1"/>
        </w:rPr>
        <w:t>I</w:t>
      </w:r>
      <w:r>
        <w:rPr/>
        <w:t>N</w:t>
      </w:r>
      <w:r>
        <w:rPr>
          <w:spacing w:val="3"/>
        </w:rPr>
        <w:t>S</w:t>
      </w:r>
      <w:r>
        <w:rPr>
          <w:spacing w:val="1"/>
        </w:rPr>
        <w:t>UR</w:t>
      </w:r>
      <w:r>
        <w:rPr>
          <w:spacing w:val="-1"/>
        </w:rPr>
        <w:t>A</w:t>
      </w:r>
      <w:r>
        <w:rPr/>
        <w:t>NCE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64"/>
          <w:szCs w:val="6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bookmarkStart w:name="Introduction to Flood Insurance" w:id="8"/>
      <w:bookmarkEnd w:id="8"/>
      <w:r>
        <w:rPr>
          <w:b w:val="0"/>
        </w:rPr>
      </w:r>
      <w:r>
        <w:rPr>
          <w:spacing w:val="-2"/>
        </w:rPr>
        <w:t>Introduction</w:t>
      </w:r>
      <w:r>
        <w:rPr>
          <w:spacing w:val="1"/>
        </w:rPr>
        <w:t> </w:t>
      </w:r>
      <w:r>
        <w:rPr>
          <w:spacing w:val="-4"/>
        </w:rPr>
        <w:t>to</w:t>
      </w:r>
      <w:r>
        <w:rPr>
          <w:spacing w:val="1"/>
        </w:rPr>
        <w:t> </w:t>
      </w:r>
      <w:r>
        <w:rPr>
          <w:spacing w:val="-1"/>
        </w:rPr>
        <w:t>Flood</w:t>
      </w:r>
      <w:r>
        <w:rPr>
          <w:spacing w:val="1"/>
        </w:rPr>
        <w:t> </w:t>
      </w:r>
      <w:r>
        <w:rPr>
          <w:spacing w:val="-2"/>
        </w:rPr>
        <w:t>Insurance</w:t>
      </w:r>
      <w:r>
        <w:rPr>
          <w:b w:val="0"/>
        </w:rPr>
      </w:r>
    </w:p>
    <w:p>
      <w:pPr>
        <w:pStyle w:val="BodyText"/>
        <w:spacing w:line="240" w:lineRule="auto" w:before="293"/>
        <w:ind w:left="120" w:right="113"/>
        <w:jc w:val="both"/>
      </w:pPr>
      <w:bookmarkStart w:name="Floods can cause significant damage to p" w:id="9"/>
      <w:bookmarkEnd w:id="9"/>
      <w:r>
        <w:rPr/>
      </w:r>
      <w:r>
        <w:rPr/>
        <w:t>Floods</w:t>
      </w:r>
      <w:r>
        <w:rPr>
          <w:spacing w:val="3"/>
        </w:rPr>
        <w:t> </w:t>
      </w:r>
      <w:r>
        <w:rPr>
          <w:spacing w:val="-1"/>
        </w:rPr>
        <w:t>can</w:t>
      </w:r>
      <w:r>
        <w:rPr>
          <w:spacing w:val="4"/>
        </w:rPr>
        <w:t> </w:t>
      </w:r>
      <w:r>
        <w:rPr>
          <w:spacing w:val="-1"/>
        </w:rPr>
        <w:t>cause</w:t>
      </w:r>
      <w:r>
        <w:rPr>
          <w:spacing w:val="4"/>
        </w:rPr>
        <w:t> </w:t>
      </w:r>
      <w:r>
        <w:rPr>
          <w:spacing w:val="-1"/>
        </w:rPr>
        <w:t>significant</w:t>
      </w:r>
      <w:r>
        <w:rPr>
          <w:spacing w:val="4"/>
        </w:rPr>
        <w:t> </w:t>
      </w:r>
      <w:r>
        <w:rPr>
          <w:spacing w:val="-1"/>
        </w:rPr>
        <w:t>damage</w:t>
      </w:r>
      <w:r>
        <w:rPr>
          <w:spacing w:val="4"/>
        </w:rPr>
        <w:t> </w:t>
      </w:r>
      <w:r>
        <w:rPr>
          <w:spacing w:val="-1"/>
        </w:rPr>
        <w:t>to</w:t>
      </w:r>
      <w:r>
        <w:rPr>
          <w:spacing w:val="4"/>
        </w:rPr>
        <w:t> </w:t>
      </w:r>
      <w:r>
        <w:rPr>
          <w:spacing w:val="-1"/>
        </w:rPr>
        <w:t>property.</w:t>
      </w:r>
      <w:r>
        <w:rPr>
          <w:spacing w:val="9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flood</w:t>
      </w:r>
      <w:r>
        <w:rPr>
          <w:spacing w:val="2"/>
        </w:rPr>
        <w:t> </w:t>
      </w:r>
      <w:r>
        <w:rPr/>
        <w:t>brings</w:t>
      </w:r>
      <w:r>
        <w:rPr>
          <w:spacing w:val="3"/>
        </w:rPr>
        <w:t> </w:t>
      </w:r>
      <w:r>
        <w:rPr>
          <w:spacing w:val="-1"/>
        </w:rPr>
        <w:t>water,</w:t>
      </w:r>
      <w:r>
        <w:rPr>
          <w:spacing w:val="4"/>
        </w:rPr>
        <w:t> </w:t>
      </w:r>
      <w:r>
        <w:rPr>
          <w:spacing w:val="-1"/>
        </w:rPr>
        <w:t>mud,</w:t>
      </w:r>
      <w:r>
        <w:rPr>
          <w:spacing w:val="3"/>
        </w:rPr>
        <w:t> </w:t>
      </w:r>
      <w:r>
        <w:rPr>
          <w:spacing w:val="-1"/>
        </w:rPr>
        <w:t>contaminants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83"/>
        </w:rPr>
        <w:t> </w:t>
      </w:r>
      <w:r>
        <w:rPr/>
        <w:t>high</w:t>
      </w:r>
      <w:r>
        <w:rPr>
          <w:spacing w:val="-5"/>
        </w:rPr>
        <w:t> </w:t>
      </w:r>
      <w:r>
        <w:rPr>
          <w:spacing w:val="-1"/>
        </w:rPr>
        <w:t>pressure</w:t>
      </w:r>
      <w:r>
        <w:rPr>
          <w:spacing w:val="-2"/>
        </w:rPr>
        <w:t> </w:t>
      </w:r>
      <w:r>
        <w:rPr>
          <w:spacing w:val="-1"/>
        </w:rPr>
        <w:t>into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building,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can</w:t>
      </w:r>
      <w:r>
        <w:rPr>
          <w:spacing w:val="-2"/>
        </w:rPr>
        <w:t> </w:t>
      </w:r>
      <w:r>
        <w:rPr>
          <w:spacing w:val="-1"/>
        </w:rPr>
        <w:t>result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building’s</w:t>
      </w:r>
      <w:r>
        <w:rPr>
          <w:spacing w:val="-6"/>
        </w:rPr>
        <w:t> </w:t>
      </w:r>
      <w:r>
        <w:rPr>
          <w:spacing w:val="-1"/>
        </w:rPr>
        <w:t>total</w:t>
      </w:r>
      <w:r>
        <w:rPr>
          <w:spacing w:val="-3"/>
        </w:rPr>
        <w:t> </w:t>
      </w:r>
      <w:r>
        <w:rPr>
          <w:spacing w:val="-1"/>
        </w:rPr>
        <w:t>destruction.</w:t>
      </w:r>
      <w:r>
        <w:rPr>
          <w:spacing w:val="48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flood</w:t>
      </w:r>
      <w:r>
        <w:rPr>
          <w:spacing w:val="-4"/>
        </w:rPr>
        <w:t> </w:t>
      </w:r>
      <w:r>
        <w:rPr>
          <w:spacing w:val="-1"/>
        </w:rPr>
        <w:t>can</w:t>
      </w:r>
      <w:r>
        <w:rPr>
          <w:spacing w:val="-4"/>
        </w:rPr>
        <w:t> </w:t>
      </w:r>
      <w:r>
        <w:rPr>
          <w:spacing w:val="-1"/>
        </w:rPr>
        <w:t>destroy</w:t>
      </w:r>
      <w:r>
        <w:rPr>
          <w:spacing w:val="65"/>
          <w:w w:val="99"/>
        </w:rPr>
        <w:t> </w:t>
      </w:r>
      <w:r>
        <w:rPr/>
        <w:t>a</w:t>
      </w:r>
      <w:r>
        <w:rPr>
          <w:spacing w:val="45"/>
        </w:rPr>
        <w:t> </w:t>
      </w:r>
      <w:r>
        <w:rPr/>
        <w:t>building’s</w:t>
      </w:r>
      <w:r>
        <w:rPr>
          <w:spacing w:val="42"/>
        </w:rPr>
        <w:t> </w:t>
      </w:r>
      <w:r>
        <w:rPr>
          <w:spacing w:val="-1"/>
        </w:rPr>
        <w:t>foundations</w:t>
      </w:r>
      <w:r>
        <w:rPr>
          <w:spacing w:val="42"/>
        </w:rPr>
        <w:t> </w:t>
      </w:r>
      <w:r>
        <w:rPr/>
        <w:t>and</w:t>
      </w:r>
      <w:r>
        <w:rPr>
          <w:spacing w:val="44"/>
        </w:rPr>
        <w:t> </w:t>
      </w:r>
      <w:r>
        <w:rPr>
          <w:spacing w:val="-1"/>
        </w:rPr>
        <w:t>reshape</w:t>
      </w:r>
      <w:r>
        <w:rPr>
          <w:spacing w:val="43"/>
        </w:rPr>
        <w:t> </w:t>
      </w:r>
      <w:r>
        <w:rPr>
          <w:spacing w:val="-1"/>
        </w:rPr>
        <w:t>the</w:t>
      </w:r>
      <w:r>
        <w:rPr>
          <w:spacing w:val="45"/>
        </w:rPr>
        <w:t> </w:t>
      </w:r>
      <w:r>
        <w:rPr>
          <w:spacing w:val="-1"/>
        </w:rPr>
        <w:t>land</w:t>
      </w:r>
      <w:r>
        <w:rPr>
          <w:spacing w:val="41"/>
        </w:rPr>
        <w:t> </w:t>
      </w:r>
      <w:r>
        <w:rPr/>
        <w:t>on</w:t>
      </w:r>
      <w:r>
        <w:rPr>
          <w:spacing w:val="44"/>
        </w:rPr>
        <w:t> </w:t>
      </w:r>
      <w:r>
        <w:rPr/>
        <w:t>which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building</w:t>
      </w:r>
      <w:r>
        <w:rPr>
          <w:spacing w:val="42"/>
        </w:rPr>
        <w:t> </w:t>
      </w:r>
      <w:r>
        <w:rPr>
          <w:spacing w:val="-1"/>
        </w:rPr>
        <w:t>rests,</w:t>
      </w:r>
      <w:r>
        <w:rPr>
          <w:spacing w:val="45"/>
        </w:rPr>
        <w:t> </w:t>
      </w:r>
      <w:r>
        <w:rPr>
          <w:spacing w:val="-1"/>
        </w:rPr>
        <w:t>causing</w:t>
      </w:r>
      <w:r>
        <w:rPr>
          <w:spacing w:val="45"/>
        </w:rPr>
        <w:t> </w:t>
      </w:r>
      <w:r>
        <w:rPr>
          <w:spacing w:val="-1"/>
        </w:rPr>
        <w:t>structural</w:t>
      </w:r>
      <w:r>
        <w:rPr>
          <w:spacing w:val="69"/>
        </w:rPr>
        <w:t> </w:t>
      </w:r>
      <w:r>
        <w:rPr/>
        <w:t>damage.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33"/>
        </w:rPr>
        <w:t> </w:t>
      </w:r>
      <w:r>
        <w:rPr>
          <w:spacing w:val="-1"/>
        </w:rPr>
        <w:t>devastation</w:t>
      </w:r>
      <w:r>
        <w:rPr>
          <w:spacing w:val="33"/>
        </w:rPr>
        <w:t> </w:t>
      </w:r>
      <w:r>
        <w:rPr/>
        <w:t>floods</w:t>
      </w:r>
      <w:r>
        <w:rPr>
          <w:spacing w:val="34"/>
        </w:rPr>
        <w:t> </w:t>
      </w:r>
      <w:r>
        <w:rPr>
          <w:spacing w:val="-1"/>
        </w:rPr>
        <w:t>can</w:t>
      </w:r>
      <w:r>
        <w:rPr>
          <w:spacing w:val="33"/>
        </w:rPr>
        <w:t> </w:t>
      </w:r>
      <w:r>
        <w:rPr>
          <w:spacing w:val="-1"/>
        </w:rPr>
        <w:t>cause</w:t>
      </w:r>
      <w:r>
        <w:rPr>
          <w:spacing w:val="32"/>
        </w:rPr>
        <w:t> </w:t>
      </w:r>
      <w:r>
        <w:rPr>
          <w:spacing w:val="-1"/>
        </w:rPr>
        <w:t>motivated</w:t>
      </w:r>
      <w:r>
        <w:rPr>
          <w:spacing w:val="35"/>
        </w:rPr>
        <w:t> </w:t>
      </w:r>
      <w:r>
        <w:rPr>
          <w:spacing w:val="-1"/>
        </w:rPr>
        <w:t>Congress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>
          <w:spacing w:val="-1"/>
        </w:rPr>
        <w:t>act</w:t>
      </w:r>
      <w:r>
        <w:rPr>
          <w:spacing w:val="33"/>
        </w:rPr>
        <w:t> </w:t>
      </w:r>
      <w:r>
        <w:rPr/>
        <w:t>in</w:t>
      </w:r>
      <w:r>
        <w:rPr>
          <w:spacing w:val="35"/>
        </w:rPr>
        <w:t> </w:t>
      </w:r>
      <w:r>
        <w:rPr>
          <w:spacing w:val="-1"/>
        </w:rPr>
        <w:t>1968</w:t>
      </w:r>
      <w:r>
        <w:rPr>
          <w:spacing w:val="33"/>
        </w:rPr>
        <w:t> </w:t>
      </w:r>
      <w:r>
        <w:rPr>
          <w:spacing w:val="-1"/>
        </w:rPr>
        <w:t>to</w:t>
      </w:r>
      <w:r>
        <w:rPr>
          <w:spacing w:val="32"/>
        </w:rPr>
        <w:t> </w:t>
      </w:r>
      <w:r>
        <w:rPr>
          <w:spacing w:val="-1"/>
        </w:rPr>
        <w:t>develop</w:t>
      </w:r>
      <w:r>
        <w:rPr>
          <w:spacing w:val="36"/>
        </w:rPr>
        <w:t> </w:t>
      </w:r>
      <w:r>
        <w:rPr/>
        <w:t>a</w:t>
      </w:r>
      <w:r>
        <w:rPr>
          <w:spacing w:val="67"/>
        </w:rPr>
        <w:t> </w:t>
      </w:r>
      <w:r>
        <w:rPr/>
        <w:t>National</w:t>
      </w:r>
      <w:r>
        <w:rPr>
          <w:spacing w:val="-5"/>
        </w:rPr>
        <w:t> </w:t>
      </w:r>
      <w:r>
        <w:rPr>
          <w:spacing w:val="-1"/>
        </w:rPr>
        <w:t>Flood</w:t>
      </w:r>
      <w:r>
        <w:rPr>
          <w:spacing w:val="-6"/>
        </w:rPr>
        <w:t> </w:t>
      </w:r>
      <w:r>
        <w:rPr>
          <w:spacing w:val="-1"/>
        </w:rPr>
        <w:t>Insurance</w:t>
      </w:r>
      <w:r>
        <w:rPr>
          <w:spacing w:val="-6"/>
        </w:rPr>
        <w:t> </w:t>
      </w:r>
      <w:r>
        <w:rPr>
          <w:spacing w:val="-1"/>
        </w:rPr>
        <w:t>Program.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bookmarkStart w:name="Limitations of Private Insurance" w:id="10"/>
      <w:bookmarkEnd w:id="10"/>
      <w:r>
        <w:rPr>
          <w:b w:val="0"/>
          <w:i w:val="0"/>
        </w:rPr>
      </w:r>
      <w:r>
        <w:rPr>
          <w:i/>
          <w:spacing w:val="-1"/>
        </w:rPr>
        <w:t>Limitations</w:t>
      </w:r>
      <w:r>
        <w:rPr>
          <w:i/>
          <w:spacing w:val="-4"/>
        </w:rPr>
        <w:t> </w:t>
      </w:r>
      <w:r>
        <w:rPr>
          <w:i/>
        </w:rPr>
        <w:t>of</w:t>
      </w:r>
      <w:r>
        <w:rPr>
          <w:i/>
          <w:spacing w:val="-1"/>
        </w:rPr>
        <w:t> Private</w:t>
      </w:r>
      <w:r>
        <w:rPr>
          <w:i/>
        </w:rPr>
        <w:t> </w:t>
      </w:r>
      <w:r>
        <w:rPr>
          <w:i/>
          <w:spacing w:val="-1"/>
        </w:rPr>
        <w:t>Insurance</w:t>
      </w:r>
      <w:r>
        <w:rPr>
          <w:b w:val="0"/>
          <w:i w:val="0"/>
        </w:rPr>
      </w:r>
    </w:p>
    <w:p>
      <w:pPr>
        <w:pStyle w:val="BodyText"/>
        <w:spacing w:line="240" w:lineRule="auto" w:before="1"/>
        <w:ind w:left="120" w:right="117"/>
        <w:jc w:val="both"/>
      </w:pPr>
      <w:r>
        <w:rPr>
          <w:spacing w:val="-1"/>
        </w:rPr>
        <w:t>Homeowners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Commercial</w:t>
      </w:r>
      <w:r>
        <w:rPr>
          <w:spacing w:val="-12"/>
        </w:rPr>
        <w:t> </w:t>
      </w:r>
      <w:r>
        <w:rPr>
          <w:spacing w:val="-1"/>
        </w:rPr>
        <w:t>Property</w:t>
      </w:r>
      <w:r>
        <w:rPr>
          <w:spacing w:val="-16"/>
        </w:rPr>
        <w:t> </w:t>
      </w:r>
      <w:r>
        <w:rPr>
          <w:spacing w:val="-1"/>
        </w:rPr>
        <w:t>insurance</w:t>
      </w:r>
      <w:r>
        <w:rPr>
          <w:spacing w:val="-14"/>
        </w:rPr>
        <w:t> </w:t>
      </w:r>
      <w:r>
        <w:rPr>
          <w:spacing w:val="-1"/>
        </w:rPr>
        <w:t>excludes</w:t>
      </w:r>
      <w:r>
        <w:rPr>
          <w:spacing w:val="-12"/>
        </w:rPr>
        <w:t> </w:t>
      </w:r>
      <w:r>
        <w:rPr>
          <w:spacing w:val="-1"/>
        </w:rPr>
        <w:t>coverage</w:t>
      </w:r>
      <w:r>
        <w:rPr>
          <w:spacing w:val="-14"/>
        </w:rPr>
        <w:t> </w:t>
      </w:r>
      <w:r>
        <w:rPr/>
        <w:t>for</w:t>
      </w:r>
      <w:r>
        <w:rPr>
          <w:spacing w:val="-17"/>
        </w:rPr>
        <w:t> </w:t>
      </w:r>
      <w:r>
        <w:rPr>
          <w:spacing w:val="-1"/>
        </w:rPr>
        <w:t>damage</w:t>
      </w:r>
      <w:r>
        <w:rPr>
          <w:spacing w:val="-15"/>
        </w:rPr>
        <w:t> </w:t>
      </w:r>
      <w:r>
        <w:rPr/>
        <w:t>due</w:t>
      </w:r>
      <w:r>
        <w:rPr>
          <w:spacing w:val="-16"/>
        </w:rPr>
        <w:t> </w:t>
      </w:r>
      <w:r>
        <w:rPr/>
        <w:t>to</w:t>
      </w:r>
      <w:r>
        <w:rPr>
          <w:spacing w:val="-14"/>
        </w:rPr>
        <w:t> </w:t>
      </w:r>
      <w:r>
        <w:rPr>
          <w:spacing w:val="-1"/>
        </w:rPr>
        <w:t>flooding.</w:t>
      </w:r>
      <w:r>
        <w:rPr>
          <w:spacing w:val="89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example,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exclusion</w:t>
      </w:r>
      <w:r>
        <w:rPr/>
        <w:t> is</w:t>
      </w:r>
      <w:r>
        <w:rPr>
          <w:spacing w:val="-5"/>
        </w:rPr>
        <w:t> </w:t>
      </w:r>
      <w:r>
        <w:rPr/>
        <w:t>found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Homeowner’s</w:t>
      </w:r>
      <w:r>
        <w:rPr>
          <w:spacing w:val="-4"/>
        </w:rPr>
        <w:t> </w:t>
      </w:r>
      <w:r>
        <w:rPr>
          <w:spacing w:val="-1"/>
        </w:rPr>
        <w:t>form: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Exclusions – Water Damage" w:id="11"/>
      <w:bookmarkEnd w:id="11"/>
      <w:r>
        <w:rPr>
          <w:b w:val="0"/>
          <w:bCs w:val="0"/>
        </w:rPr>
      </w:r>
      <w:r>
        <w:rPr>
          <w:spacing w:val="-1"/>
        </w:rPr>
        <w:t>Exclusions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1"/>
        </w:rPr>
        <w:t>Water Damage</w:t>
      </w:r>
      <w:r>
        <w:rPr>
          <w:b w:val="0"/>
          <w:bCs w:val="0"/>
        </w:rPr>
      </w:r>
    </w:p>
    <w:p>
      <w:pPr>
        <w:spacing w:before="0"/>
        <w:ind w:left="119" w:right="0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Water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damage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means:</w:t>
      </w:r>
      <w:r>
        <w:rPr>
          <w:rFonts w:ascii="Calibri"/>
          <w:sz w:val="24"/>
        </w:rPr>
      </w:r>
    </w:p>
    <w:p>
      <w:pPr>
        <w:numPr>
          <w:ilvl w:val="0"/>
          <w:numId w:val="8"/>
        </w:numPr>
        <w:tabs>
          <w:tab w:pos="840" w:val="left" w:leader="none"/>
        </w:tabs>
        <w:spacing w:before="0"/>
        <w:ind w:left="840" w:right="276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flood,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surface </w:t>
      </w:r>
      <w:r>
        <w:rPr>
          <w:rFonts w:ascii="Calibri"/>
          <w:i/>
          <w:sz w:val="24"/>
        </w:rPr>
        <w:t>water,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waves,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tidal </w:t>
      </w:r>
      <w:r>
        <w:rPr>
          <w:rFonts w:ascii="Calibri"/>
          <w:i/>
          <w:sz w:val="24"/>
        </w:rPr>
        <w:t>water,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overflow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z w:val="24"/>
        </w:rPr>
        <w:t> 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body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water,</w:t>
      </w:r>
      <w:r>
        <w:rPr>
          <w:rFonts w:ascii="Calibri"/>
          <w:i/>
          <w:spacing w:val="-1"/>
          <w:sz w:val="24"/>
        </w:rPr>
        <w:t> or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spray from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any</w:t>
      </w:r>
      <w:r>
        <w:rPr>
          <w:rFonts w:ascii="Calibri"/>
          <w:i/>
          <w:spacing w:val="48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these,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whether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not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driven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by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wind;</w:t>
      </w:r>
      <w:r>
        <w:rPr>
          <w:rFonts w:ascii="Calibri"/>
          <w:sz w:val="24"/>
        </w:rPr>
      </w:r>
    </w:p>
    <w:p>
      <w:pPr>
        <w:numPr>
          <w:ilvl w:val="0"/>
          <w:numId w:val="8"/>
        </w:numPr>
        <w:tabs>
          <w:tab w:pos="840" w:val="left" w:leader="none"/>
        </w:tabs>
        <w:spacing w:before="0"/>
        <w:ind w:left="84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z w:val="24"/>
        </w:rPr>
        <w:t>water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which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backs up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through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sewers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drains, or</w:t>
      </w:r>
      <w:r>
        <w:rPr>
          <w:rFonts w:ascii="Calibri"/>
          <w:i/>
          <w:sz w:val="24"/>
        </w:rPr>
        <w:t> which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overflows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through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sump; or</w:t>
      </w:r>
      <w:r>
        <w:rPr>
          <w:rFonts w:ascii="Calibri"/>
          <w:sz w:val="24"/>
        </w:rPr>
      </w:r>
    </w:p>
    <w:p>
      <w:pPr>
        <w:numPr>
          <w:ilvl w:val="0"/>
          <w:numId w:val="8"/>
        </w:numPr>
        <w:tabs>
          <w:tab w:pos="840" w:val="left" w:leader="none"/>
        </w:tabs>
        <w:spacing w:line="240" w:lineRule="auto" w:before="0"/>
        <w:ind w:left="840" w:right="589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z w:val="24"/>
        </w:rPr>
        <w:t>water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below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surface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pacing w:val="-1"/>
          <w:sz w:val="24"/>
        </w:rPr>
        <w:t>of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ground,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including </w:t>
      </w:r>
      <w:r>
        <w:rPr>
          <w:rFonts w:ascii="Calibri"/>
          <w:i/>
          <w:sz w:val="24"/>
        </w:rPr>
        <w:t>water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which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exerts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pressure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on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53"/>
          <w:w w:val="99"/>
          <w:sz w:val="24"/>
        </w:rPr>
        <w:t> </w:t>
      </w:r>
      <w:r>
        <w:rPr>
          <w:rFonts w:ascii="Calibri"/>
          <w:i/>
          <w:spacing w:val="-1"/>
          <w:sz w:val="24"/>
        </w:rPr>
        <w:t>seeps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leaks through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building, sidewalk,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driveway,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foundation, swimming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pool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or</w:t>
      </w:r>
      <w:r>
        <w:rPr>
          <w:rFonts w:ascii="Calibri"/>
          <w:i/>
          <w:spacing w:val="83"/>
          <w:w w:val="99"/>
          <w:sz w:val="24"/>
        </w:rPr>
        <w:t> </w:t>
      </w:r>
      <w:r>
        <w:rPr>
          <w:rFonts w:ascii="Calibri"/>
          <w:i/>
          <w:spacing w:val="-1"/>
          <w:sz w:val="24"/>
        </w:rPr>
        <w:t>other</w:t>
      </w:r>
      <w:r>
        <w:rPr>
          <w:rFonts w:ascii="Calibri"/>
          <w:i/>
          <w:spacing w:val="-8"/>
          <w:sz w:val="24"/>
        </w:rPr>
        <w:t> </w:t>
      </w:r>
      <w:r>
        <w:rPr>
          <w:rFonts w:ascii="Calibri"/>
          <w:i/>
          <w:spacing w:val="-1"/>
          <w:sz w:val="24"/>
        </w:rPr>
        <w:t>structure.</w:t>
      </w:r>
      <w:r>
        <w:rPr>
          <w:rFonts w:ascii="Calibri"/>
          <w:sz w:val="24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23"/>
          <w:szCs w:val="23"/>
        </w:rPr>
      </w:pPr>
    </w:p>
    <w:p>
      <w:pPr>
        <w:pStyle w:val="BodyText"/>
        <w:spacing w:line="240" w:lineRule="auto"/>
        <w:ind w:left="120" w:right="113"/>
        <w:jc w:val="both"/>
      </w:pPr>
      <w:r>
        <w:rPr/>
        <w:t>The</w:t>
      </w:r>
      <w:r>
        <w:rPr>
          <w:spacing w:val="53"/>
        </w:rPr>
        <w:t> </w:t>
      </w:r>
      <w:r>
        <w:rPr>
          <w:spacing w:val="-1"/>
        </w:rPr>
        <w:t>Commercial</w:t>
      </w:r>
      <w:r>
        <w:rPr>
          <w:spacing w:val="53"/>
        </w:rPr>
        <w:t> </w:t>
      </w:r>
      <w:r>
        <w:rPr>
          <w:spacing w:val="-1"/>
        </w:rPr>
        <w:t>Property</w:t>
      </w:r>
      <w:r>
        <w:rPr>
          <w:spacing w:val="52"/>
        </w:rPr>
        <w:t> </w:t>
      </w:r>
      <w:r>
        <w:rPr/>
        <w:t>Form</w:t>
      </w:r>
      <w:r>
        <w:rPr>
          <w:spacing w:val="54"/>
        </w:rPr>
        <w:t> </w:t>
      </w:r>
      <w:r>
        <w:rPr>
          <w:spacing w:val="-1"/>
        </w:rPr>
        <w:t>excludes</w:t>
      </w:r>
      <w:r>
        <w:rPr>
          <w:spacing w:val="52"/>
        </w:rPr>
        <w:t> </w:t>
      </w:r>
      <w:r>
        <w:rPr>
          <w:spacing w:val="-1"/>
        </w:rPr>
        <w:t>from</w:t>
      </w:r>
      <w:r>
        <w:rPr>
          <w:spacing w:val="50"/>
        </w:rPr>
        <w:t> </w:t>
      </w:r>
      <w:r>
        <w:rPr/>
        <w:t>its</w:t>
      </w:r>
      <w:r>
        <w:rPr>
          <w:spacing w:val="53"/>
        </w:rPr>
        <w:t> </w:t>
      </w:r>
      <w:r>
        <w:rPr>
          <w:spacing w:val="-1"/>
        </w:rPr>
        <w:t>causes</w:t>
      </w:r>
      <w:r>
        <w:rPr>
          <w:spacing w:val="5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loss</w:t>
      </w:r>
      <w:r>
        <w:rPr>
          <w:spacing w:val="50"/>
        </w:rPr>
        <w:t> </w:t>
      </w:r>
      <w:r>
        <w:rPr>
          <w:spacing w:val="-1"/>
        </w:rPr>
        <w:t>water,</w:t>
      </w:r>
      <w:r>
        <w:rPr>
          <w:spacing w:val="54"/>
        </w:rPr>
        <w:t> </w:t>
      </w:r>
      <w:r>
        <w:rPr/>
        <w:t>including</w:t>
      </w:r>
      <w:r>
        <w:rPr>
          <w:spacing w:val="50"/>
        </w:rPr>
        <w:t> </w:t>
      </w:r>
      <w:r>
        <w:rPr/>
        <w:t>flooding,</w:t>
      </w:r>
      <w:r>
        <w:rPr>
          <w:spacing w:val="67"/>
          <w:w w:val="99"/>
        </w:rPr>
        <w:t> </w:t>
      </w:r>
      <w:r>
        <w:rPr>
          <w:spacing w:val="-1"/>
        </w:rPr>
        <w:t>mudslide,</w:t>
      </w:r>
      <w:r>
        <w:rPr>
          <w:spacing w:val="-5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under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ground</w:t>
      </w:r>
      <w:r>
        <w:rPr>
          <w:spacing w:val="-3"/>
        </w:rPr>
        <w:t> </w:t>
      </w:r>
      <w:r>
        <w:rPr>
          <w:spacing w:val="-1"/>
        </w:rPr>
        <w:t>that seeps</w:t>
      </w:r>
      <w:r>
        <w:rPr>
          <w:spacing w:val="-5"/>
        </w:rPr>
        <w:t> </w:t>
      </w:r>
      <w:r>
        <w:rPr>
          <w:spacing w:val="-1"/>
        </w:rPr>
        <w:t>through</w:t>
      </w:r>
      <w:r>
        <w:rPr>
          <w:spacing w:val="-4"/>
        </w:rPr>
        <w:t> </w:t>
      </w:r>
      <w:r>
        <w:rPr>
          <w:spacing w:val="-1"/>
        </w:rPr>
        <w:t>floors,</w:t>
      </w:r>
      <w:r>
        <w:rPr>
          <w:spacing w:val="-2"/>
        </w:rPr>
        <w:t> </w:t>
      </w:r>
      <w:r>
        <w:rPr>
          <w:spacing w:val="-1"/>
        </w:rPr>
        <w:t>etc.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Insurability" w:id="12"/>
      <w:bookmarkEnd w:id="12"/>
      <w:r>
        <w:rPr>
          <w:b w:val="0"/>
        </w:rPr>
      </w:r>
      <w:r>
        <w:rPr>
          <w:spacing w:val="-1"/>
        </w:rPr>
        <w:t>Insurability</w:t>
      </w:r>
      <w:r>
        <w:rPr>
          <w:b w:val="0"/>
        </w:rPr>
      </w:r>
    </w:p>
    <w:p>
      <w:pPr>
        <w:pStyle w:val="BodyText"/>
        <w:spacing w:line="240" w:lineRule="auto"/>
        <w:ind w:left="120" w:right="112"/>
        <w:jc w:val="both"/>
      </w:pPr>
      <w:r>
        <w:rPr/>
        <w:t>The</w:t>
      </w:r>
      <w:r>
        <w:rPr>
          <w:spacing w:val="47"/>
        </w:rPr>
        <w:t> </w:t>
      </w:r>
      <w:r>
        <w:rPr>
          <w:spacing w:val="-1"/>
        </w:rPr>
        <w:t>reason</w:t>
      </w:r>
      <w:r>
        <w:rPr>
          <w:spacing w:val="45"/>
        </w:rPr>
        <w:t> </w:t>
      </w:r>
      <w:r>
        <w:rPr/>
        <w:t>flooding</w:t>
      </w:r>
      <w:r>
        <w:rPr>
          <w:spacing w:val="46"/>
        </w:rPr>
        <w:t> </w:t>
      </w:r>
      <w:r>
        <w:rPr/>
        <w:t>is</w:t>
      </w:r>
      <w:r>
        <w:rPr>
          <w:spacing w:val="45"/>
        </w:rPr>
        <w:t> </w:t>
      </w:r>
      <w:r>
        <w:rPr/>
        <w:t>excluded</w:t>
      </w:r>
      <w:r>
        <w:rPr>
          <w:spacing w:val="45"/>
        </w:rPr>
        <w:t> </w:t>
      </w:r>
      <w:r>
        <w:rPr/>
        <w:t>from</w:t>
      </w:r>
      <w:r>
        <w:rPr>
          <w:spacing w:val="44"/>
        </w:rPr>
        <w:t> </w:t>
      </w:r>
      <w:r>
        <w:rPr>
          <w:spacing w:val="-1"/>
        </w:rPr>
        <w:t>these</w:t>
      </w:r>
      <w:r>
        <w:rPr>
          <w:spacing w:val="48"/>
        </w:rPr>
        <w:t> </w:t>
      </w:r>
      <w:r>
        <w:rPr>
          <w:spacing w:val="-1"/>
        </w:rPr>
        <w:t>coverages</w:t>
      </w:r>
      <w:r>
        <w:rPr>
          <w:spacing w:val="46"/>
        </w:rPr>
        <w:t> </w:t>
      </w:r>
      <w:r>
        <w:rPr/>
        <w:t>is</w:t>
      </w:r>
      <w:r>
        <w:rPr>
          <w:spacing w:val="46"/>
        </w:rPr>
        <w:t> </w:t>
      </w:r>
      <w:r>
        <w:rPr>
          <w:spacing w:val="-1"/>
        </w:rPr>
        <w:t>because</w:t>
      </w:r>
      <w:r>
        <w:rPr>
          <w:spacing w:val="47"/>
        </w:rPr>
        <w:t> </w:t>
      </w:r>
      <w:r>
        <w:rPr/>
        <w:t>in</w:t>
      </w:r>
      <w:r>
        <w:rPr>
          <w:spacing w:val="46"/>
        </w:rPr>
        <w:t> </w:t>
      </w:r>
      <w:r>
        <w:rPr>
          <w:spacing w:val="-1"/>
        </w:rPr>
        <w:t>order</w:t>
      </w:r>
      <w:r>
        <w:rPr>
          <w:spacing w:val="44"/>
        </w:rPr>
        <w:t> </w:t>
      </w:r>
      <w:r>
        <w:rPr/>
        <w:t>for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risk</w:t>
      </w:r>
      <w:r>
        <w:rPr>
          <w:spacing w:val="45"/>
        </w:rPr>
        <w:t> </w:t>
      </w:r>
      <w:r>
        <w:rPr/>
        <w:t>to</w:t>
      </w:r>
      <w:r>
        <w:rPr>
          <w:spacing w:val="47"/>
        </w:rPr>
        <w:t> </w:t>
      </w:r>
      <w:r>
        <w:rPr>
          <w:spacing w:val="-1"/>
        </w:rPr>
        <w:t>be</w:t>
      </w:r>
      <w:r>
        <w:rPr>
          <w:spacing w:val="47"/>
          <w:w w:val="99"/>
        </w:rPr>
        <w:t> </w:t>
      </w:r>
      <w:r>
        <w:rPr>
          <w:spacing w:val="-1"/>
        </w:rPr>
        <w:t>insurable,</w:t>
      </w:r>
      <w:r>
        <w:rPr>
          <w:spacing w:val="23"/>
        </w:rPr>
        <w:t> </w:t>
      </w:r>
      <w:r>
        <w:rPr>
          <w:spacing w:val="-2"/>
        </w:rPr>
        <w:t>it</w:t>
      </w:r>
      <w:r>
        <w:rPr>
          <w:spacing w:val="24"/>
        </w:rPr>
        <w:t> </w:t>
      </w:r>
      <w:r>
        <w:rPr>
          <w:spacing w:val="-1"/>
        </w:rPr>
        <w:t>must</w:t>
      </w:r>
      <w:r>
        <w:rPr>
          <w:spacing w:val="24"/>
        </w:rPr>
        <w:t> </w:t>
      </w:r>
      <w:r>
        <w:rPr>
          <w:spacing w:val="-1"/>
        </w:rPr>
        <w:t>not</w:t>
      </w:r>
      <w:r>
        <w:rPr>
          <w:spacing w:val="21"/>
        </w:rPr>
        <w:t> </w:t>
      </w:r>
      <w:r>
        <w:rPr>
          <w:spacing w:val="-1"/>
        </w:rPr>
        <w:t>occur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large</w:t>
      </w:r>
      <w:r>
        <w:rPr>
          <w:spacing w:val="21"/>
        </w:rPr>
        <w:t> </w:t>
      </w:r>
      <w:r>
        <w:rPr/>
        <w:t>number</w:t>
      </w:r>
      <w:r>
        <w:rPr>
          <w:spacing w:val="20"/>
        </w:rPr>
        <w:t> </w:t>
      </w:r>
      <w:r>
        <w:rPr/>
        <w:t>of</w:t>
      </w:r>
      <w:r>
        <w:rPr>
          <w:spacing w:val="24"/>
        </w:rPr>
        <w:t> </w:t>
      </w:r>
      <w:r>
        <w:rPr>
          <w:spacing w:val="-1"/>
        </w:rPr>
        <w:t>people</w:t>
      </w:r>
      <w:r>
        <w:rPr>
          <w:spacing w:val="23"/>
        </w:rPr>
        <w:t> </w:t>
      </w:r>
      <w:r>
        <w:rPr>
          <w:spacing w:val="-1"/>
        </w:rPr>
        <w:t>simultaneously,</w:t>
      </w:r>
      <w:r>
        <w:rPr>
          <w:spacing w:val="23"/>
        </w:rPr>
        <w:t> </w:t>
      </w:r>
      <w:r>
        <w:rPr/>
        <w:t>or</w:t>
      </w:r>
      <w:r>
        <w:rPr>
          <w:spacing w:val="23"/>
        </w:rPr>
        <w:t> </w:t>
      </w:r>
      <w:r>
        <w:rPr>
          <w:spacing w:val="-1"/>
        </w:rPr>
        <w:t>there</w:t>
      </w:r>
      <w:r>
        <w:rPr>
          <w:spacing w:val="22"/>
        </w:rPr>
        <w:t> </w:t>
      </w:r>
      <w:r>
        <w:rPr/>
        <w:t>will</w:t>
      </w:r>
      <w:r>
        <w:rPr>
          <w:spacing w:val="20"/>
        </w:rPr>
        <w:t> </w:t>
      </w:r>
      <w:r>
        <w:rPr/>
        <w:t>not</w:t>
      </w:r>
      <w:r>
        <w:rPr>
          <w:spacing w:val="21"/>
        </w:rPr>
        <w:t> </w:t>
      </w:r>
      <w:r>
        <w:rPr>
          <w:spacing w:val="1"/>
        </w:rPr>
        <w:t>be</w:t>
      </w:r>
      <w:r>
        <w:rPr>
          <w:spacing w:val="72"/>
          <w:w w:val="99"/>
        </w:rPr>
        <w:t> </w:t>
      </w:r>
      <w:r>
        <w:rPr/>
        <w:t>sufficient</w:t>
      </w:r>
      <w:r>
        <w:rPr>
          <w:spacing w:val="33"/>
        </w:rPr>
        <w:t> </w:t>
      </w:r>
      <w:r>
        <w:rPr>
          <w:spacing w:val="-1"/>
        </w:rPr>
        <w:t>premiums</w:t>
      </w:r>
      <w:r>
        <w:rPr>
          <w:spacing w:val="35"/>
        </w:rPr>
        <w:t> </w:t>
      </w:r>
      <w:r>
        <w:rPr>
          <w:spacing w:val="-1"/>
        </w:rPr>
        <w:t>collected</w:t>
      </w:r>
      <w:r>
        <w:rPr>
          <w:spacing w:val="34"/>
        </w:rPr>
        <w:t> </w:t>
      </w:r>
      <w:r>
        <w:rPr/>
        <w:t>to</w:t>
      </w:r>
      <w:r>
        <w:rPr>
          <w:spacing w:val="36"/>
        </w:rPr>
        <w:t> </w:t>
      </w:r>
      <w:r>
        <w:rPr>
          <w:spacing w:val="-1"/>
        </w:rPr>
        <w:t>pay</w:t>
      </w:r>
      <w:r>
        <w:rPr>
          <w:spacing w:val="34"/>
        </w:rPr>
        <w:t> </w:t>
      </w:r>
      <w:r>
        <w:rPr/>
        <w:t>for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>
          <w:spacing w:val="-1"/>
        </w:rPr>
        <w:t>loss.</w:t>
      </w:r>
      <w:r>
        <w:rPr>
          <w:spacing w:val="16"/>
        </w:rPr>
        <w:t> </w:t>
      </w:r>
      <w:r>
        <w:rPr/>
        <w:t>This</w:t>
      </w:r>
      <w:r>
        <w:rPr>
          <w:spacing w:val="35"/>
        </w:rPr>
        <w:t> </w:t>
      </w:r>
      <w:r>
        <w:rPr/>
        <w:t>is</w:t>
      </w:r>
      <w:r>
        <w:rPr>
          <w:spacing w:val="34"/>
        </w:rPr>
        <w:t> </w:t>
      </w:r>
      <w:r>
        <w:rPr>
          <w:spacing w:val="-1"/>
        </w:rPr>
        <w:t>also</w:t>
      </w:r>
      <w:r>
        <w:rPr>
          <w:spacing w:val="36"/>
        </w:rPr>
        <w:t> </w:t>
      </w:r>
      <w:r>
        <w:rPr>
          <w:spacing w:val="-1"/>
        </w:rPr>
        <w:t>one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>
          <w:spacing w:val="-1"/>
        </w:rPr>
        <w:t>the</w:t>
      </w:r>
      <w:r>
        <w:rPr>
          <w:spacing w:val="35"/>
        </w:rPr>
        <w:t> </w:t>
      </w:r>
      <w:r>
        <w:rPr>
          <w:spacing w:val="-1"/>
        </w:rPr>
        <w:t>reasons</w:t>
      </w:r>
      <w:r>
        <w:rPr>
          <w:spacing w:val="35"/>
        </w:rPr>
        <w:t> </w:t>
      </w:r>
      <w:r>
        <w:rPr/>
        <w:t>war</w:t>
      </w:r>
      <w:r>
        <w:rPr>
          <w:spacing w:val="33"/>
        </w:rPr>
        <w:t> </w:t>
      </w:r>
      <w:r>
        <w:rPr/>
        <w:t>is</w:t>
      </w:r>
      <w:r>
        <w:rPr>
          <w:spacing w:val="35"/>
        </w:rPr>
        <w:t> </w:t>
      </w:r>
      <w:r>
        <w:rPr/>
        <w:t>an</w:t>
      </w:r>
      <w:r>
        <w:rPr>
          <w:spacing w:val="63"/>
        </w:rPr>
        <w:t> </w:t>
      </w:r>
      <w:r>
        <w:rPr>
          <w:spacing w:val="-1"/>
        </w:rPr>
        <w:t>exclusion</w:t>
      </w:r>
      <w:r>
        <w:rPr>
          <w:spacing w:val="2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>
          <w:spacing w:val="-1"/>
        </w:rPr>
        <w:t>policies.</w:t>
      </w:r>
      <w:r>
        <w:rPr>
          <w:spacing w:val="3"/>
        </w:rPr>
        <w:t> </w:t>
      </w:r>
      <w:r>
        <w:rPr>
          <w:spacing w:val="-1"/>
        </w:rPr>
        <w:t>If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flood</w:t>
      </w:r>
      <w:r>
        <w:rPr>
          <w:spacing w:val="3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war</w:t>
      </w:r>
      <w:r>
        <w:rPr>
          <w:spacing w:val="1"/>
        </w:rPr>
        <w:t> </w:t>
      </w:r>
      <w:r>
        <w:rPr>
          <w:spacing w:val="-1"/>
        </w:rPr>
        <w:t>occurs,</w:t>
      </w:r>
      <w:r>
        <w:rPr>
          <w:spacing w:val="2"/>
        </w:rPr>
        <w:t> </w:t>
      </w:r>
      <w:r>
        <w:rPr>
          <w:spacing w:val="-1"/>
        </w:rPr>
        <w:t>everyone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2"/>
        </w:rPr>
        <w:t>an</w:t>
      </w:r>
      <w:r>
        <w:rPr/>
        <w:t> area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affected,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95"/>
        </w:rPr>
        <w:t> </w:t>
      </w:r>
      <w:r>
        <w:rPr/>
        <w:t>an </w:t>
      </w:r>
      <w:r>
        <w:rPr>
          <w:spacing w:val="-1"/>
        </w:rPr>
        <w:t>insurer</w:t>
      </w:r>
      <w:r>
        <w:rPr>
          <w:spacing w:val="-4"/>
        </w:rPr>
        <w:t> </w:t>
      </w:r>
      <w:r>
        <w:rPr/>
        <w:t>would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/>
        <w:t>be</w:t>
      </w:r>
      <w:r>
        <w:rPr>
          <w:spacing w:val="-6"/>
        </w:rPr>
        <w:t> </w:t>
      </w:r>
      <w:r>
        <w:rPr/>
        <w:t>able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cover the</w:t>
      </w:r>
      <w:r>
        <w:rPr>
          <w:spacing w:val="-3"/>
        </w:rPr>
        <w:t> </w:t>
      </w:r>
      <w:r>
        <w:rPr>
          <w:spacing w:val="-1"/>
        </w:rPr>
        <w:t>losses.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113"/>
        <w:jc w:val="both"/>
      </w:pPr>
      <w:r>
        <w:rPr>
          <w:spacing w:val="-1"/>
        </w:rPr>
        <w:t>Besides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difficulty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insuring</w:t>
      </w:r>
      <w:r>
        <w:rPr>
          <w:spacing w:val="-4"/>
        </w:rPr>
        <w:t> </w:t>
      </w:r>
      <w:r>
        <w:rPr>
          <w:spacing w:val="-1"/>
        </w:rPr>
        <w:t>for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risk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happens</w:t>
      </w:r>
      <w:r>
        <w:rPr>
          <w:spacing w:val="-2"/>
        </w:rPr>
        <w:t> </w:t>
      </w:r>
      <w:r>
        <w:rPr>
          <w:spacing w:val="-1"/>
        </w:rPr>
        <w:t>to many</w:t>
      </w:r>
      <w:r>
        <w:rPr>
          <w:spacing w:val="-5"/>
        </w:rPr>
        <w:t> </w:t>
      </w:r>
      <w:r>
        <w:rPr>
          <w:spacing w:val="-1"/>
        </w:rPr>
        <w:t>people</w:t>
      </w:r>
      <w:r>
        <w:rPr>
          <w:spacing w:val="-2"/>
        </w:rPr>
        <w:t> </w:t>
      </w:r>
      <w:r>
        <w:rPr>
          <w:spacing w:val="-1"/>
        </w:rPr>
        <w:t>simultaneously, another</w:t>
      </w:r>
      <w:r>
        <w:rPr>
          <w:spacing w:val="107"/>
          <w:w w:val="99"/>
        </w:rPr>
        <w:t> </w:t>
      </w:r>
      <w:r>
        <w:rPr>
          <w:spacing w:val="-1"/>
        </w:rPr>
        <w:t>reason</w:t>
      </w:r>
      <w:r>
        <w:rPr>
          <w:spacing w:val="-10"/>
        </w:rPr>
        <w:t> </w:t>
      </w:r>
      <w:r>
        <w:rPr>
          <w:spacing w:val="-1"/>
        </w:rPr>
        <w:t>private</w:t>
      </w:r>
      <w:r>
        <w:rPr>
          <w:spacing w:val="-8"/>
        </w:rPr>
        <w:t> </w:t>
      </w:r>
      <w:r>
        <w:rPr>
          <w:spacing w:val="-1"/>
        </w:rPr>
        <w:t>flood</w:t>
      </w:r>
      <w:r>
        <w:rPr>
          <w:spacing w:val="-10"/>
        </w:rPr>
        <w:t> </w:t>
      </w:r>
      <w:r>
        <w:rPr>
          <w:spacing w:val="-1"/>
        </w:rPr>
        <w:t>insurance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>
          <w:spacing w:val="-1"/>
        </w:rPr>
        <w:t>not</w:t>
      </w:r>
      <w:r>
        <w:rPr>
          <w:spacing w:val="-8"/>
        </w:rPr>
        <w:t> </w:t>
      </w:r>
      <w:r>
        <w:rPr>
          <w:spacing w:val="-1"/>
        </w:rPr>
        <w:t>available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>
          <w:spacing w:val="-1"/>
        </w:rPr>
        <w:t>because</w:t>
      </w:r>
      <w:r>
        <w:rPr>
          <w:spacing w:val="-7"/>
        </w:rPr>
        <w:t> </w:t>
      </w:r>
      <w:r>
        <w:rPr>
          <w:spacing w:val="-1"/>
        </w:rPr>
        <w:t>some</w:t>
      </w:r>
      <w:r>
        <w:rPr>
          <w:spacing w:val="-11"/>
        </w:rPr>
        <w:t> </w:t>
      </w:r>
      <w:r>
        <w:rPr/>
        <w:t>areas</w:t>
      </w:r>
      <w:r>
        <w:rPr>
          <w:spacing w:val="-9"/>
        </w:rPr>
        <w:t> </w:t>
      </w:r>
      <w:r>
        <w:rPr>
          <w:spacing w:val="-1"/>
        </w:rPr>
        <w:t>are</w:t>
      </w:r>
      <w:r>
        <w:rPr>
          <w:spacing w:val="-8"/>
        </w:rPr>
        <w:t> </w:t>
      </w:r>
      <w:r>
        <w:rPr>
          <w:spacing w:val="-1"/>
        </w:rPr>
        <w:t>more</w:t>
      </w:r>
      <w:r>
        <w:rPr>
          <w:spacing w:val="-8"/>
        </w:rPr>
        <w:t> </w:t>
      </w:r>
      <w:r>
        <w:rPr/>
        <w:t>at</w:t>
      </w:r>
      <w:r>
        <w:rPr>
          <w:spacing w:val="-10"/>
        </w:rPr>
        <w:t> </w:t>
      </w:r>
      <w:r>
        <w:rPr>
          <w:spacing w:val="-1"/>
        </w:rPr>
        <w:t>risk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flooding,</w:t>
      </w:r>
      <w:r>
        <w:rPr>
          <w:spacing w:val="77"/>
          <w:w w:val="99"/>
        </w:rPr>
        <w:t> </w:t>
      </w:r>
      <w:r>
        <w:rPr>
          <w:spacing w:val="-1"/>
        </w:rPr>
        <w:t>some</w:t>
      </w:r>
      <w:r>
        <w:rPr>
          <w:spacing w:val="18"/>
        </w:rPr>
        <w:t> </w:t>
      </w:r>
      <w:r>
        <w:rPr/>
        <w:t>areas</w:t>
      </w:r>
      <w:r>
        <w:rPr>
          <w:spacing w:val="15"/>
        </w:rPr>
        <w:t> </w:t>
      </w:r>
      <w:r>
        <w:rPr/>
        <w:t>are</w:t>
      </w:r>
      <w:r>
        <w:rPr>
          <w:spacing w:val="16"/>
        </w:rPr>
        <w:t> </w:t>
      </w:r>
      <w:r>
        <w:rPr/>
        <w:t>more</w:t>
      </w:r>
      <w:r>
        <w:rPr>
          <w:spacing w:val="16"/>
        </w:rPr>
        <w:t> </w:t>
      </w:r>
      <w:r>
        <w:rPr>
          <w:spacing w:val="-1"/>
        </w:rPr>
        <w:t>susceptible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flooding</w:t>
      </w:r>
      <w:r>
        <w:rPr>
          <w:spacing w:val="15"/>
        </w:rPr>
        <w:t> </w:t>
      </w:r>
      <w:r>
        <w:rPr>
          <w:spacing w:val="-1"/>
        </w:rPr>
        <w:t>than</w:t>
      </w:r>
      <w:r>
        <w:rPr>
          <w:spacing w:val="19"/>
        </w:rPr>
        <w:t> </w:t>
      </w:r>
      <w:r>
        <w:rPr>
          <w:spacing w:val="-1"/>
        </w:rPr>
        <w:t>others.</w:t>
      </w:r>
      <w:r>
        <w:rPr>
          <w:spacing w:val="33"/>
        </w:rPr>
        <w:t> </w:t>
      </w:r>
      <w:r>
        <w:rPr>
          <w:spacing w:val="-1"/>
        </w:rPr>
        <w:t>People</w:t>
      </w:r>
      <w:r>
        <w:rPr>
          <w:spacing w:val="18"/>
        </w:rPr>
        <w:t> </w:t>
      </w:r>
      <w:r>
        <w:rPr/>
        <w:t>living</w:t>
      </w:r>
      <w:r>
        <w:rPr>
          <w:spacing w:val="13"/>
        </w:rPr>
        <w:t> </w:t>
      </w:r>
      <w:r>
        <w:rPr/>
        <w:t>along</w:t>
      </w:r>
      <w:r>
        <w:rPr>
          <w:spacing w:val="18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stretch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55"/>
          <w:w w:val="99"/>
        </w:rPr>
        <w:t> </w:t>
      </w:r>
      <w:r>
        <w:rPr>
          <w:spacing w:val="-1"/>
        </w:rPr>
        <w:t>Mississippi that</w:t>
      </w:r>
      <w:r>
        <w:rPr/>
        <w:t> </w:t>
      </w:r>
      <w:r>
        <w:rPr>
          <w:spacing w:val="-1"/>
        </w:rPr>
        <w:t>has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history </w:t>
      </w:r>
      <w:r>
        <w:rPr/>
        <w:t>of </w:t>
      </w:r>
      <w:r>
        <w:rPr>
          <w:spacing w:val="-1"/>
        </w:rPr>
        <w:t>flooding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more</w:t>
      </w:r>
      <w:r>
        <w:rPr>
          <w:spacing w:val="1"/>
        </w:rPr>
        <w:t> </w:t>
      </w:r>
      <w:r>
        <w:rPr/>
        <w:t>at </w:t>
      </w:r>
      <w:r>
        <w:rPr>
          <w:spacing w:val="-1"/>
        </w:rPr>
        <w:t>risk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flood</w:t>
      </w:r>
      <w:r>
        <w:rPr>
          <w:spacing w:val="1"/>
        </w:rPr>
        <w:t> </w:t>
      </w:r>
      <w:r>
        <w:rPr>
          <w:spacing w:val="-1"/>
        </w:rPr>
        <w:t>damage</w:t>
      </w:r>
      <w:r>
        <w:rPr>
          <w:spacing w:val="1"/>
        </w:rPr>
        <w:t> </w:t>
      </w:r>
      <w:r>
        <w:rPr>
          <w:spacing w:val="-1"/>
        </w:rPr>
        <w:t>than</w:t>
      </w:r>
      <w:r>
        <w:rPr>
          <w:spacing w:val="-2"/>
        </w:rPr>
        <w:t> </w:t>
      </w:r>
      <w:r>
        <w:rPr/>
        <w:t>those</w:t>
      </w:r>
      <w:r>
        <w:rPr>
          <w:spacing w:val="-1"/>
        </w:rPr>
        <w:t> living</w:t>
      </w:r>
      <w:r>
        <w:rPr>
          <w:spacing w:val="2"/>
        </w:rPr>
        <w:t> </w:t>
      </w:r>
      <w:r>
        <w:rPr>
          <w:spacing w:val="-2"/>
        </w:rPr>
        <w:t>in</w:t>
      </w:r>
      <w:r>
        <w:rPr>
          <w:spacing w:val="93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middle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1"/>
        </w:rPr>
        <w:t>New</w:t>
      </w:r>
      <w:r>
        <w:rPr>
          <w:spacing w:val="5"/>
        </w:rPr>
        <w:t> </w:t>
      </w:r>
      <w:r>
        <w:rPr/>
        <w:t>York</w:t>
      </w:r>
      <w:r>
        <w:rPr>
          <w:spacing w:val="2"/>
        </w:rPr>
        <w:t> </w:t>
      </w:r>
      <w:r>
        <w:rPr>
          <w:spacing w:val="-1"/>
        </w:rPr>
        <w:t>City,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>
          <w:spacing w:val="-1"/>
        </w:rPr>
        <w:t>example.</w:t>
      </w:r>
      <w:r>
        <w:rPr>
          <w:spacing w:val="12"/>
        </w:rPr>
        <w:t> </w:t>
      </w:r>
      <w:r>
        <w:rPr>
          <w:spacing w:val="-2"/>
        </w:rPr>
        <w:t>If</w:t>
      </w:r>
      <w:r>
        <w:rPr>
          <w:spacing w:val="4"/>
        </w:rPr>
        <w:t> </w:t>
      </w:r>
      <w:r>
        <w:rPr>
          <w:spacing w:val="-1"/>
        </w:rPr>
        <w:t>private</w:t>
      </w:r>
      <w:r>
        <w:rPr>
          <w:spacing w:val="4"/>
        </w:rPr>
        <w:t> </w:t>
      </w:r>
      <w:r>
        <w:rPr>
          <w:spacing w:val="-1"/>
        </w:rPr>
        <w:t>flood</w:t>
      </w:r>
      <w:r>
        <w:rPr>
          <w:spacing w:val="7"/>
        </w:rPr>
        <w:t> </w:t>
      </w:r>
      <w:r>
        <w:rPr>
          <w:spacing w:val="-1"/>
        </w:rPr>
        <w:t>insurance</w:t>
      </w:r>
      <w:r>
        <w:rPr>
          <w:spacing w:val="4"/>
        </w:rPr>
        <w:t> </w:t>
      </w:r>
      <w:r>
        <w:rPr/>
        <w:t>were</w:t>
      </w:r>
      <w:r>
        <w:rPr>
          <w:spacing w:val="4"/>
        </w:rPr>
        <w:t> </w:t>
      </w:r>
      <w:r>
        <w:rPr>
          <w:spacing w:val="-1"/>
        </w:rPr>
        <w:t>available,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/>
        <w:t>people</w:t>
      </w:r>
      <w:r>
        <w:rPr>
          <w:spacing w:val="89"/>
        </w:rPr>
        <w:t> </w:t>
      </w:r>
      <w:r>
        <w:rPr/>
        <w:t>living</w:t>
      </w:r>
      <w:r>
        <w:rPr>
          <w:spacing w:val="3"/>
        </w:rPr>
        <w:t> </w:t>
      </w:r>
      <w:r>
        <w:rPr/>
        <w:t>along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Mississippi</w:t>
      </w:r>
      <w:r>
        <w:rPr>
          <w:spacing w:val="3"/>
        </w:rPr>
        <w:t> </w:t>
      </w:r>
      <w:r>
        <w:rPr/>
        <w:t>would</w:t>
      </w:r>
      <w:r>
        <w:rPr>
          <w:spacing w:val="5"/>
        </w:rPr>
        <w:t> </w:t>
      </w:r>
      <w:r>
        <w:rPr/>
        <w:t>all</w:t>
      </w:r>
      <w:r>
        <w:rPr>
          <w:spacing w:val="1"/>
        </w:rPr>
        <w:t> </w:t>
      </w:r>
      <w:r>
        <w:rPr>
          <w:spacing w:val="-1"/>
        </w:rPr>
        <w:t>want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buy</w:t>
      </w:r>
      <w:r>
        <w:rPr/>
        <w:t> it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/>
        <w:t>no</w:t>
      </w:r>
      <w:r>
        <w:rPr>
          <w:spacing w:val="2"/>
        </w:rPr>
        <w:t> </w:t>
      </w:r>
      <w:r>
        <w:rPr/>
        <w:t>one</w:t>
      </w:r>
      <w:r>
        <w:rPr>
          <w:spacing w:val="5"/>
        </w:rPr>
        <w:t> </w:t>
      </w:r>
      <w:r>
        <w:rPr>
          <w:spacing w:val="-1"/>
        </w:rPr>
        <w:t>living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middle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New</w:t>
      </w:r>
      <w:r>
        <w:rPr>
          <w:spacing w:val="6"/>
        </w:rPr>
        <w:t> </w:t>
      </w:r>
      <w:r>
        <w:rPr/>
        <w:t>York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38" w:top="1460" w:bottom="1220" w:left="1320" w:right="1320"/>
        </w:sectPr>
      </w:pPr>
    </w:p>
    <w:p>
      <w:pPr>
        <w:pStyle w:val="BodyText"/>
        <w:spacing w:line="240" w:lineRule="auto" w:before="39"/>
        <w:ind w:left="100" w:right="114"/>
        <w:jc w:val="both"/>
      </w:pPr>
      <w:r>
        <w:rPr/>
        <w:t>City</w:t>
      </w:r>
      <w:r>
        <w:rPr>
          <w:spacing w:val="38"/>
        </w:rPr>
        <w:t> </w:t>
      </w:r>
      <w:r>
        <w:rPr>
          <w:spacing w:val="-1"/>
        </w:rPr>
        <w:t>would</w:t>
      </w:r>
      <w:r>
        <w:rPr>
          <w:spacing w:val="38"/>
        </w:rPr>
        <w:t> </w:t>
      </w:r>
      <w:r>
        <w:rPr/>
        <w:t>buy</w:t>
      </w:r>
      <w:r>
        <w:rPr>
          <w:spacing w:val="36"/>
        </w:rPr>
        <w:t> </w:t>
      </w:r>
      <w:r>
        <w:rPr/>
        <w:t>it.</w:t>
      </w:r>
      <w:r>
        <w:rPr>
          <w:spacing w:val="19"/>
        </w:rPr>
        <w:t> </w:t>
      </w:r>
      <w:r>
        <w:rPr>
          <w:spacing w:val="-1"/>
        </w:rPr>
        <w:t>Therefore,</w:t>
      </w:r>
      <w:r>
        <w:rPr>
          <w:spacing w:val="34"/>
        </w:rPr>
        <w:t> </w:t>
      </w:r>
      <w:r>
        <w:rPr/>
        <w:t>only</w:t>
      </w:r>
      <w:r>
        <w:rPr>
          <w:spacing w:val="36"/>
        </w:rPr>
        <w:t> </w:t>
      </w:r>
      <w:r>
        <w:rPr>
          <w:spacing w:val="-1"/>
        </w:rPr>
        <w:t>high-risk</w:t>
      </w:r>
      <w:r>
        <w:rPr>
          <w:spacing w:val="38"/>
        </w:rPr>
        <w:t> </w:t>
      </w:r>
      <w:r>
        <w:rPr>
          <w:spacing w:val="-1"/>
        </w:rPr>
        <w:t>insureds</w:t>
      </w:r>
      <w:r>
        <w:rPr>
          <w:spacing w:val="34"/>
        </w:rPr>
        <w:t> </w:t>
      </w:r>
      <w:r>
        <w:rPr>
          <w:spacing w:val="-1"/>
        </w:rPr>
        <w:t>would</w:t>
      </w:r>
      <w:r>
        <w:rPr>
          <w:spacing w:val="39"/>
        </w:rPr>
        <w:t> </w:t>
      </w:r>
      <w:r>
        <w:rPr>
          <w:spacing w:val="-1"/>
        </w:rPr>
        <w:t>purchase</w:t>
      </w:r>
      <w:r>
        <w:rPr>
          <w:spacing w:val="37"/>
        </w:rPr>
        <w:t> </w:t>
      </w:r>
      <w:r>
        <w:rPr>
          <w:spacing w:val="-1"/>
        </w:rPr>
        <w:t>the</w:t>
      </w:r>
      <w:r>
        <w:rPr>
          <w:spacing w:val="37"/>
        </w:rPr>
        <w:t> </w:t>
      </w:r>
      <w:r>
        <w:rPr>
          <w:spacing w:val="-1"/>
        </w:rPr>
        <w:t>coverage,</w:t>
      </w:r>
      <w:r>
        <w:rPr>
          <w:spacing w:val="37"/>
        </w:rPr>
        <w:t> </w:t>
      </w:r>
      <w:r>
        <w:rPr>
          <w:spacing w:val="-1"/>
        </w:rPr>
        <w:t>causing</w:t>
      </w:r>
      <w:r>
        <w:rPr>
          <w:spacing w:val="96"/>
        </w:rPr>
        <w:t> </w:t>
      </w:r>
      <w:r>
        <w:rPr>
          <w:spacing w:val="-1"/>
        </w:rPr>
        <w:t>premiums</w:t>
      </w:r>
      <w:r>
        <w:rPr>
          <w:spacing w:val="-2"/>
        </w:rPr>
        <w:t> </w:t>
      </w:r>
      <w:r>
        <w:rPr>
          <w:spacing w:val="-1"/>
        </w:rPr>
        <w:t>to be</w:t>
      </w:r>
      <w:r>
        <w:rPr>
          <w:spacing w:val="-2"/>
        </w:rPr>
        <w:t> </w:t>
      </w:r>
      <w:r>
        <w:rPr>
          <w:spacing w:val="-1"/>
        </w:rPr>
        <w:t>unaffordable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most.</w:t>
      </w:r>
      <w:r>
        <w:rPr>
          <w:spacing w:val="49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condition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known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“adverse selection.”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00" w:right="116"/>
        <w:jc w:val="both"/>
      </w:pPr>
      <w:r>
        <w:rPr>
          <w:spacing w:val="-1"/>
        </w:rPr>
        <w:t>Because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>
          <w:spacing w:val="-1"/>
        </w:rPr>
        <w:t>these</w:t>
      </w:r>
      <w:r>
        <w:rPr>
          <w:spacing w:val="11"/>
        </w:rPr>
        <w:t> </w:t>
      </w:r>
      <w:r>
        <w:rPr>
          <w:spacing w:val="-1"/>
        </w:rPr>
        <w:t>factors,</w:t>
      </w:r>
      <w:r>
        <w:rPr>
          <w:spacing w:val="13"/>
        </w:rPr>
        <w:t> </w:t>
      </w:r>
      <w:r>
        <w:rPr>
          <w:spacing w:val="-1"/>
        </w:rPr>
        <w:t>private</w:t>
      </w:r>
      <w:r>
        <w:rPr>
          <w:spacing w:val="13"/>
        </w:rPr>
        <w:t> </w:t>
      </w:r>
      <w:r>
        <w:rPr>
          <w:spacing w:val="-1"/>
        </w:rPr>
        <w:t>insurers</w:t>
      </w:r>
      <w:r>
        <w:rPr>
          <w:spacing w:val="10"/>
        </w:rPr>
        <w:t> </w:t>
      </w:r>
      <w:r>
        <w:rPr/>
        <w:t>have</w:t>
      </w:r>
      <w:r>
        <w:rPr>
          <w:spacing w:val="11"/>
        </w:rPr>
        <w:t> </w:t>
      </w:r>
      <w:r>
        <w:rPr>
          <w:spacing w:val="-1"/>
        </w:rPr>
        <w:t>been</w:t>
      </w:r>
      <w:r>
        <w:rPr>
          <w:spacing w:val="12"/>
        </w:rPr>
        <w:t> </w:t>
      </w:r>
      <w:r>
        <w:rPr/>
        <w:t>unwilling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offer</w:t>
      </w:r>
      <w:r>
        <w:rPr>
          <w:spacing w:val="11"/>
        </w:rPr>
        <w:t> </w:t>
      </w:r>
      <w:r>
        <w:rPr>
          <w:spacing w:val="-1"/>
        </w:rPr>
        <w:t>flood</w:t>
      </w:r>
      <w:r>
        <w:rPr>
          <w:spacing w:val="14"/>
        </w:rPr>
        <w:t> </w:t>
      </w:r>
      <w:r>
        <w:rPr>
          <w:spacing w:val="-1"/>
        </w:rPr>
        <w:t>coverage.</w:t>
      </w:r>
      <w:r>
        <w:rPr>
          <w:spacing w:val="23"/>
        </w:rPr>
        <w:t> </w:t>
      </w:r>
      <w:r>
        <w:rPr/>
        <w:t>Due</w:t>
      </w:r>
      <w:r>
        <w:rPr>
          <w:spacing w:val="11"/>
        </w:rPr>
        <w:t> </w:t>
      </w:r>
      <w:r>
        <w:rPr>
          <w:spacing w:val="-1"/>
        </w:rPr>
        <w:t>to</w:t>
      </w:r>
      <w:r>
        <w:rPr>
          <w:spacing w:val="73"/>
        </w:rPr>
        <w:t> </w:t>
      </w:r>
      <w:r>
        <w:rPr/>
        <w:t>mounting</w:t>
      </w:r>
      <w:r>
        <w:rPr>
          <w:spacing w:val="15"/>
        </w:rPr>
        <w:t> </w:t>
      </w:r>
      <w:r>
        <w:rPr>
          <w:spacing w:val="-1"/>
        </w:rPr>
        <w:t>costs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-1"/>
        </w:rPr>
        <w:t>citizens</w:t>
      </w:r>
      <w:r>
        <w:rPr>
          <w:spacing w:val="15"/>
        </w:rPr>
        <w:t> </w:t>
      </w:r>
      <w:r>
        <w:rPr/>
        <w:t>due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-1"/>
        </w:rPr>
        <w:t>flooding,</w:t>
      </w:r>
      <w:r>
        <w:rPr>
          <w:spacing w:val="16"/>
        </w:rPr>
        <w:t> </w:t>
      </w:r>
      <w:r>
        <w:rPr>
          <w:spacing w:val="-1"/>
        </w:rPr>
        <w:t>Congress</w:t>
      </w:r>
      <w:r>
        <w:rPr>
          <w:spacing w:val="17"/>
        </w:rPr>
        <w:t> </w:t>
      </w:r>
      <w:r>
        <w:rPr>
          <w:spacing w:val="-1"/>
        </w:rPr>
        <w:t>voted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-1"/>
        </w:rPr>
        <w:t>create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federal</w:t>
      </w:r>
      <w:r>
        <w:rPr>
          <w:spacing w:val="16"/>
        </w:rPr>
        <w:t> </w:t>
      </w:r>
      <w:r>
        <w:rPr>
          <w:spacing w:val="-1"/>
        </w:rPr>
        <w:t>flood</w:t>
      </w:r>
      <w:r>
        <w:rPr>
          <w:spacing w:val="16"/>
        </w:rPr>
        <w:t> </w:t>
      </w:r>
      <w:r>
        <w:rPr>
          <w:spacing w:val="-1"/>
        </w:rPr>
        <w:t>insurance</w:t>
      </w:r>
      <w:r>
        <w:rPr>
          <w:spacing w:val="75"/>
          <w:w w:val="99"/>
        </w:rPr>
        <w:t> </w:t>
      </w:r>
      <w:r>
        <w:rPr/>
        <w:t>program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1968,</w:t>
      </w:r>
      <w:r>
        <w:rPr>
          <w:spacing w:val="-6"/>
        </w:rPr>
        <w:t> </w:t>
      </w:r>
      <w:r>
        <w:rPr/>
        <w:t>under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National</w:t>
      </w:r>
      <w:r>
        <w:rPr>
          <w:spacing w:val="-2"/>
        </w:rPr>
        <w:t> </w:t>
      </w:r>
      <w:r>
        <w:rPr>
          <w:spacing w:val="-1"/>
        </w:rPr>
        <w:t>Flood</w:t>
      </w:r>
      <w:r>
        <w:rPr>
          <w:spacing w:val="-2"/>
        </w:rPr>
        <w:t> </w:t>
      </w:r>
      <w:r>
        <w:rPr>
          <w:spacing w:val="-1"/>
        </w:rPr>
        <w:t>Insurance</w:t>
      </w:r>
      <w:r>
        <w:rPr>
          <w:spacing w:val="-3"/>
        </w:rPr>
        <w:t> </w:t>
      </w:r>
      <w:r>
        <w:rPr/>
        <w:t>Act.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6"/>
        <w:spacing w:line="240" w:lineRule="auto"/>
        <w:ind w:left="100" w:right="0"/>
        <w:jc w:val="both"/>
        <w:rPr>
          <w:b w:val="0"/>
          <w:bCs w:val="0"/>
          <w:i w:val="0"/>
        </w:rPr>
      </w:pPr>
      <w:bookmarkStart w:name="National Flood Insurance Program" w:id="13"/>
      <w:bookmarkEnd w:id="13"/>
      <w:r>
        <w:rPr>
          <w:b w:val="0"/>
          <w:i w:val="0"/>
        </w:rPr>
      </w:r>
      <w:r>
        <w:rPr>
          <w:i/>
          <w:spacing w:val="-1"/>
        </w:rPr>
        <w:t>National</w:t>
      </w:r>
      <w:r>
        <w:rPr>
          <w:i/>
          <w:spacing w:val="-3"/>
        </w:rPr>
        <w:t> </w:t>
      </w:r>
      <w:r>
        <w:rPr>
          <w:i/>
          <w:spacing w:val="-1"/>
        </w:rPr>
        <w:t>Flood </w:t>
      </w:r>
      <w:r>
        <w:rPr>
          <w:i/>
          <w:spacing w:val="-2"/>
        </w:rPr>
        <w:t>Insurance</w:t>
      </w:r>
      <w:r>
        <w:rPr>
          <w:i/>
        </w:rPr>
        <w:t> </w:t>
      </w:r>
      <w:r>
        <w:rPr>
          <w:i/>
          <w:spacing w:val="-1"/>
        </w:rPr>
        <w:t>Program</w:t>
      </w:r>
      <w:r>
        <w:rPr>
          <w:b w:val="0"/>
          <w:i w:val="0"/>
        </w:rPr>
      </w:r>
    </w:p>
    <w:p>
      <w:pPr>
        <w:pStyle w:val="BodyText"/>
        <w:spacing w:line="240" w:lineRule="auto" w:before="1"/>
        <w:ind w:left="100" w:right="115"/>
        <w:jc w:val="both"/>
      </w:pPr>
      <w:r>
        <w:rPr/>
        <w:t>Under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National</w:t>
      </w:r>
      <w:r>
        <w:rPr>
          <w:spacing w:val="44"/>
        </w:rPr>
        <w:t> </w:t>
      </w:r>
      <w:r>
        <w:rPr>
          <w:spacing w:val="-1"/>
        </w:rPr>
        <w:t>Flood</w:t>
      </w:r>
      <w:r>
        <w:rPr>
          <w:spacing w:val="45"/>
        </w:rPr>
        <w:t> </w:t>
      </w:r>
      <w:r>
        <w:rPr>
          <w:spacing w:val="-1"/>
        </w:rPr>
        <w:t>Insurance</w:t>
      </w:r>
      <w:r>
        <w:rPr>
          <w:spacing w:val="44"/>
        </w:rPr>
        <w:t> </w:t>
      </w:r>
      <w:r>
        <w:rPr>
          <w:spacing w:val="-1"/>
        </w:rPr>
        <w:t>Program</w:t>
      </w:r>
      <w:r>
        <w:rPr>
          <w:spacing w:val="44"/>
        </w:rPr>
        <w:t> </w:t>
      </w:r>
      <w:r>
        <w:rPr>
          <w:spacing w:val="-1"/>
        </w:rPr>
        <w:t>(NFIP),</w:t>
      </w:r>
      <w:r>
        <w:rPr>
          <w:spacing w:val="44"/>
        </w:rPr>
        <w:t> </w:t>
      </w:r>
      <w:r>
        <w:rPr/>
        <w:t>individuals</w:t>
      </w:r>
      <w:r>
        <w:rPr>
          <w:spacing w:val="45"/>
        </w:rPr>
        <w:t> </w:t>
      </w:r>
      <w:r>
        <w:rPr>
          <w:spacing w:val="-1"/>
        </w:rPr>
        <w:t>and</w:t>
      </w:r>
      <w:r>
        <w:rPr>
          <w:spacing w:val="43"/>
        </w:rPr>
        <w:t> </w:t>
      </w:r>
      <w:r>
        <w:rPr>
          <w:spacing w:val="-1"/>
        </w:rPr>
        <w:t>businesses</w:t>
      </w:r>
      <w:r>
        <w:rPr>
          <w:spacing w:val="44"/>
        </w:rPr>
        <w:t> </w:t>
      </w:r>
      <w:r>
        <w:rPr/>
        <w:t>are</w:t>
      </w:r>
      <w:r>
        <w:rPr>
          <w:spacing w:val="42"/>
        </w:rPr>
        <w:t> </w:t>
      </w:r>
      <w:r>
        <w:rPr/>
        <w:t>able</w:t>
      </w:r>
      <w:r>
        <w:rPr>
          <w:spacing w:val="42"/>
        </w:rPr>
        <w:t> </w:t>
      </w:r>
      <w:r>
        <w:rPr>
          <w:spacing w:val="1"/>
        </w:rPr>
        <w:t>to</w:t>
      </w:r>
      <w:r>
        <w:rPr>
          <w:spacing w:val="48"/>
        </w:rPr>
        <w:t> </w:t>
      </w:r>
      <w:r>
        <w:rPr/>
        <w:t>purchase</w:t>
      </w:r>
      <w:r>
        <w:rPr>
          <w:spacing w:val="54"/>
        </w:rPr>
        <w:t> </w:t>
      </w:r>
      <w:r>
        <w:rPr>
          <w:spacing w:val="-1"/>
        </w:rPr>
        <w:t>flood</w:t>
      </w:r>
      <w:r>
        <w:rPr>
          <w:spacing w:val="1"/>
        </w:rPr>
        <w:t> </w:t>
      </w:r>
      <w:r>
        <w:rPr>
          <w:spacing w:val="-1"/>
        </w:rPr>
        <w:t>insurance</w:t>
      </w:r>
      <w:r>
        <w:rPr>
          <w:spacing w:val="2"/>
        </w:rPr>
        <w:t> </w:t>
      </w:r>
      <w:r>
        <w:rPr/>
        <w:t>at </w:t>
      </w:r>
      <w:r>
        <w:rPr>
          <w:spacing w:val="-1"/>
        </w:rPr>
        <w:t>rates</w:t>
      </w:r>
      <w:r>
        <w:rPr>
          <w:spacing w:val="2"/>
        </w:rPr>
        <w:t> </w:t>
      </w:r>
      <w:r>
        <w:rPr>
          <w:spacing w:val="-1"/>
        </w:rPr>
        <w:t>subsidized</w:t>
      </w:r>
      <w:r>
        <w:rPr>
          <w:spacing w:val="1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/>
        <w:t>the  </w:t>
      </w:r>
      <w:r>
        <w:rPr>
          <w:spacing w:val="-1"/>
        </w:rPr>
        <w:t>federal</w:t>
      </w:r>
      <w:r>
        <w:rPr>
          <w:spacing w:val="2"/>
        </w:rPr>
        <w:t> </w:t>
      </w:r>
      <w:r>
        <w:rPr>
          <w:spacing w:val="-1"/>
        </w:rPr>
        <w:t>government.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 program  is</w:t>
      </w:r>
      <w:r>
        <w:rPr>
          <w:spacing w:val="61"/>
        </w:rPr>
        <w:t> </w:t>
      </w:r>
      <w:r>
        <w:rPr>
          <w:spacing w:val="-1"/>
        </w:rPr>
        <w:t>administered</w:t>
      </w:r>
      <w:r>
        <w:rPr>
          <w:spacing w:val="-7"/>
        </w:rPr>
        <w:t> </w:t>
      </w:r>
      <w:r>
        <w:rPr/>
        <w:t>by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Federal</w:t>
      </w:r>
      <w:r>
        <w:rPr>
          <w:spacing w:val="-5"/>
        </w:rPr>
        <w:t> </w:t>
      </w:r>
      <w:r>
        <w:rPr>
          <w:spacing w:val="-1"/>
        </w:rPr>
        <w:t>Emergency</w:t>
      </w:r>
      <w:r>
        <w:rPr>
          <w:spacing w:val="-8"/>
        </w:rPr>
        <w:t> </w:t>
      </w:r>
      <w:r>
        <w:rPr/>
        <w:t>Management</w:t>
      </w:r>
      <w:r>
        <w:rPr>
          <w:spacing w:val="-6"/>
        </w:rPr>
        <w:t> </w:t>
      </w:r>
      <w:r>
        <w:rPr>
          <w:spacing w:val="-1"/>
        </w:rPr>
        <w:t>Agency</w:t>
      </w:r>
      <w:r>
        <w:rPr>
          <w:spacing w:val="-6"/>
        </w:rPr>
        <w:t> </w:t>
      </w:r>
      <w:r>
        <w:rPr>
          <w:spacing w:val="-1"/>
        </w:rPr>
        <w:t>(FEMA).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00" w:right="113"/>
        <w:jc w:val="both"/>
      </w:pPr>
      <w:r>
        <w:rPr/>
        <w:t>FEMA</w:t>
      </w:r>
      <w:r>
        <w:rPr>
          <w:spacing w:val="8"/>
        </w:rPr>
        <w:t> </w:t>
      </w:r>
      <w:r>
        <w:rPr>
          <w:spacing w:val="-1"/>
        </w:rPr>
        <w:t>determines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risk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>
          <w:spacing w:val="-1"/>
        </w:rPr>
        <w:t>flood</w:t>
      </w:r>
      <w:r>
        <w:rPr>
          <w:spacing w:val="12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various</w:t>
      </w:r>
      <w:r>
        <w:rPr>
          <w:spacing w:val="10"/>
        </w:rPr>
        <w:t> </w:t>
      </w:r>
      <w:r>
        <w:rPr>
          <w:spacing w:val="-1"/>
        </w:rPr>
        <w:t>locations</w:t>
      </w:r>
      <w:r>
        <w:rPr>
          <w:spacing w:val="9"/>
        </w:rPr>
        <w:t> </w:t>
      </w:r>
      <w:r>
        <w:rPr>
          <w:spacing w:val="-1"/>
        </w:rPr>
        <w:t>across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United</w:t>
      </w:r>
      <w:r>
        <w:rPr>
          <w:spacing w:val="9"/>
        </w:rPr>
        <w:t> </w:t>
      </w:r>
      <w:r>
        <w:rPr/>
        <w:t>States.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areas</w:t>
      </w:r>
      <w:r>
        <w:rPr>
          <w:spacing w:val="10"/>
        </w:rPr>
        <w:t> </w:t>
      </w:r>
      <w:r>
        <w:rPr>
          <w:spacing w:val="-1"/>
        </w:rPr>
        <w:t>are</w:t>
      </w:r>
      <w:r>
        <w:rPr>
          <w:spacing w:val="85"/>
          <w:w w:val="99"/>
        </w:rPr>
        <w:t> </w:t>
      </w:r>
      <w:r>
        <w:rPr/>
        <w:t>mapped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assigned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flood</w:t>
      </w:r>
      <w:r>
        <w:rPr>
          <w:spacing w:val="-2"/>
        </w:rPr>
        <w:t> </w:t>
      </w:r>
      <w:r>
        <w:rPr>
          <w:spacing w:val="-1"/>
        </w:rPr>
        <w:t>risk</w:t>
      </w:r>
      <w:r>
        <w:rPr>
          <w:spacing w:val="-2"/>
        </w:rPr>
        <w:t> </w:t>
      </w:r>
      <w:r>
        <w:rPr>
          <w:spacing w:val="-1"/>
        </w:rPr>
        <w:t>category.</w:t>
      </w:r>
      <w:r>
        <w:rPr>
          <w:spacing w:val="50"/>
        </w:rPr>
        <w:t> </w:t>
      </w:r>
      <w:r>
        <w:rPr>
          <w:spacing w:val="-1"/>
        </w:rPr>
        <w:t>The risk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flood</w:t>
      </w:r>
      <w:r>
        <w:rPr>
          <w:spacing w:val="1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based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/>
        <w:t>many</w:t>
      </w:r>
      <w:r>
        <w:rPr>
          <w:spacing w:val="-1"/>
        </w:rPr>
        <w:t> factors, including</w:t>
      </w:r>
      <w:r>
        <w:rPr>
          <w:spacing w:val="71"/>
          <w:w w:val="99"/>
        </w:rPr>
        <w:t> </w:t>
      </w:r>
      <w:r>
        <w:rPr/>
        <w:t>past history</w:t>
      </w:r>
      <w:r>
        <w:rPr>
          <w:spacing w:val="-1"/>
        </w:rPr>
        <w:t> </w:t>
      </w:r>
      <w:r>
        <w:rPr/>
        <w:t>of flooding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hydraulic</w:t>
      </w:r>
      <w:r>
        <w:rPr/>
        <w:t> and</w:t>
      </w:r>
      <w:r>
        <w:rPr>
          <w:spacing w:val="1"/>
        </w:rPr>
        <w:t> </w:t>
      </w:r>
      <w:r>
        <w:rPr>
          <w:spacing w:val="-1"/>
        </w:rPr>
        <w:t>hydrologic</w:t>
      </w:r>
      <w:r>
        <w:rPr>
          <w:spacing w:val="1"/>
        </w:rPr>
        <w:t> </w:t>
      </w:r>
      <w:r>
        <w:rPr/>
        <w:t>studies.</w:t>
      </w:r>
      <w:r>
        <w:rPr>
          <w:spacing w:val="3"/>
        </w:rPr>
        <w:t> </w:t>
      </w:r>
      <w:r>
        <w:rPr>
          <w:spacing w:val="-2"/>
        </w:rPr>
        <w:t>In</w:t>
      </w:r>
      <w:r>
        <w:rPr>
          <w:spacing w:val="2"/>
        </w:rPr>
        <w:t> </w:t>
      </w:r>
      <w:r>
        <w:rPr>
          <w:spacing w:val="-1"/>
        </w:rPr>
        <w:t>certain</w:t>
      </w:r>
      <w:r>
        <w:rPr>
          <w:spacing w:val="3"/>
        </w:rPr>
        <w:t> </w:t>
      </w:r>
      <w:r>
        <w:rPr>
          <w:spacing w:val="-1"/>
        </w:rPr>
        <w:t>risk</w:t>
      </w:r>
      <w:r>
        <w:rPr/>
        <w:t> </w:t>
      </w:r>
      <w:r>
        <w:rPr>
          <w:spacing w:val="-1"/>
        </w:rPr>
        <w:t>categories</w:t>
      </w:r>
      <w:r>
        <w:rPr>
          <w:spacing w:val="2"/>
        </w:rPr>
        <w:t> </w:t>
      </w:r>
      <w:r>
        <w:rPr>
          <w:spacing w:val="-1"/>
        </w:rPr>
        <w:t>assigned</w:t>
      </w:r>
      <w:r>
        <w:rPr>
          <w:spacing w:val="67"/>
        </w:rPr>
        <w:t> </w:t>
      </w:r>
      <w:r>
        <w:rPr/>
        <w:t>by</w:t>
      </w:r>
      <w:r>
        <w:rPr>
          <w:spacing w:val="23"/>
        </w:rPr>
        <w:t> </w:t>
      </w:r>
      <w:r>
        <w:rPr>
          <w:spacing w:val="-1"/>
        </w:rPr>
        <w:t>FEMA,</w:t>
      </w:r>
      <w:r>
        <w:rPr>
          <w:spacing w:val="23"/>
        </w:rPr>
        <w:t> </w:t>
      </w:r>
      <w:r>
        <w:rPr>
          <w:spacing w:val="-1"/>
        </w:rPr>
        <w:t>known</w:t>
      </w:r>
      <w:r>
        <w:rPr>
          <w:spacing w:val="23"/>
        </w:rPr>
        <w:t> </w:t>
      </w:r>
      <w:r>
        <w:rPr/>
        <w:t>as</w:t>
      </w:r>
      <w:r>
        <w:rPr>
          <w:spacing w:val="25"/>
        </w:rPr>
        <w:t> </w:t>
      </w:r>
      <w:r>
        <w:rPr>
          <w:rFonts w:ascii="Calibri"/>
          <w:i/>
          <w:spacing w:val="-1"/>
        </w:rPr>
        <w:t>Special</w:t>
      </w:r>
      <w:r>
        <w:rPr>
          <w:rFonts w:ascii="Calibri"/>
          <w:i/>
          <w:spacing w:val="25"/>
        </w:rPr>
        <w:t> </w:t>
      </w:r>
      <w:r>
        <w:rPr>
          <w:rFonts w:ascii="Calibri"/>
          <w:i/>
          <w:spacing w:val="-1"/>
        </w:rPr>
        <w:t>Flood</w:t>
      </w:r>
      <w:r>
        <w:rPr>
          <w:rFonts w:ascii="Calibri"/>
          <w:i/>
          <w:spacing w:val="23"/>
        </w:rPr>
        <w:t> </w:t>
      </w:r>
      <w:r>
        <w:rPr>
          <w:rFonts w:ascii="Calibri"/>
          <w:i/>
          <w:spacing w:val="-1"/>
        </w:rPr>
        <w:t>Hazard</w:t>
      </w:r>
      <w:r>
        <w:rPr>
          <w:rFonts w:ascii="Calibri"/>
          <w:i/>
          <w:spacing w:val="24"/>
        </w:rPr>
        <w:t> </w:t>
      </w:r>
      <w:r>
        <w:rPr>
          <w:rFonts w:ascii="Calibri"/>
          <w:i/>
          <w:spacing w:val="-1"/>
        </w:rPr>
        <w:t>Areas</w:t>
      </w:r>
      <w:r>
        <w:rPr>
          <w:spacing w:val="-1"/>
        </w:rPr>
        <w:t>,</w:t>
      </w:r>
      <w:r>
        <w:rPr>
          <w:spacing w:val="25"/>
        </w:rPr>
        <w:t> </w:t>
      </w:r>
      <w:r>
        <w:rPr>
          <w:spacing w:val="-1"/>
        </w:rPr>
        <w:t>homeowners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24"/>
        </w:rPr>
        <w:t> </w:t>
      </w:r>
      <w:r>
        <w:rPr>
          <w:spacing w:val="-1"/>
        </w:rPr>
        <w:t>businesses</w:t>
      </w:r>
      <w:r>
        <w:rPr>
          <w:spacing w:val="25"/>
        </w:rPr>
        <w:t> </w:t>
      </w:r>
      <w:r>
        <w:rPr/>
        <w:t>are</w:t>
      </w:r>
      <w:r>
        <w:rPr>
          <w:spacing w:val="22"/>
        </w:rPr>
        <w:t> </w:t>
      </w:r>
      <w:r>
        <w:rPr>
          <w:spacing w:val="-1"/>
        </w:rPr>
        <w:t>required</w:t>
      </w:r>
      <w:r>
        <w:rPr>
          <w:spacing w:val="21"/>
        </w:rPr>
        <w:t> </w:t>
      </w:r>
      <w:r>
        <w:rPr/>
        <w:t>to</w:t>
      </w:r>
      <w:r>
        <w:rPr>
          <w:spacing w:val="79"/>
        </w:rPr>
        <w:t> </w:t>
      </w:r>
      <w:r>
        <w:rPr/>
        <w:t>purchase</w:t>
      </w:r>
      <w:r>
        <w:rPr>
          <w:spacing w:val="44"/>
        </w:rPr>
        <w:t> </w:t>
      </w:r>
      <w:r>
        <w:rPr>
          <w:spacing w:val="-1"/>
        </w:rPr>
        <w:t>flood</w:t>
      </w:r>
      <w:r>
        <w:rPr>
          <w:spacing w:val="50"/>
        </w:rPr>
        <w:t> </w:t>
      </w:r>
      <w:r>
        <w:rPr>
          <w:spacing w:val="-1"/>
        </w:rPr>
        <w:t>insurance</w:t>
      </w:r>
      <w:r>
        <w:rPr>
          <w:spacing w:val="49"/>
        </w:rPr>
        <w:t> </w:t>
      </w:r>
      <w:r>
        <w:rPr/>
        <w:t>if</w:t>
      </w:r>
      <w:r>
        <w:rPr>
          <w:spacing w:val="46"/>
        </w:rPr>
        <w:t> </w:t>
      </w:r>
      <w:r>
        <w:rPr/>
        <w:t>they</w:t>
      </w:r>
      <w:r>
        <w:rPr>
          <w:spacing w:val="46"/>
        </w:rPr>
        <w:t> </w:t>
      </w:r>
      <w:r>
        <w:rPr/>
        <w:t>use</w:t>
      </w:r>
      <w:r>
        <w:rPr>
          <w:spacing w:val="47"/>
        </w:rPr>
        <w:t> </w:t>
      </w:r>
      <w:r>
        <w:rPr/>
        <w:t>federally</w:t>
      </w:r>
      <w:r>
        <w:rPr>
          <w:spacing w:val="43"/>
        </w:rPr>
        <w:t> </w:t>
      </w:r>
      <w:r>
        <w:rPr>
          <w:spacing w:val="-1"/>
        </w:rPr>
        <w:t>guaranteed</w:t>
      </w:r>
      <w:r>
        <w:rPr>
          <w:spacing w:val="48"/>
        </w:rPr>
        <w:t> </w:t>
      </w:r>
      <w:r>
        <w:rPr/>
        <w:t>financing</w:t>
      </w:r>
      <w:r>
        <w:rPr>
          <w:spacing w:val="46"/>
        </w:rPr>
        <w:t> </w:t>
      </w:r>
      <w:r>
        <w:rPr>
          <w:spacing w:val="-1"/>
        </w:rPr>
        <w:t>for</w:t>
      </w:r>
      <w:r>
        <w:rPr>
          <w:spacing w:val="49"/>
        </w:rPr>
        <w:t> </w:t>
      </w:r>
      <w:r>
        <w:rPr>
          <w:spacing w:val="-1"/>
        </w:rPr>
        <w:t>their</w:t>
      </w:r>
      <w:r>
        <w:rPr>
          <w:spacing w:val="47"/>
        </w:rPr>
        <w:t> </w:t>
      </w:r>
      <w:r>
        <w:rPr>
          <w:spacing w:val="-1"/>
        </w:rPr>
        <w:t>buildings</w:t>
      </w:r>
      <w:r>
        <w:rPr>
          <w:spacing w:val="49"/>
        </w:rPr>
        <w:t> </w:t>
      </w:r>
      <w:r>
        <w:rPr>
          <w:spacing w:val="-1"/>
        </w:rPr>
        <w:t>and</w:t>
      </w:r>
      <w:r>
        <w:rPr>
          <w:spacing w:val="66"/>
        </w:rPr>
        <w:t> </w:t>
      </w:r>
      <w:r>
        <w:rPr>
          <w:spacing w:val="-1"/>
        </w:rPr>
        <w:t>property.</w:t>
      </w:r>
      <w:r>
        <w:rPr>
          <w:spacing w:val="25"/>
        </w:rPr>
        <w:t> </w:t>
      </w:r>
      <w:r>
        <w:rPr/>
        <w:t>Many</w:t>
      </w:r>
      <w:r>
        <w:rPr>
          <w:spacing w:val="-17"/>
        </w:rPr>
        <w:t> </w:t>
      </w:r>
      <w:r>
        <w:rPr>
          <w:spacing w:val="-1"/>
        </w:rPr>
        <w:t>private</w:t>
      </w:r>
      <w:r>
        <w:rPr>
          <w:spacing w:val="-12"/>
        </w:rPr>
        <w:t> </w:t>
      </w:r>
      <w:r>
        <w:rPr>
          <w:spacing w:val="-1"/>
        </w:rPr>
        <w:t>lenders</w:t>
      </w:r>
      <w:r>
        <w:rPr>
          <w:spacing w:val="-14"/>
        </w:rPr>
        <w:t> </w:t>
      </w:r>
      <w:r>
        <w:rPr>
          <w:spacing w:val="-1"/>
        </w:rPr>
        <w:t>also</w:t>
      </w:r>
      <w:r>
        <w:rPr>
          <w:spacing w:val="-13"/>
        </w:rPr>
        <w:t> </w:t>
      </w:r>
      <w:r>
        <w:rPr>
          <w:spacing w:val="-1"/>
        </w:rPr>
        <w:t>require</w:t>
      </w:r>
      <w:r>
        <w:rPr>
          <w:spacing w:val="-14"/>
        </w:rPr>
        <w:t> </w:t>
      </w:r>
      <w:r>
        <w:rPr>
          <w:spacing w:val="-1"/>
        </w:rPr>
        <w:t>flood</w:t>
      </w:r>
      <w:r>
        <w:rPr>
          <w:spacing w:val="-15"/>
        </w:rPr>
        <w:t> </w:t>
      </w:r>
      <w:r>
        <w:rPr>
          <w:spacing w:val="-1"/>
        </w:rPr>
        <w:t>insurance</w:t>
      </w:r>
      <w:r>
        <w:rPr>
          <w:spacing w:val="-12"/>
        </w:rPr>
        <w:t> </w:t>
      </w:r>
      <w:r>
        <w:rPr/>
        <w:t>as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condition</w:t>
      </w:r>
      <w:r>
        <w:rPr>
          <w:spacing w:val="-15"/>
        </w:rPr>
        <w:t> </w:t>
      </w:r>
      <w:r>
        <w:rPr/>
        <w:t>of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loan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>
          <w:spacing w:val="-1"/>
        </w:rPr>
        <w:t>businesses</w:t>
      </w:r>
      <w:r>
        <w:rPr>
          <w:spacing w:val="99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homeowners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higher</w:t>
      </w:r>
      <w:r>
        <w:rPr>
          <w:spacing w:val="-4"/>
        </w:rPr>
        <w:t> </w:t>
      </w:r>
      <w:r>
        <w:rPr>
          <w:spacing w:val="-1"/>
        </w:rPr>
        <w:t>risk</w:t>
      </w:r>
      <w:r>
        <w:rPr>
          <w:spacing w:val="-4"/>
        </w:rPr>
        <w:t> </w:t>
      </w:r>
      <w:r>
        <w:rPr>
          <w:spacing w:val="-1"/>
        </w:rPr>
        <w:t>flood</w:t>
      </w:r>
      <w:r>
        <w:rPr>
          <w:spacing w:val="-4"/>
        </w:rPr>
        <w:t> </w:t>
      </w:r>
      <w:r>
        <w:rPr>
          <w:spacing w:val="-1"/>
        </w:rPr>
        <w:t>zones, </w:t>
      </w:r>
      <w:r>
        <w:rPr>
          <w:spacing w:val="-2"/>
        </w:rPr>
        <w:t>as</w:t>
      </w:r>
      <w:r>
        <w:rPr>
          <w:spacing w:val="-3"/>
        </w:rPr>
        <w:t> </w:t>
      </w:r>
      <w:r>
        <w:rPr/>
        <w:t>well.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bookmarkStart w:name="Community Participation" w:id="14"/>
      <w:bookmarkEnd w:id="14"/>
      <w:r>
        <w:rPr>
          <w:b w:val="0"/>
        </w:rPr>
      </w:r>
      <w:r>
        <w:rPr>
          <w:spacing w:val="-1"/>
        </w:rPr>
        <w:t>Community</w:t>
      </w:r>
      <w:r>
        <w:rPr>
          <w:spacing w:val="-17"/>
        </w:rPr>
        <w:t> </w:t>
      </w:r>
      <w:r>
        <w:rPr>
          <w:spacing w:val="-1"/>
        </w:rPr>
        <w:t>Participation</w:t>
      </w:r>
      <w:r>
        <w:rPr>
          <w:b w:val="0"/>
        </w:rPr>
      </w:r>
    </w:p>
    <w:p>
      <w:pPr>
        <w:pStyle w:val="BodyText"/>
        <w:spacing w:line="240" w:lineRule="auto"/>
        <w:ind w:left="100" w:right="113"/>
        <w:jc w:val="both"/>
      </w:pPr>
      <w:r>
        <w:rPr>
          <w:spacing w:val="-1"/>
        </w:rPr>
        <w:t>In</w:t>
      </w:r>
      <w:r>
        <w:rPr>
          <w:spacing w:val="-15"/>
        </w:rPr>
        <w:t> </w:t>
      </w:r>
      <w:r>
        <w:rPr/>
        <w:t>order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>
          <w:spacing w:val="-1"/>
        </w:rPr>
        <w:t>purchase</w:t>
      </w:r>
      <w:r>
        <w:rPr>
          <w:spacing w:val="-15"/>
        </w:rPr>
        <w:t> </w:t>
      </w:r>
      <w:r>
        <w:rPr>
          <w:spacing w:val="-1"/>
        </w:rPr>
        <w:t>flood</w:t>
      </w:r>
      <w:r>
        <w:rPr>
          <w:spacing w:val="-14"/>
        </w:rPr>
        <w:t> </w:t>
      </w:r>
      <w:r>
        <w:rPr>
          <w:spacing w:val="-1"/>
        </w:rPr>
        <w:t>insurance,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1"/>
        </w:rPr>
        <w:t>community</w:t>
      </w:r>
      <w:r>
        <w:rPr>
          <w:spacing w:val="-17"/>
        </w:rPr>
        <w:t> </w:t>
      </w:r>
      <w:r>
        <w:rPr/>
        <w:t>must</w:t>
      </w:r>
      <w:r>
        <w:rPr>
          <w:spacing w:val="-14"/>
        </w:rPr>
        <w:t> </w:t>
      </w:r>
      <w:r>
        <w:rPr>
          <w:spacing w:val="-1"/>
        </w:rPr>
        <w:t>agree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>
          <w:spacing w:val="-1"/>
        </w:rPr>
        <w:t>participate</w:t>
      </w:r>
      <w:r>
        <w:rPr>
          <w:spacing w:val="-15"/>
        </w:rPr>
        <w:t> </w:t>
      </w:r>
      <w:r>
        <w:rPr/>
        <w:t>in</w:t>
      </w:r>
      <w:r>
        <w:rPr>
          <w:spacing w:val="-16"/>
        </w:rPr>
        <w:t> </w:t>
      </w:r>
      <w:r>
        <w:rPr/>
        <w:t>the</w:t>
      </w:r>
      <w:r>
        <w:rPr>
          <w:spacing w:val="-18"/>
        </w:rPr>
        <w:t> </w:t>
      </w:r>
      <w:r>
        <w:rPr/>
        <w:t>National</w:t>
      </w:r>
      <w:r>
        <w:rPr>
          <w:spacing w:val="-16"/>
        </w:rPr>
        <w:t> </w:t>
      </w:r>
      <w:r>
        <w:rPr>
          <w:spacing w:val="-1"/>
        </w:rPr>
        <w:t>Flood</w:t>
      </w:r>
      <w:r>
        <w:rPr>
          <w:spacing w:val="71"/>
        </w:rPr>
        <w:t> </w:t>
      </w:r>
      <w:r>
        <w:rPr/>
        <w:t>Insurance</w:t>
      </w:r>
      <w:r>
        <w:rPr>
          <w:spacing w:val="11"/>
        </w:rPr>
        <w:t> </w:t>
      </w:r>
      <w:r>
        <w:rPr>
          <w:spacing w:val="-1"/>
        </w:rPr>
        <w:t>Program.</w:t>
      </w:r>
      <w:r>
        <w:rPr>
          <w:spacing w:val="28"/>
        </w:rPr>
        <w:t> </w:t>
      </w:r>
      <w:r>
        <w:rPr/>
        <w:t>Any</w:t>
      </w:r>
      <w:r>
        <w:rPr>
          <w:spacing w:val="11"/>
        </w:rPr>
        <w:t> </w:t>
      </w:r>
      <w:r>
        <w:rPr>
          <w:spacing w:val="-1"/>
        </w:rPr>
        <w:t>community</w:t>
      </w:r>
      <w:r>
        <w:rPr>
          <w:spacing w:val="14"/>
        </w:rPr>
        <w:t> </w:t>
      </w:r>
      <w:r>
        <w:rPr/>
        <w:t>may</w:t>
      </w:r>
      <w:r>
        <w:rPr>
          <w:spacing w:val="14"/>
        </w:rPr>
        <w:t> </w:t>
      </w:r>
      <w:r>
        <w:rPr/>
        <w:t>participate.</w:t>
      </w:r>
      <w:r>
        <w:rPr>
          <w:spacing w:val="28"/>
        </w:rPr>
        <w:t> </w:t>
      </w:r>
      <w:r>
        <w:rPr>
          <w:spacing w:val="-1"/>
        </w:rPr>
        <w:t>The</w:t>
      </w:r>
      <w:r>
        <w:rPr>
          <w:spacing w:val="15"/>
        </w:rPr>
        <w:t> </w:t>
      </w:r>
      <w:r>
        <w:rPr>
          <w:spacing w:val="-1"/>
        </w:rPr>
        <w:t>community</w:t>
      </w:r>
      <w:r>
        <w:rPr>
          <w:spacing w:val="14"/>
        </w:rPr>
        <w:t> </w:t>
      </w:r>
      <w:r>
        <w:rPr>
          <w:spacing w:val="-1"/>
        </w:rPr>
        <w:t>must</w:t>
      </w:r>
      <w:r>
        <w:rPr>
          <w:spacing w:val="14"/>
        </w:rPr>
        <w:t> </w:t>
      </w:r>
      <w:r>
        <w:rPr>
          <w:spacing w:val="-1"/>
        </w:rPr>
        <w:t>then</w:t>
      </w:r>
      <w:r>
        <w:rPr>
          <w:spacing w:val="15"/>
        </w:rPr>
        <w:t> </w:t>
      </w:r>
      <w:r>
        <w:rPr>
          <w:spacing w:val="-1"/>
        </w:rPr>
        <w:t>comply</w:t>
      </w:r>
      <w:r>
        <w:rPr>
          <w:spacing w:val="14"/>
        </w:rPr>
        <w:t> </w:t>
      </w:r>
      <w:r>
        <w:rPr/>
        <w:t>with</w:t>
      </w:r>
      <w:r>
        <w:rPr>
          <w:spacing w:val="68"/>
        </w:rPr>
        <w:t> </w:t>
      </w:r>
      <w:r>
        <w:rPr/>
        <w:t>land</w:t>
      </w:r>
      <w:r>
        <w:rPr>
          <w:spacing w:val="43"/>
        </w:rPr>
        <w:t> </w:t>
      </w:r>
      <w:r>
        <w:rPr/>
        <w:t>use</w:t>
      </w:r>
      <w:r>
        <w:rPr>
          <w:spacing w:val="44"/>
        </w:rPr>
        <w:t> </w:t>
      </w:r>
      <w:r>
        <w:rPr>
          <w:spacing w:val="-1"/>
        </w:rPr>
        <w:t>and</w:t>
      </w:r>
      <w:r>
        <w:rPr>
          <w:spacing w:val="45"/>
        </w:rPr>
        <w:t> </w:t>
      </w:r>
      <w:r>
        <w:rPr>
          <w:spacing w:val="-1"/>
        </w:rPr>
        <w:t>flood</w:t>
      </w:r>
      <w:r>
        <w:rPr>
          <w:spacing w:val="45"/>
        </w:rPr>
        <w:t> </w:t>
      </w:r>
      <w:r>
        <w:rPr>
          <w:spacing w:val="-1"/>
        </w:rPr>
        <w:t>control</w:t>
      </w:r>
      <w:r>
        <w:rPr>
          <w:spacing w:val="44"/>
        </w:rPr>
        <w:t> </w:t>
      </w:r>
      <w:r>
        <w:rPr>
          <w:spacing w:val="-1"/>
        </w:rPr>
        <w:t>measures.</w:t>
      </w:r>
      <w:r>
        <w:rPr>
          <w:spacing w:val="43"/>
        </w:rPr>
        <w:t> </w:t>
      </w:r>
      <w:r>
        <w:rPr>
          <w:spacing w:val="-1"/>
        </w:rPr>
        <w:t>When</w:t>
      </w:r>
      <w:r>
        <w:rPr>
          <w:spacing w:val="46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community</w:t>
      </w:r>
      <w:r>
        <w:rPr>
          <w:spacing w:val="43"/>
        </w:rPr>
        <w:t> </w:t>
      </w:r>
      <w:r>
        <w:rPr/>
        <w:t>first</w:t>
      </w:r>
      <w:r>
        <w:rPr>
          <w:spacing w:val="43"/>
        </w:rPr>
        <w:t> </w:t>
      </w:r>
      <w:r>
        <w:rPr>
          <w:spacing w:val="-1"/>
        </w:rPr>
        <w:t>agrees</w:t>
      </w:r>
      <w:r>
        <w:rPr>
          <w:spacing w:val="41"/>
        </w:rPr>
        <w:t> </w:t>
      </w:r>
      <w:r>
        <w:rPr/>
        <w:t>to</w:t>
      </w:r>
      <w:r>
        <w:rPr>
          <w:spacing w:val="44"/>
        </w:rPr>
        <w:t> </w:t>
      </w:r>
      <w:r>
        <w:rPr>
          <w:spacing w:val="-1"/>
        </w:rPr>
        <w:t>participate</w:t>
      </w:r>
      <w:r>
        <w:rPr>
          <w:spacing w:val="45"/>
        </w:rPr>
        <w:t> </w:t>
      </w:r>
      <w:r>
        <w:rPr>
          <w:spacing w:val="-2"/>
        </w:rPr>
        <w:t>in</w:t>
      </w:r>
      <w:r>
        <w:rPr>
          <w:spacing w:val="45"/>
        </w:rPr>
        <w:t> </w:t>
      </w:r>
      <w:r>
        <w:rPr/>
        <w:t>the</w:t>
      </w:r>
      <w:r>
        <w:rPr>
          <w:spacing w:val="80"/>
          <w:w w:val="99"/>
        </w:rPr>
        <w:t> </w:t>
      </w:r>
      <w:r>
        <w:rPr/>
        <w:t>program,</w:t>
      </w:r>
      <w:r>
        <w:rPr>
          <w:spacing w:val="-5"/>
        </w:rPr>
        <w:t> </w:t>
      </w:r>
      <w:r>
        <w:rPr>
          <w:spacing w:val="-1"/>
        </w:rPr>
        <w:t>limited</w:t>
      </w:r>
      <w:r>
        <w:rPr>
          <w:spacing w:val="-3"/>
        </w:rPr>
        <w:t> </w:t>
      </w:r>
      <w:r>
        <w:rPr>
          <w:spacing w:val="-1"/>
        </w:rPr>
        <w:t>amounts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flood</w:t>
      </w:r>
      <w:r>
        <w:rPr>
          <w:spacing w:val="-4"/>
        </w:rPr>
        <w:t> </w:t>
      </w:r>
      <w:r>
        <w:rPr>
          <w:spacing w:val="-1"/>
        </w:rPr>
        <w:t>insurance coverage</w:t>
      </w:r>
      <w:r>
        <w:rPr>
          <w:spacing w:val="-2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purchased.</w:t>
      </w:r>
      <w:r>
        <w:rPr>
          <w:spacing w:val="46"/>
        </w:rPr>
        <w:t> </w:t>
      </w:r>
      <w:r>
        <w:rPr>
          <w:spacing w:val="-1"/>
        </w:rPr>
        <w:t>Once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community</w:t>
      </w:r>
      <w:r>
        <w:rPr>
          <w:spacing w:val="77"/>
          <w:w w:val="99"/>
        </w:rPr>
        <w:t> </w:t>
      </w:r>
      <w:r>
        <w:rPr/>
        <w:t>meets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program’s</w:t>
      </w:r>
      <w:r>
        <w:rPr>
          <w:spacing w:val="-8"/>
        </w:rPr>
        <w:t> </w:t>
      </w:r>
      <w:r>
        <w:rPr>
          <w:spacing w:val="-1"/>
        </w:rPr>
        <w:t>flood</w:t>
      </w:r>
      <w:r>
        <w:rPr>
          <w:spacing w:val="-3"/>
        </w:rPr>
        <w:t> </w:t>
      </w:r>
      <w:r>
        <w:rPr>
          <w:spacing w:val="-1"/>
        </w:rPr>
        <w:t>control</w:t>
      </w:r>
      <w:r>
        <w:rPr>
          <w:spacing w:val="-7"/>
        </w:rPr>
        <w:t> </w:t>
      </w:r>
      <w:r>
        <w:rPr>
          <w:spacing w:val="-1"/>
        </w:rPr>
        <w:t>standards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detailed</w:t>
      </w:r>
      <w:r>
        <w:rPr>
          <w:spacing w:val="-5"/>
        </w:rPr>
        <w:t> </w:t>
      </w:r>
      <w:r>
        <w:rPr>
          <w:spacing w:val="-1"/>
        </w:rPr>
        <w:t>flood</w:t>
      </w:r>
      <w:r>
        <w:rPr>
          <w:spacing w:val="-4"/>
        </w:rPr>
        <w:t> </w:t>
      </w:r>
      <w:r>
        <w:rPr>
          <w:spacing w:val="-1"/>
        </w:rPr>
        <w:t>risk</w:t>
      </w:r>
      <w:r>
        <w:rPr>
          <w:spacing w:val="-5"/>
        </w:rPr>
        <w:t> </w:t>
      </w:r>
      <w:r>
        <w:rPr>
          <w:spacing w:val="-1"/>
        </w:rPr>
        <w:t>study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completed,</w:t>
      </w:r>
      <w:r>
        <w:rPr>
          <w:spacing w:val="-7"/>
        </w:rPr>
        <w:t> </w:t>
      </w:r>
      <w:r>
        <w:rPr>
          <w:spacing w:val="-1"/>
        </w:rPr>
        <w:t>higher</w:t>
      </w:r>
      <w:r>
        <w:rPr>
          <w:spacing w:val="85"/>
          <w:w w:val="99"/>
        </w:rPr>
        <w:t> </w:t>
      </w:r>
      <w:r>
        <w:rPr/>
        <w:t>limits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insurance</w:t>
      </w:r>
      <w:r>
        <w:rPr>
          <w:spacing w:val="-2"/>
        </w:rPr>
        <w:t> </w:t>
      </w:r>
      <w:r>
        <w:rPr>
          <w:spacing w:val="-1"/>
        </w:rPr>
        <w:t>are available.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bookmarkStart w:name="Special Flood Hazard Areas" w:id="15"/>
      <w:bookmarkEnd w:id="15"/>
      <w:r>
        <w:rPr>
          <w:b w:val="0"/>
        </w:rPr>
      </w:r>
      <w:r>
        <w:rPr>
          <w:spacing w:val="-1"/>
        </w:rPr>
        <w:t>Special</w:t>
      </w:r>
      <w:r>
        <w:rPr>
          <w:spacing w:val="-4"/>
        </w:rPr>
        <w:t> </w:t>
      </w:r>
      <w:r>
        <w:rPr>
          <w:spacing w:val="-1"/>
        </w:rPr>
        <w:t>Flood</w:t>
      </w:r>
      <w:r>
        <w:rPr>
          <w:spacing w:val="-5"/>
        </w:rPr>
        <w:t> </w:t>
      </w:r>
      <w:r>
        <w:rPr>
          <w:spacing w:val="-1"/>
        </w:rPr>
        <w:t>Hazard</w:t>
      </w:r>
      <w:r>
        <w:rPr>
          <w:spacing w:val="-4"/>
        </w:rPr>
        <w:t> </w:t>
      </w:r>
      <w:r>
        <w:rPr>
          <w:spacing w:val="-2"/>
        </w:rPr>
        <w:t>Areas</w:t>
      </w:r>
      <w:r>
        <w:rPr>
          <w:b w:val="0"/>
        </w:rPr>
      </w:r>
    </w:p>
    <w:p>
      <w:pPr>
        <w:pStyle w:val="BodyText"/>
        <w:spacing w:line="240" w:lineRule="auto"/>
        <w:ind w:left="100" w:right="113"/>
        <w:jc w:val="both"/>
      </w:pPr>
      <w:r>
        <w:rPr/>
        <w:t>As </w:t>
      </w:r>
      <w:r>
        <w:rPr>
          <w:spacing w:val="-1"/>
        </w:rPr>
        <w:t>mentioned, those</w:t>
      </w:r>
      <w:r>
        <w:rPr/>
        <w:t> </w:t>
      </w:r>
      <w:r>
        <w:rPr>
          <w:spacing w:val="-1"/>
        </w:rPr>
        <w:t>homeowners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businesses</w:t>
      </w:r>
      <w:r>
        <w:rPr>
          <w:spacing w:val="-2"/>
        </w:rPr>
        <w:t> </w:t>
      </w:r>
      <w:r>
        <w:rPr>
          <w:spacing w:val="-1"/>
        </w:rPr>
        <w:t>located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Special</w:t>
      </w:r>
      <w:r>
        <w:rPr/>
        <w:t> </w:t>
      </w:r>
      <w:r>
        <w:rPr>
          <w:spacing w:val="-1"/>
        </w:rPr>
        <w:t>Flood</w:t>
      </w:r>
      <w:r>
        <w:rPr>
          <w:spacing w:val="2"/>
        </w:rPr>
        <w:t> </w:t>
      </w:r>
      <w:r>
        <w:rPr>
          <w:spacing w:val="-1"/>
        </w:rPr>
        <w:t>Hazard</w:t>
      </w:r>
      <w:r>
        <w:rPr>
          <w:spacing w:val="1"/>
        </w:rPr>
        <w:t> </w:t>
      </w:r>
      <w:r>
        <w:rPr>
          <w:spacing w:val="-1"/>
        </w:rPr>
        <w:t>Area,</w:t>
      </w:r>
      <w:r>
        <w:rPr>
          <w:spacing w:val="1"/>
        </w:rPr>
        <w:t> </w:t>
      </w:r>
      <w:r>
        <w:rPr/>
        <w:t>may </w:t>
      </w:r>
      <w:r>
        <w:rPr>
          <w:spacing w:val="-1"/>
        </w:rPr>
        <w:t>be</w:t>
      </w:r>
      <w:r>
        <w:rPr>
          <w:spacing w:val="81"/>
          <w:w w:val="99"/>
        </w:rPr>
        <w:t> </w:t>
      </w:r>
      <w:r>
        <w:rPr>
          <w:spacing w:val="-1"/>
        </w:rPr>
        <w:t>required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>
          <w:spacing w:val="-1"/>
        </w:rPr>
        <w:t>purchase</w:t>
      </w:r>
      <w:r>
        <w:rPr>
          <w:spacing w:val="35"/>
        </w:rPr>
        <w:t> </w:t>
      </w:r>
      <w:r>
        <w:rPr>
          <w:spacing w:val="-1"/>
        </w:rPr>
        <w:t>flood</w:t>
      </w:r>
      <w:r>
        <w:rPr>
          <w:spacing w:val="37"/>
        </w:rPr>
        <w:t> </w:t>
      </w:r>
      <w:r>
        <w:rPr>
          <w:spacing w:val="-1"/>
        </w:rPr>
        <w:t>insurance</w:t>
      </w:r>
      <w:r>
        <w:rPr>
          <w:spacing w:val="37"/>
        </w:rPr>
        <w:t> </w:t>
      </w:r>
      <w:r>
        <w:rPr>
          <w:spacing w:val="-2"/>
        </w:rPr>
        <w:t>if</w:t>
      </w:r>
      <w:r>
        <w:rPr>
          <w:spacing w:val="35"/>
        </w:rPr>
        <w:t> </w:t>
      </w:r>
      <w:r>
        <w:rPr/>
        <w:t>they</w:t>
      </w:r>
      <w:r>
        <w:rPr>
          <w:spacing w:val="34"/>
        </w:rPr>
        <w:t> </w:t>
      </w:r>
      <w:r>
        <w:rPr>
          <w:spacing w:val="-1"/>
        </w:rPr>
        <w:t>receive</w:t>
      </w:r>
      <w:r>
        <w:rPr>
          <w:spacing w:val="37"/>
        </w:rPr>
        <w:t> </w:t>
      </w:r>
      <w:r>
        <w:rPr/>
        <w:t>federally</w:t>
      </w:r>
      <w:r>
        <w:rPr>
          <w:spacing w:val="34"/>
        </w:rPr>
        <w:t> </w:t>
      </w:r>
      <w:r>
        <w:rPr>
          <w:spacing w:val="-1"/>
        </w:rPr>
        <w:t>guaranteed</w:t>
      </w:r>
      <w:r>
        <w:rPr>
          <w:spacing w:val="35"/>
        </w:rPr>
        <w:t> </w:t>
      </w:r>
      <w:r>
        <w:rPr>
          <w:spacing w:val="-1"/>
        </w:rPr>
        <w:t>financing,</w:t>
      </w:r>
      <w:r>
        <w:rPr>
          <w:spacing w:val="34"/>
        </w:rPr>
        <w:t> </w:t>
      </w:r>
      <w:r>
        <w:rPr>
          <w:spacing w:val="-1"/>
        </w:rPr>
        <w:t>such</w:t>
      </w:r>
      <w:r>
        <w:rPr>
          <w:spacing w:val="35"/>
        </w:rPr>
        <w:t> </w:t>
      </w:r>
      <w:r>
        <w:rPr/>
        <w:t>as</w:t>
      </w:r>
      <w:r>
        <w:rPr>
          <w:spacing w:val="89"/>
        </w:rPr>
        <w:t> </w:t>
      </w:r>
      <w:r>
        <w:rPr/>
        <w:t>through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/>
        <w:t>VA</w:t>
      </w:r>
      <w:r>
        <w:rPr>
          <w:spacing w:val="17"/>
        </w:rPr>
        <w:t> </w:t>
      </w:r>
      <w:r>
        <w:rPr/>
        <w:t>or</w:t>
      </w:r>
      <w:r>
        <w:rPr>
          <w:spacing w:val="16"/>
        </w:rPr>
        <w:t> </w:t>
      </w:r>
      <w:r>
        <w:rPr>
          <w:spacing w:val="-1"/>
        </w:rPr>
        <w:t>through</w:t>
      </w:r>
      <w:r>
        <w:rPr>
          <w:spacing w:val="20"/>
        </w:rPr>
        <w:t> </w:t>
      </w:r>
      <w:r>
        <w:rPr>
          <w:spacing w:val="-1"/>
        </w:rPr>
        <w:t>FHA.</w:t>
      </w:r>
      <w:r>
        <w:rPr>
          <w:spacing w:val="34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Special</w:t>
      </w:r>
      <w:r>
        <w:rPr>
          <w:spacing w:val="17"/>
        </w:rPr>
        <w:t> </w:t>
      </w:r>
      <w:r>
        <w:rPr>
          <w:spacing w:val="-1"/>
        </w:rPr>
        <w:t>Flood</w:t>
      </w:r>
      <w:r>
        <w:rPr>
          <w:spacing w:val="16"/>
        </w:rPr>
        <w:t> </w:t>
      </w:r>
      <w:r>
        <w:rPr>
          <w:spacing w:val="-1"/>
        </w:rPr>
        <w:t>Hazard</w:t>
      </w:r>
      <w:r>
        <w:rPr>
          <w:spacing w:val="20"/>
        </w:rPr>
        <w:t> </w:t>
      </w:r>
      <w:r>
        <w:rPr>
          <w:spacing w:val="-1"/>
        </w:rPr>
        <w:t>Area</w:t>
      </w:r>
      <w:r>
        <w:rPr>
          <w:spacing w:val="18"/>
        </w:rPr>
        <w:t> </w:t>
      </w:r>
      <w:r>
        <w:rPr/>
        <w:t>is</w:t>
      </w:r>
      <w:r>
        <w:rPr>
          <w:spacing w:val="16"/>
        </w:rPr>
        <w:t> </w:t>
      </w:r>
      <w:r>
        <w:rPr>
          <w:spacing w:val="-1"/>
        </w:rPr>
        <w:t>land</w:t>
      </w:r>
      <w:r>
        <w:rPr>
          <w:spacing w:val="16"/>
        </w:rPr>
        <w:t> </w:t>
      </w:r>
      <w:r>
        <w:rPr/>
        <w:t>within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community</w:t>
      </w:r>
      <w:r>
        <w:rPr>
          <w:spacing w:val="17"/>
        </w:rPr>
        <w:t> </w:t>
      </w:r>
      <w:r>
        <w:rPr>
          <w:spacing w:val="-2"/>
        </w:rPr>
        <w:t>in</w:t>
      </w:r>
      <w:r>
        <w:rPr>
          <w:spacing w:val="20"/>
        </w:rPr>
        <w:t> </w:t>
      </w:r>
      <w:r>
        <w:rPr/>
        <w:t>a</w:t>
      </w:r>
      <w:r>
        <w:rPr>
          <w:spacing w:val="55"/>
        </w:rPr>
        <w:t> </w:t>
      </w:r>
      <w:r>
        <w:rPr>
          <w:spacing w:val="-1"/>
        </w:rPr>
        <w:t>floodplain</w:t>
      </w:r>
      <w:r>
        <w:rPr>
          <w:spacing w:val="-3"/>
        </w:rPr>
        <w:t> </w:t>
      </w:r>
      <w:r>
        <w:rPr>
          <w:spacing w:val="-1"/>
        </w:rPr>
        <w:t>that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2"/>
        </w:rPr>
        <w:t>likely </w:t>
      </w:r>
      <w:r>
        <w:rPr/>
        <w:t>to</w:t>
      </w:r>
      <w:r>
        <w:rPr>
          <w:spacing w:val="-3"/>
        </w:rPr>
        <w:t> </w:t>
      </w:r>
      <w:r>
        <w:rPr/>
        <w:t>be </w:t>
      </w:r>
      <w:r>
        <w:rPr>
          <w:spacing w:val="-1"/>
        </w:rPr>
        <w:t>subject</w:t>
      </w:r>
      <w:r>
        <w:rPr/>
        <w:t> </w:t>
      </w:r>
      <w:r>
        <w:rPr>
          <w:spacing w:val="-1"/>
        </w:rPr>
        <w:t>to severe flooding.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spacing w:before="0"/>
        <w:ind w:left="100" w:right="0" w:firstLine="0"/>
        <w:jc w:val="both"/>
        <w:rPr>
          <w:rFonts w:ascii="Calibri" w:hAnsi="Calibri" w:cs="Calibri" w:eastAsia="Calibri"/>
          <w:sz w:val="24"/>
          <w:szCs w:val="24"/>
        </w:rPr>
      </w:pPr>
      <w:bookmarkStart w:name="Private Insurers" w:id="16"/>
      <w:bookmarkEnd w:id="16"/>
      <w:r>
        <w:rPr/>
      </w:r>
      <w:r>
        <w:rPr>
          <w:rFonts w:ascii="Calibri"/>
          <w:b/>
          <w:i/>
          <w:spacing w:val="-1"/>
          <w:sz w:val="24"/>
        </w:rPr>
        <w:t>Private</w:t>
      </w:r>
      <w:r>
        <w:rPr>
          <w:rFonts w:ascii="Calibri"/>
          <w:b/>
          <w:i/>
          <w:spacing w:val="-6"/>
          <w:sz w:val="24"/>
        </w:rPr>
        <w:t> </w:t>
      </w:r>
      <w:r>
        <w:rPr>
          <w:rFonts w:ascii="Calibri"/>
          <w:b/>
          <w:i/>
          <w:spacing w:val="-1"/>
          <w:sz w:val="24"/>
        </w:rPr>
        <w:t>Insurers</w:t>
      </w:r>
      <w:r>
        <w:rPr>
          <w:rFonts w:ascii="Calibri"/>
          <w:sz w:val="24"/>
        </w:rPr>
      </w:r>
    </w:p>
    <w:p>
      <w:pPr>
        <w:pStyle w:val="BodyText"/>
        <w:spacing w:line="240" w:lineRule="auto"/>
        <w:ind w:left="100" w:right="113"/>
        <w:jc w:val="both"/>
      </w:pPr>
      <w:r>
        <w:rPr/>
        <w:t>Most</w:t>
      </w:r>
      <w:r>
        <w:rPr>
          <w:spacing w:val="11"/>
        </w:rPr>
        <w:t> </w:t>
      </w:r>
      <w:r>
        <w:rPr>
          <w:spacing w:val="-1"/>
        </w:rPr>
        <w:t>flood</w:t>
      </w:r>
      <w:r>
        <w:rPr>
          <w:spacing w:val="12"/>
        </w:rPr>
        <w:t> </w:t>
      </w:r>
      <w:r>
        <w:rPr>
          <w:spacing w:val="-1"/>
        </w:rPr>
        <w:t>insurance</w:t>
      </w:r>
      <w:r>
        <w:rPr>
          <w:spacing w:val="11"/>
        </w:rPr>
        <w:t> </w:t>
      </w:r>
      <w:r>
        <w:rPr/>
        <w:t>is</w:t>
      </w:r>
      <w:r>
        <w:rPr>
          <w:spacing w:val="10"/>
        </w:rPr>
        <w:t> </w:t>
      </w:r>
      <w:r>
        <w:rPr>
          <w:spacing w:val="-1"/>
        </w:rPr>
        <w:t>purchased</w:t>
      </w:r>
      <w:r>
        <w:rPr>
          <w:spacing w:val="12"/>
        </w:rPr>
        <w:t> </w:t>
      </w:r>
      <w:r>
        <w:rPr>
          <w:spacing w:val="-1"/>
        </w:rPr>
        <w:t>directly</w:t>
      </w:r>
      <w:r>
        <w:rPr>
          <w:spacing w:val="10"/>
        </w:rPr>
        <w:t> </w:t>
      </w:r>
      <w:r>
        <w:rPr>
          <w:spacing w:val="-1"/>
        </w:rPr>
        <w:t>through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NFIP.</w:t>
      </w:r>
      <w:r>
        <w:rPr>
          <w:spacing w:val="24"/>
        </w:rPr>
        <w:t> </w:t>
      </w:r>
      <w:r>
        <w:rPr/>
        <w:t>All</w:t>
      </w:r>
      <w:r>
        <w:rPr>
          <w:spacing w:val="8"/>
        </w:rPr>
        <w:t> </w:t>
      </w:r>
      <w:r>
        <w:rPr>
          <w:spacing w:val="-1"/>
        </w:rPr>
        <w:t>Property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3"/>
        </w:rPr>
        <w:t> </w:t>
      </w:r>
      <w:r>
        <w:rPr>
          <w:spacing w:val="-1"/>
        </w:rPr>
        <w:t>Casualty</w:t>
      </w:r>
      <w:r>
        <w:rPr>
          <w:spacing w:val="10"/>
        </w:rPr>
        <w:t> </w:t>
      </w:r>
      <w:r>
        <w:rPr>
          <w:spacing w:val="-1"/>
        </w:rPr>
        <w:t>agents</w:t>
      </w:r>
      <w:r>
        <w:rPr>
          <w:spacing w:val="75"/>
        </w:rPr>
        <w:t> </w:t>
      </w:r>
      <w:r>
        <w:rPr/>
        <w:t>are</w:t>
      </w:r>
      <w:r>
        <w:rPr>
          <w:spacing w:val="10"/>
        </w:rPr>
        <w:t> </w:t>
      </w:r>
      <w:r>
        <w:rPr>
          <w:spacing w:val="-1"/>
        </w:rPr>
        <w:t>eligible</w:t>
      </w:r>
      <w:r>
        <w:rPr>
          <w:spacing w:val="8"/>
        </w:rPr>
        <w:t> </w:t>
      </w:r>
      <w:r>
        <w:rPr/>
        <w:t>to</w:t>
      </w:r>
      <w:r>
        <w:rPr>
          <w:spacing w:val="5"/>
        </w:rPr>
        <w:t> </w:t>
      </w:r>
      <w:r>
        <w:rPr/>
        <w:t>write</w:t>
      </w:r>
      <w:r>
        <w:rPr>
          <w:spacing w:val="8"/>
        </w:rPr>
        <w:t> </w:t>
      </w:r>
      <w:r>
        <w:rPr>
          <w:spacing w:val="-1"/>
        </w:rPr>
        <w:t>directly</w:t>
      </w:r>
      <w:r>
        <w:rPr>
          <w:spacing w:val="9"/>
        </w:rPr>
        <w:t> </w:t>
      </w:r>
      <w:r>
        <w:rPr>
          <w:spacing w:val="-1"/>
        </w:rPr>
        <w:t>with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/>
        <w:t>NFIP.</w:t>
      </w:r>
      <w:r>
        <w:rPr>
          <w:spacing w:val="16"/>
        </w:rPr>
        <w:t> </w:t>
      </w:r>
      <w:r>
        <w:rPr>
          <w:spacing w:val="-1"/>
        </w:rPr>
        <w:t>However,</w:t>
      </w:r>
      <w:r>
        <w:rPr>
          <w:spacing w:val="7"/>
        </w:rPr>
        <w:t> </w:t>
      </w:r>
      <w:r>
        <w:rPr/>
        <w:t>private</w:t>
      </w:r>
      <w:r>
        <w:rPr>
          <w:spacing w:val="9"/>
        </w:rPr>
        <w:t> </w:t>
      </w:r>
      <w:r>
        <w:rPr>
          <w:spacing w:val="-1"/>
        </w:rPr>
        <w:t>insurers</w:t>
      </w:r>
      <w:r>
        <w:rPr>
          <w:spacing w:val="7"/>
        </w:rPr>
        <w:t> </w:t>
      </w:r>
      <w:r>
        <w:rPr>
          <w:spacing w:val="-1"/>
        </w:rPr>
        <w:t>are</w:t>
      </w:r>
      <w:r>
        <w:rPr>
          <w:spacing w:val="10"/>
        </w:rPr>
        <w:t> </w:t>
      </w:r>
      <w:r>
        <w:rPr>
          <w:spacing w:val="-1"/>
        </w:rPr>
        <w:t>offered</w:t>
      </w:r>
      <w:r>
        <w:rPr>
          <w:spacing w:val="8"/>
        </w:rPr>
        <w:t> </w:t>
      </w:r>
      <w:r>
        <w:rPr>
          <w:spacing w:val="-1"/>
        </w:rPr>
        <w:t>incentives</w:t>
      </w:r>
      <w:r>
        <w:rPr>
          <w:spacing w:val="7"/>
        </w:rPr>
        <w:t> </w:t>
      </w:r>
      <w:r>
        <w:rPr/>
        <w:t>to</w:t>
      </w:r>
      <w:r>
        <w:rPr>
          <w:spacing w:val="87"/>
        </w:rPr>
        <w:t> </w:t>
      </w:r>
      <w:r>
        <w:rPr/>
        <w:t>provide</w:t>
      </w:r>
      <w:r>
        <w:rPr>
          <w:spacing w:val="-6"/>
        </w:rPr>
        <w:t> </w:t>
      </w:r>
      <w:r>
        <w:rPr>
          <w:spacing w:val="-1"/>
        </w:rPr>
        <w:t>flood</w:t>
      </w:r>
      <w:r>
        <w:rPr>
          <w:spacing w:val="-4"/>
        </w:rPr>
        <w:t> </w:t>
      </w:r>
      <w:r>
        <w:rPr>
          <w:spacing w:val="-1"/>
        </w:rPr>
        <w:t>insurance</w:t>
      </w:r>
      <w:r>
        <w:rPr>
          <w:spacing w:val="-6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well.</w:t>
      </w:r>
      <w:r>
        <w:rPr>
          <w:spacing w:val="48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federal</w:t>
      </w:r>
      <w:r>
        <w:rPr>
          <w:spacing w:val="-4"/>
        </w:rPr>
        <w:t> </w:t>
      </w:r>
      <w:r>
        <w:rPr>
          <w:spacing w:val="-1"/>
        </w:rPr>
        <w:t>government</w:t>
      </w:r>
      <w:r>
        <w:rPr>
          <w:spacing w:val="-3"/>
        </w:rPr>
        <w:t> </w:t>
      </w:r>
      <w:r>
        <w:rPr>
          <w:spacing w:val="-1"/>
        </w:rPr>
        <w:t>reinsures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policies</w:t>
      </w:r>
      <w:r>
        <w:rPr>
          <w:spacing w:val="-3"/>
        </w:rPr>
        <w:t> </w:t>
      </w:r>
      <w:r>
        <w:rPr>
          <w:spacing w:val="-1"/>
        </w:rPr>
        <w:t>issued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>
          <w:spacing w:val="-1"/>
        </w:rPr>
        <w:t>private</w:t>
      </w:r>
      <w:r>
        <w:rPr>
          <w:spacing w:val="95"/>
          <w:w w:val="99"/>
        </w:rPr>
        <w:t> </w:t>
      </w:r>
      <w:r>
        <w:rPr/>
        <w:t>insurers</w:t>
      </w:r>
      <w:r>
        <w:rPr>
          <w:spacing w:val="14"/>
        </w:rPr>
        <w:t> </w:t>
      </w:r>
      <w:r>
        <w:rPr>
          <w:spacing w:val="-1"/>
        </w:rPr>
        <w:t>for</w:t>
      </w:r>
      <w:r>
        <w:rPr>
          <w:spacing w:val="16"/>
        </w:rPr>
        <w:t> </w:t>
      </w:r>
      <w:r>
        <w:rPr>
          <w:spacing w:val="-1"/>
        </w:rPr>
        <w:t>100%</w:t>
      </w:r>
      <w:r>
        <w:rPr>
          <w:spacing w:val="18"/>
        </w:rPr>
        <w:t> </w:t>
      </w:r>
      <w:r>
        <w:rPr>
          <w:spacing w:val="-1"/>
        </w:rPr>
        <w:t>of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loss.</w:t>
      </w:r>
      <w:r>
        <w:rPr>
          <w:spacing w:val="32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private</w:t>
      </w:r>
      <w:r>
        <w:rPr>
          <w:spacing w:val="16"/>
        </w:rPr>
        <w:t> </w:t>
      </w:r>
      <w:r>
        <w:rPr>
          <w:spacing w:val="-1"/>
        </w:rPr>
        <w:t>insurers</w:t>
      </w:r>
      <w:r>
        <w:rPr>
          <w:spacing w:val="16"/>
        </w:rPr>
        <w:t> </w:t>
      </w:r>
      <w:r>
        <w:rPr>
          <w:spacing w:val="-1"/>
        </w:rPr>
        <w:t>sell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policies,</w:t>
      </w:r>
      <w:r>
        <w:rPr>
          <w:spacing w:val="17"/>
        </w:rPr>
        <w:t> </w:t>
      </w:r>
      <w:r>
        <w:rPr>
          <w:spacing w:val="-1"/>
        </w:rPr>
        <w:t>collect</w:t>
      </w:r>
      <w:r>
        <w:rPr>
          <w:spacing w:val="19"/>
        </w:rPr>
        <w:t> </w:t>
      </w:r>
      <w:r>
        <w:rPr>
          <w:spacing w:val="-1"/>
        </w:rPr>
        <w:t>premiums,</w:t>
      </w:r>
      <w:r>
        <w:rPr>
          <w:spacing w:val="15"/>
        </w:rPr>
        <w:t> </w:t>
      </w:r>
      <w:r>
        <w:rPr>
          <w:spacing w:val="-1"/>
        </w:rPr>
        <w:t>process</w:t>
      </w:r>
      <w:r>
        <w:rPr>
          <w:spacing w:val="85"/>
        </w:rPr>
        <w:t> </w:t>
      </w:r>
      <w:r>
        <w:rPr>
          <w:spacing w:val="-1"/>
        </w:rPr>
        <w:t>claims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provide</w:t>
      </w:r>
      <w:r>
        <w:rPr>
          <w:spacing w:val="-3"/>
        </w:rPr>
        <w:t> </w:t>
      </w:r>
      <w:r>
        <w:rPr>
          <w:spacing w:val="-1"/>
        </w:rPr>
        <w:t>servicing, and</w:t>
      </w:r>
      <w:r>
        <w:rPr/>
        <w:t> </w:t>
      </w:r>
      <w:r>
        <w:rPr>
          <w:spacing w:val="-1"/>
        </w:rPr>
        <w:t>keep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invest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portion</w:t>
      </w:r>
      <w:r>
        <w:rPr/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premiums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activities.</w:t>
      </w:r>
    </w:p>
    <w:p>
      <w:pPr>
        <w:spacing w:after="0" w:line="240" w:lineRule="auto"/>
        <w:jc w:val="both"/>
        <w:sectPr>
          <w:pgSz w:w="12240" w:h="15840"/>
          <w:pgMar w:header="0" w:footer="1038" w:top="1400" w:bottom="1220" w:left="1340" w:right="1320"/>
        </w:sectPr>
      </w:pPr>
    </w:p>
    <w:p>
      <w:pPr>
        <w:pStyle w:val="Heading2"/>
        <w:spacing w:line="487" w:lineRule="exact"/>
        <w:ind w:left="100" w:right="0"/>
        <w:jc w:val="both"/>
        <w:rPr>
          <w:b w:val="0"/>
          <w:bCs w:val="0"/>
        </w:rPr>
      </w:pPr>
      <w:bookmarkStart w:name="National Flood Insurance Program (NFIP)" w:id="17"/>
      <w:bookmarkEnd w:id="17"/>
      <w:r>
        <w:rPr>
          <w:b w:val="0"/>
        </w:rPr>
      </w:r>
      <w:r>
        <w:rPr>
          <w:spacing w:val="-6"/>
        </w:rPr>
        <w:t>National</w:t>
      </w:r>
      <w:r>
        <w:rPr>
          <w:spacing w:val="-12"/>
        </w:rPr>
        <w:t> </w:t>
      </w:r>
      <w:r>
        <w:rPr>
          <w:spacing w:val="-5"/>
        </w:rPr>
        <w:t>Flood</w:t>
      </w:r>
      <w:r>
        <w:rPr>
          <w:spacing w:val="-11"/>
        </w:rPr>
        <w:t> </w:t>
      </w:r>
      <w:r>
        <w:rPr>
          <w:spacing w:val="-6"/>
        </w:rPr>
        <w:t>Insurance</w:t>
      </w:r>
      <w:r>
        <w:rPr>
          <w:spacing w:val="-12"/>
        </w:rPr>
        <w:t> </w:t>
      </w:r>
      <w:r>
        <w:rPr>
          <w:spacing w:val="-7"/>
        </w:rPr>
        <w:t>Program</w:t>
      </w:r>
      <w:r>
        <w:rPr>
          <w:spacing w:val="-9"/>
        </w:rPr>
        <w:t> </w:t>
      </w:r>
      <w:r>
        <w:rPr>
          <w:spacing w:val="-6"/>
        </w:rPr>
        <w:t>(NFIP)</w:t>
      </w:r>
      <w:r>
        <w:rPr>
          <w:b w:val="0"/>
        </w:rPr>
      </w:r>
    </w:p>
    <w:p>
      <w:pPr>
        <w:pStyle w:val="BodyText"/>
        <w:spacing w:line="240" w:lineRule="auto" w:before="295"/>
        <w:ind w:left="100" w:right="114"/>
        <w:jc w:val="both"/>
      </w:pPr>
      <w:r>
        <w:rPr/>
        <w:t>The</w:t>
      </w:r>
      <w:r>
        <w:rPr>
          <w:spacing w:val="26"/>
        </w:rPr>
        <w:t> </w:t>
      </w:r>
      <w:r>
        <w:rPr>
          <w:spacing w:val="-1"/>
        </w:rPr>
        <w:t>National</w:t>
      </w:r>
      <w:r>
        <w:rPr>
          <w:spacing w:val="26"/>
        </w:rPr>
        <w:t> </w:t>
      </w:r>
      <w:r>
        <w:rPr>
          <w:spacing w:val="-1"/>
        </w:rPr>
        <w:t>Flood</w:t>
      </w:r>
      <w:r>
        <w:rPr>
          <w:spacing w:val="29"/>
        </w:rPr>
        <w:t> </w:t>
      </w:r>
      <w:r>
        <w:rPr>
          <w:spacing w:val="-1"/>
        </w:rPr>
        <w:t>insurance</w:t>
      </w:r>
      <w:r>
        <w:rPr>
          <w:spacing w:val="26"/>
        </w:rPr>
        <w:t> </w:t>
      </w:r>
      <w:r>
        <w:rPr>
          <w:spacing w:val="-1"/>
        </w:rPr>
        <w:t>program</w:t>
      </w:r>
      <w:r>
        <w:rPr>
          <w:spacing w:val="26"/>
        </w:rPr>
        <w:t> </w:t>
      </w:r>
      <w:r>
        <w:rPr>
          <w:spacing w:val="-1"/>
        </w:rPr>
        <w:t>provides</w:t>
      </w:r>
      <w:r>
        <w:rPr>
          <w:spacing w:val="28"/>
        </w:rPr>
        <w:t> </w:t>
      </w:r>
      <w:r>
        <w:rPr>
          <w:spacing w:val="-1"/>
        </w:rPr>
        <w:t>important</w:t>
      </w:r>
      <w:r>
        <w:rPr>
          <w:spacing w:val="24"/>
        </w:rPr>
        <w:t> </w:t>
      </w:r>
      <w:r>
        <w:rPr>
          <w:spacing w:val="-1"/>
        </w:rPr>
        <w:t>protection</w:t>
      </w:r>
      <w:r>
        <w:rPr>
          <w:spacing w:val="27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-1"/>
        </w:rPr>
        <w:t>individuals</w:t>
      </w:r>
      <w:r>
        <w:rPr>
          <w:spacing w:val="25"/>
        </w:rPr>
        <w:t> </w:t>
      </w:r>
      <w:r>
        <w:rPr/>
        <w:t>and</w:t>
      </w:r>
      <w:r>
        <w:rPr>
          <w:spacing w:val="93"/>
        </w:rPr>
        <w:t> </w:t>
      </w:r>
      <w:r>
        <w:rPr>
          <w:spacing w:val="-1"/>
        </w:rPr>
        <w:t>businesses</w:t>
      </w:r>
      <w:r>
        <w:rPr>
          <w:spacing w:val="13"/>
        </w:rPr>
        <w:t> </w:t>
      </w:r>
      <w:r>
        <w:rPr>
          <w:spacing w:val="-1"/>
        </w:rPr>
        <w:t>across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United</w:t>
      </w:r>
      <w:r>
        <w:rPr>
          <w:spacing w:val="14"/>
        </w:rPr>
        <w:t> </w:t>
      </w:r>
      <w:r>
        <w:rPr>
          <w:spacing w:val="-1"/>
        </w:rPr>
        <w:t>States.</w:t>
      </w:r>
      <w:r>
        <w:rPr>
          <w:spacing w:val="25"/>
        </w:rPr>
        <w:t> </w:t>
      </w:r>
      <w:r>
        <w:rPr>
          <w:spacing w:val="-1"/>
        </w:rPr>
        <w:t>Floods</w:t>
      </w:r>
      <w:r>
        <w:rPr>
          <w:spacing w:val="14"/>
        </w:rPr>
        <w:t> </w:t>
      </w:r>
      <w:r>
        <w:rPr/>
        <w:t>are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number</w:t>
      </w:r>
      <w:r>
        <w:rPr>
          <w:spacing w:val="13"/>
        </w:rPr>
        <w:t> </w:t>
      </w:r>
      <w:r>
        <w:rPr>
          <w:spacing w:val="-1"/>
        </w:rPr>
        <w:t>one</w:t>
      </w:r>
      <w:r>
        <w:rPr>
          <w:spacing w:val="13"/>
        </w:rPr>
        <w:t> </w:t>
      </w:r>
      <w:r>
        <w:rPr>
          <w:spacing w:val="-1"/>
        </w:rPr>
        <w:t>natural</w:t>
      </w:r>
      <w:r>
        <w:rPr>
          <w:spacing w:val="11"/>
        </w:rPr>
        <w:t> </w:t>
      </w:r>
      <w:r>
        <w:rPr>
          <w:spacing w:val="-1"/>
        </w:rPr>
        <w:t>hazard</w:t>
      </w:r>
      <w:r>
        <w:rPr>
          <w:spacing w:val="14"/>
        </w:rPr>
        <w:t> </w:t>
      </w:r>
      <w:r>
        <w:rPr>
          <w:spacing w:val="-1"/>
        </w:rPr>
        <w:t>that</w:t>
      </w:r>
      <w:r>
        <w:rPr>
          <w:spacing w:val="14"/>
        </w:rPr>
        <w:t> </w:t>
      </w:r>
      <w:r>
        <w:rPr>
          <w:spacing w:val="-1"/>
        </w:rPr>
        <w:t>occurs</w:t>
      </w:r>
      <w:r>
        <w:rPr>
          <w:spacing w:val="14"/>
        </w:rPr>
        <w:t> </w:t>
      </w:r>
      <w:r>
        <w:rPr>
          <w:spacing w:val="-2"/>
        </w:rPr>
        <w:t>in</w:t>
      </w:r>
      <w:r>
        <w:rPr>
          <w:spacing w:val="101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U.S.</w:t>
      </w:r>
      <w:r>
        <w:rPr>
          <w:spacing w:val="51"/>
        </w:rPr>
        <w:t> </w:t>
      </w:r>
      <w:r>
        <w:rPr>
          <w:spacing w:val="-1"/>
        </w:rPr>
        <w:t>FEMA reports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the NFIP</w:t>
      </w:r>
      <w:r>
        <w:rPr>
          <w:spacing w:val="-3"/>
        </w:rPr>
        <w:t> </w:t>
      </w:r>
      <w:r>
        <w:rPr/>
        <w:t>helps</w:t>
      </w:r>
      <w:r>
        <w:rPr>
          <w:spacing w:val="-4"/>
        </w:rPr>
        <w:t> </w:t>
      </w:r>
      <w:r>
        <w:rPr>
          <w:spacing w:val="-1"/>
        </w:rPr>
        <w:t>reduce</w:t>
      </w:r>
      <w:r>
        <w:rPr>
          <w:spacing w:val="-2"/>
        </w:rPr>
        <w:t> </w:t>
      </w:r>
      <w:r>
        <w:rPr>
          <w:spacing w:val="-1"/>
        </w:rPr>
        <w:t>flood</w:t>
      </w:r>
      <w:r>
        <w:rPr>
          <w:spacing w:val="-3"/>
        </w:rPr>
        <w:t> </w:t>
      </w:r>
      <w:r>
        <w:rPr/>
        <w:t>damage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>
          <w:spacing w:val="-1"/>
        </w:rPr>
        <w:t>almost $1 billion</w:t>
      </w:r>
      <w:r>
        <w:rPr>
          <w:spacing w:val="-3"/>
        </w:rPr>
        <w:t> </w:t>
      </w:r>
      <w:r>
        <w:rPr>
          <w:spacing w:val="-1"/>
        </w:rPr>
        <w:t>per year.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6"/>
        <w:spacing w:line="341" w:lineRule="exact"/>
        <w:ind w:left="100" w:right="0"/>
        <w:jc w:val="both"/>
        <w:rPr>
          <w:b w:val="0"/>
          <w:bCs w:val="0"/>
          <w:i w:val="0"/>
        </w:rPr>
      </w:pPr>
      <w:bookmarkStart w:name="Community Eligibility" w:id="18"/>
      <w:bookmarkEnd w:id="18"/>
      <w:r>
        <w:rPr>
          <w:b w:val="0"/>
          <w:i w:val="0"/>
        </w:rPr>
      </w:r>
      <w:r>
        <w:rPr>
          <w:i/>
          <w:spacing w:val="-1"/>
        </w:rPr>
        <w:t>Community Eligibility</w:t>
      </w:r>
      <w:r>
        <w:rPr>
          <w:b w:val="0"/>
          <w:i w:val="0"/>
        </w:rPr>
      </w:r>
    </w:p>
    <w:p>
      <w:pPr>
        <w:pStyle w:val="BodyText"/>
        <w:spacing w:line="240" w:lineRule="auto"/>
        <w:ind w:left="100" w:right="114"/>
        <w:jc w:val="both"/>
      </w:pPr>
      <w:r>
        <w:rPr>
          <w:spacing w:val="-1"/>
        </w:rPr>
        <w:t>In</w:t>
      </w:r>
      <w:r>
        <w:rPr>
          <w:spacing w:val="16"/>
        </w:rPr>
        <w:t> </w:t>
      </w:r>
      <w:r>
        <w:rPr>
          <w:spacing w:val="-1"/>
        </w:rPr>
        <w:t>order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4"/>
        </w:rPr>
        <w:t> </w:t>
      </w:r>
      <w:r>
        <w:rPr>
          <w:spacing w:val="-1"/>
        </w:rPr>
        <w:t>issued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flood</w:t>
      </w:r>
      <w:r>
        <w:rPr>
          <w:spacing w:val="14"/>
        </w:rPr>
        <w:t> </w:t>
      </w:r>
      <w:r>
        <w:rPr>
          <w:spacing w:val="-1"/>
        </w:rPr>
        <w:t>insurance</w:t>
      </w:r>
      <w:r>
        <w:rPr>
          <w:spacing w:val="14"/>
        </w:rPr>
        <w:t> </w:t>
      </w:r>
      <w:r>
        <w:rPr>
          <w:spacing w:val="-1"/>
        </w:rPr>
        <w:t>policy,</w:t>
      </w:r>
      <w:r>
        <w:rPr>
          <w:spacing w:val="15"/>
        </w:rPr>
        <w:t> </w:t>
      </w:r>
      <w:r>
        <w:rPr>
          <w:spacing w:val="-2"/>
        </w:rPr>
        <w:t>an</w:t>
      </w:r>
      <w:r>
        <w:rPr>
          <w:spacing w:val="17"/>
        </w:rPr>
        <w:t> </w:t>
      </w:r>
      <w:r>
        <w:rPr>
          <w:spacing w:val="-1"/>
        </w:rPr>
        <w:t>individual</w:t>
      </w:r>
      <w:r>
        <w:rPr>
          <w:spacing w:val="15"/>
        </w:rPr>
        <w:t> </w:t>
      </w:r>
      <w:r>
        <w:rPr>
          <w:spacing w:val="-1"/>
        </w:rPr>
        <w:t>must</w:t>
      </w:r>
      <w:r>
        <w:rPr>
          <w:spacing w:val="15"/>
        </w:rPr>
        <w:t> </w:t>
      </w:r>
      <w:r>
        <w:rPr>
          <w:spacing w:val="-1"/>
        </w:rPr>
        <w:t>live</w:t>
      </w:r>
      <w:r>
        <w:rPr>
          <w:spacing w:val="17"/>
        </w:rPr>
        <w:t> </w:t>
      </w:r>
      <w:r>
        <w:rPr>
          <w:spacing w:val="-2"/>
        </w:rPr>
        <w:t>in</w:t>
      </w:r>
      <w:r>
        <w:rPr>
          <w:spacing w:val="14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community</w:t>
      </w:r>
      <w:r>
        <w:rPr>
          <w:spacing w:val="12"/>
        </w:rPr>
        <w:t> </w:t>
      </w:r>
      <w:r>
        <w:rPr>
          <w:spacing w:val="-1"/>
        </w:rPr>
        <w:t>that</w:t>
      </w:r>
      <w:r>
        <w:rPr>
          <w:spacing w:val="15"/>
        </w:rPr>
        <w:t> </w:t>
      </w:r>
      <w:r>
        <w:rPr>
          <w:spacing w:val="-1"/>
        </w:rPr>
        <w:t>has</w:t>
      </w:r>
      <w:r>
        <w:rPr>
          <w:spacing w:val="101"/>
        </w:rPr>
        <w:t> </w:t>
      </w:r>
      <w:r>
        <w:rPr/>
        <w:t>been</w:t>
      </w:r>
      <w:r>
        <w:rPr>
          <w:spacing w:val="13"/>
        </w:rPr>
        <w:t> </w:t>
      </w:r>
      <w:r>
        <w:rPr>
          <w:spacing w:val="-1"/>
        </w:rPr>
        <w:t>designated</w:t>
      </w:r>
      <w:r>
        <w:rPr>
          <w:spacing w:val="14"/>
        </w:rPr>
        <w:t> </w:t>
      </w:r>
      <w:r>
        <w:rPr/>
        <w:t>by</w:t>
      </w:r>
      <w:r>
        <w:rPr>
          <w:spacing w:val="15"/>
        </w:rPr>
        <w:t> </w:t>
      </w:r>
      <w:r>
        <w:rPr>
          <w:spacing w:val="-1"/>
        </w:rPr>
        <w:t>FEMA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>
          <w:spacing w:val="-1"/>
        </w:rPr>
        <w:t>participating</w:t>
      </w:r>
      <w:r>
        <w:rPr>
          <w:spacing w:val="15"/>
        </w:rPr>
        <w:t> </w:t>
      </w:r>
      <w:r>
        <w:rPr>
          <w:spacing w:val="-2"/>
        </w:rPr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National</w:t>
      </w:r>
      <w:r>
        <w:rPr>
          <w:spacing w:val="15"/>
        </w:rPr>
        <w:t> </w:t>
      </w:r>
      <w:r>
        <w:rPr>
          <w:spacing w:val="-1"/>
        </w:rPr>
        <w:t>Flood</w:t>
      </w:r>
      <w:r>
        <w:rPr>
          <w:spacing w:val="15"/>
        </w:rPr>
        <w:t> </w:t>
      </w:r>
      <w:r>
        <w:rPr>
          <w:spacing w:val="-1"/>
        </w:rPr>
        <w:t>Insurance</w:t>
      </w:r>
      <w:r>
        <w:rPr>
          <w:spacing w:val="16"/>
        </w:rPr>
        <w:t> </w:t>
      </w:r>
      <w:r>
        <w:rPr>
          <w:spacing w:val="-1"/>
        </w:rPr>
        <w:t>Program.</w:t>
      </w:r>
      <w:r>
        <w:rPr>
          <w:spacing w:val="28"/>
        </w:rPr>
        <w:t> </w:t>
      </w:r>
      <w:r>
        <w:rPr>
          <w:spacing w:val="-1"/>
        </w:rPr>
        <w:t>In</w:t>
      </w:r>
      <w:r>
        <w:rPr>
          <w:spacing w:val="16"/>
        </w:rPr>
        <w:t> </w:t>
      </w:r>
      <w:r>
        <w:rPr>
          <w:spacing w:val="-1"/>
        </w:rPr>
        <w:t>recent</w:t>
      </w:r>
      <w:r>
        <w:rPr>
          <w:spacing w:val="81"/>
          <w:w w:val="99"/>
        </w:rPr>
        <w:t> </w:t>
      </w:r>
      <w:r>
        <w:rPr>
          <w:spacing w:val="-1"/>
        </w:rPr>
        <w:t>years,</w:t>
      </w:r>
      <w:r>
        <w:rPr>
          <w:spacing w:val="45"/>
        </w:rPr>
        <w:t> </w:t>
      </w:r>
      <w:r>
        <w:rPr/>
        <w:t>FEMA’s</w:t>
      </w:r>
      <w:r>
        <w:rPr>
          <w:spacing w:val="46"/>
        </w:rPr>
        <w:t> </w:t>
      </w:r>
      <w:r>
        <w:rPr>
          <w:spacing w:val="-1"/>
        </w:rPr>
        <w:t>standards</w:t>
      </w:r>
      <w:r>
        <w:rPr>
          <w:spacing w:val="45"/>
        </w:rPr>
        <w:t> </w:t>
      </w:r>
      <w:r>
        <w:rPr/>
        <w:t>for</w:t>
      </w:r>
      <w:r>
        <w:rPr>
          <w:spacing w:val="47"/>
        </w:rPr>
        <w:t> </w:t>
      </w:r>
      <w:r>
        <w:rPr>
          <w:spacing w:val="-1"/>
        </w:rPr>
        <w:t>designating</w:t>
      </w:r>
      <w:r>
        <w:rPr>
          <w:spacing w:val="45"/>
        </w:rPr>
        <w:t> </w:t>
      </w:r>
      <w:r>
        <w:rPr>
          <w:spacing w:val="-1"/>
        </w:rPr>
        <w:t>participants</w:t>
      </w:r>
      <w:r>
        <w:rPr>
          <w:spacing w:val="46"/>
        </w:rPr>
        <w:t> </w:t>
      </w:r>
      <w:r>
        <w:rPr/>
        <w:t>have</w:t>
      </w:r>
      <w:r>
        <w:rPr>
          <w:spacing w:val="46"/>
        </w:rPr>
        <w:t> </w:t>
      </w:r>
      <w:r>
        <w:rPr>
          <w:spacing w:val="-1"/>
        </w:rPr>
        <w:t>relaxed,</w:t>
      </w:r>
      <w:r>
        <w:rPr>
          <w:spacing w:val="46"/>
        </w:rPr>
        <w:t> </w:t>
      </w:r>
      <w:r>
        <w:rPr>
          <w:spacing w:val="-1"/>
        </w:rPr>
        <w:t>so</w:t>
      </w:r>
      <w:r>
        <w:rPr>
          <w:spacing w:val="43"/>
        </w:rPr>
        <w:t> </w:t>
      </w:r>
      <w:r>
        <w:rPr>
          <w:spacing w:val="-1"/>
        </w:rPr>
        <w:t>that</w:t>
      </w:r>
      <w:r>
        <w:rPr>
          <w:spacing w:val="47"/>
        </w:rPr>
        <w:t> </w:t>
      </w:r>
      <w:r>
        <w:rPr/>
        <w:t>more</w:t>
      </w:r>
      <w:r>
        <w:rPr>
          <w:spacing w:val="46"/>
        </w:rPr>
        <w:t> </w:t>
      </w:r>
      <w:r>
        <w:rPr>
          <w:spacing w:val="-1"/>
        </w:rPr>
        <w:t>areas</w:t>
      </w:r>
      <w:r>
        <w:rPr>
          <w:spacing w:val="46"/>
        </w:rPr>
        <w:t> </w:t>
      </w:r>
      <w:r>
        <w:rPr>
          <w:spacing w:val="-1"/>
        </w:rPr>
        <w:t>and</w:t>
      </w:r>
      <w:r>
        <w:rPr>
          <w:spacing w:val="75"/>
        </w:rPr>
        <w:t> </w:t>
      </w:r>
      <w:r>
        <w:rPr/>
        <w:t>building</w:t>
      </w:r>
      <w:r>
        <w:rPr>
          <w:spacing w:val="7"/>
        </w:rPr>
        <w:t> </w:t>
      </w:r>
      <w:r>
        <w:rPr/>
        <w:t>types</w:t>
      </w:r>
      <w:r>
        <w:rPr>
          <w:spacing w:val="9"/>
        </w:rPr>
        <w:t> </w:t>
      </w:r>
      <w:r>
        <w:rPr/>
        <w:t>are</w:t>
      </w:r>
      <w:r>
        <w:rPr>
          <w:spacing w:val="8"/>
        </w:rPr>
        <w:t> </w:t>
      </w:r>
      <w:r>
        <w:rPr>
          <w:spacing w:val="-1"/>
        </w:rPr>
        <w:t>eligible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>
          <w:spacing w:val="-1"/>
        </w:rPr>
        <w:t>coverage.</w:t>
      </w:r>
      <w:r>
        <w:rPr>
          <w:spacing w:val="9"/>
        </w:rPr>
        <w:t> </w:t>
      </w:r>
      <w:r>
        <w:rPr>
          <w:spacing w:val="-1"/>
        </w:rPr>
        <w:t>More</w:t>
      </w:r>
      <w:r>
        <w:rPr>
          <w:spacing w:val="11"/>
        </w:rPr>
        <w:t> </w:t>
      </w:r>
      <w:r>
        <w:rPr>
          <w:spacing w:val="-1"/>
        </w:rPr>
        <w:t>than</w:t>
      </w:r>
      <w:r>
        <w:rPr>
          <w:spacing w:val="11"/>
        </w:rPr>
        <w:t> </w:t>
      </w:r>
      <w:r>
        <w:rPr>
          <w:spacing w:val="-1"/>
        </w:rPr>
        <w:t>19,000</w:t>
      </w:r>
      <w:r>
        <w:rPr>
          <w:spacing w:val="10"/>
        </w:rPr>
        <w:t> </w:t>
      </w:r>
      <w:r>
        <w:rPr>
          <w:spacing w:val="-1"/>
        </w:rPr>
        <w:t>communities</w:t>
      </w:r>
      <w:r>
        <w:rPr>
          <w:spacing w:val="7"/>
        </w:rPr>
        <w:t> </w:t>
      </w:r>
      <w:r>
        <w:rPr/>
        <w:t>participate</w:t>
      </w:r>
      <w:r>
        <w:rPr>
          <w:spacing w:val="10"/>
        </w:rPr>
        <w:t> </w:t>
      </w:r>
      <w:r>
        <w:rPr>
          <w:spacing w:val="-2"/>
        </w:rPr>
        <w:t>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NFIP</w:t>
      </w:r>
      <w:r>
        <w:rPr>
          <w:spacing w:val="63"/>
          <w:w w:val="99"/>
        </w:rPr>
        <w:t> </w:t>
      </w:r>
      <w:r>
        <w:rPr/>
        <w:t>program.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100" w:right="0" w:firstLine="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pacing w:val="-1"/>
          <w:sz w:val="28"/>
        </w:rPr>
        <w:t>Flood Zone Classifications</w:t>
      </w:r>
      <w:r>
        <w:rPr>
          <w:rFonts w:ascii="Calibri"/>
          <w:sz w:val="28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before="0"/>
        <w:ind w:left="100" w:right="118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High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Risk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Area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-</w:t>
      </w:r>
      <w:r>
        <w:rPr>
          <w:rFonts w:ascii="Calibri" w:hAnsi="Calibri" w:cs="Calibri" w:eastAsia="Calibri"/>
          <w:b/>
          <w:bCs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Special</w:t>
      </w:r>
      <w:r>
        <w:rPr>
          <w:rFonts w:ascii="Calibri" w:hAnsi="Calibri" w:cs="Calibri" w:eastAsia="Calibri"/>
          <w:b/>
          <w:bCs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Flood</w:t>
      </w:r>
      <w:r>
        <w:rPr>
          <w:rFonts w:ascii="Calibri" w:hAnsi="Calibri" w:cs="Calibri" w:eastAsia="Calibri"/>
          <w:b/>
          <w:bCs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Hazard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Area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(SFHA)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-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There </w:t>
      </w:r>
      <w:r>
        <w:rPr>
          <w:rFonts w:ascii="Calibri" w:hAnsi="Calibri" w:cs="Calibri" w:eastAsia="Calibri"/>
          <w:sz w:val="24"/>
          <w:szCs w:val="24"/>
        </w:rPr>
        <w:t>is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at </w:t>
      </w:r>
      <w:r>
        <w:rPr>
          <w:rFonts w:ascii="Calibri" w:hAnsi="Calibri" w:cs="Calibri" w:eastAsia="Calibri"/>
          <w:spacing w:val="-1"/>
          <w:sz w:val="24"/>
          <w:szCs w:val="24"/>
        </w:rPr>
        <w:t>least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1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in</w:t>
      </w:r>
      <w:r>
        <w:rPr>
          <w:rFonts w:ascii="Calibri" w:hAnsi="Calibri" w:cs="Calibri" w:eastAsia="Calibri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4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chance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of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flooding</w:t>
      </w:r>
      <w:r>
        <w:rPr>
          <w:rFonts w:ascii="Calibri" w:hAnsi="Calibri" w:cs="Calibri" w:eastAsia="Calibri"/>
          <w:spacing w:val="58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during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30-year mortgage.</w:t>
      </w:r>
      <w:r>
        <w:rPr>
          <w:rFonts w:ascii="Calibri" w:hAnsi="Calibri" w:cs="Calibri" w:eastAsia="Calibri"/>
          <w:sz w:val="24"/>
          <w:szCs w:val="24"/>
        </w:rPr>
        <w:t> </w:t>
      </w:r>
      <w:r>
        <w:rPr>
          <w:rFonts w:ascii="Calibri" w:hAnsi="Calibri" w:cs="Calibri" w:eastAsia="Calibri"/>
          <w:spacing w:val="50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All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home and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business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owners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are </w:t>
      </w:r>
      <w:r>
        <w:rPr>
          <w:rFonts w:ascii="Calibri" w:hAnsi="Calibri" w:cs="Calibri" w:eastAsia="Calibri"/>
          <w:spacing w:val="-1"/>
          <w:sz w:val="24"/>
          <w:szCs w:val="24"/>
          <w:u w:val="single" w:color="000000"/>
        </w:rPr>
        <w:t>required</w:t>
      </w:r>
      <w:r>
        <w:rPr>
          <w:rFonts w:ascii="Calibri" w:hAnsi="Calibri" w:cs="Calibri" w:eastAsia="Calibri"/>
          <w:spacing w:val="-3"/>
          <w:sz w:val="24"/>
          <w:szCs w:val="24"/>
          <w:u w:val="single" w:color="000000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</w:r>
      <w:r>
        <w:rPr>
          <w:rFonts w:ascii="Calibri" w:hAnsi="Calibri" w:cs="Calibri" w:eastAsia="Calibri"/>
          <w:spacing w:val="-1"/>
          <w:sz w:val="24"/>
          <w:szCs w:val="24"/>
        </w:rPr>
        <w:t>to buy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flood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insurance.</w:t>
      </w:r>
      <w:r>
        <w:rPr>
          <w:rFonts w:ascii="Calibri" w:hAnsi="Calibri" w:cs="Calibri" w:eastAsia="Calibri"/>
          <w:spacing w:val="7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Shown on</w:t>
      </w:r>
      <w:r>
        <w:rPr>
          <w:rFonts w:ascii="Calibri" w:hAnsi="Calibri" w:cs="Calibri" w:eastAsia="Calibri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maps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beginning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with</w:t>
      </w:r>
      <w:r>
        <w:rPr>
          <w:rFonts w:ascii="Calibri" w:hAnsi="Calibri" w:cs="Calibri" w:eastAsia="Calibri"/>
          <w:sz w:val="24"/>
          <w:szCs w:val="24"/>
        </w:rPr>
        <w:t> ‘A’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or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‘V’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spacing w:before="0"/>
        <w:ind w:left="100" w:right="115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Moderate</w:t>
      </w:r>
      <w:r>
        <w:rPr>
          <w:rFonts w:ascii="Calibri" w:hAnsi="Calibri" w:cs="Calibri" w:eastAsia="Calibri"/>
          <w:b/>
          <w:bCs/>
          <w:spacing w:val="3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to</w:t>
      </w:r>
      <w:r>
        <w:rPr>
          <w:rFonts w:ascii="Calibri" w:hAnsi="Calibri" w:cs="Calibri" w:eastAsia="Calibri"/>
          <w:b/>
          <w:bCs/>
          <w:spacing w:val="39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Low-Risk</w:t>
      </w:r>
      <w:r>
        <w:rPr>
          <w:rFonts w:ascii="Calibri" w:hAnsi="Calibri" w:cs="Calibri" w:eastAsia="Calibri"/>
          <w:b/>
          <w:bCs/>
          <w:spacing w:val="3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Area</w:t>
      </w:r>
      <w:r>
        <w:rPr>
          <w:rFonts w:ascii="Calibri" w:hAnsi="Calibri" w:cs="Calibri" w:eastAsia="Calibri"/>
          <w:b/>
          <w:bCs/>
          <w:spacing w:val="3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-</w:t>
      </w:r>
      <w:r>
        <w:rPr>
          <w:rFonts w:ascii="Calibri" w:hAnsi="Calibri" w:cs="Calibri" w:eastAsia="Calibri"/>
          <w:b/>
          <w:bCs/>
          <w:spacing w:val="4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Non-special</w:t>
      </w:r>
      <w:r>
        <w:rPr>
          <w:rFonts w:ascii="Calibri" w:hAnsi="Calibri" w:cs="Calibri" w:eastAsia="Calibri"/>
          <w:b/>
          <w:bCs/>
          <w:spacing w:val="39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Flood</w:t>
      </w:r>
      <w:r>
        <w:rPr>
          <w:rFonts w:ascii="Calibri" w:hAnsi="Calibri" w:cs="Calibri" w:eastAsia="Calibri"/>
          <w:b/>
          <w:bCs/>
          <w:spacing w:val="4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Hazard</w:t>
      </w:r>
      <w:r>
        <w:rPr>
          <w:rFonts w:ascii="Calibri" w:hAnsi="Calibri" w:cs="Calibri" w:eastAsia="Calibri"/>
          <w:b/>
          <w:bCs/>
          <w:spacing w:val="39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Area</w:t>
      </w:r>
      <w:r>
        <w:rPr>
          <w:rFonts w:ascii="Calibri" w:hAnsi="Calibri" w:cs="Calibri" w:eastAsia="Calibri"/>
          <w:b/>
          <w:bCs/>
          <w:spacing w:val="3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(NSFHA)</w:t>
      </w:r>
      <w:r>
        <w:rPr>
          <w:rFonts w:ascii="Calibri" w:hAnsi="Calibri" w:cs="Calibri" w:eastAsia="Calibri"/>
          <w:b/>
          <w:bCs/>
          <w:spacing w:val="3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–</w:t>
      </w:r>
      <w:r>
        <w:rPr>
          <w:rFonts w:ascii="Calibri" w:hAnsi="Calibri" w:cs="Calibri" w:eastAsia="Calibri"/>
          <w:spacing w:val="3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Risk</w:t>
      </w:r>
      <w:r>
        <w:rPr>
          <w:rFonts w:ascii="Calibri" w:hAnsi="Calibri" w:cs="Calibri" w:eastAsia="Calibri"/>
          <w:spacing w:val="38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of</w:t>
      </w:r>
      <w:r>
        <w:rPr>
          <w:rFonts w:ascii="Calibri" w:hAnsi="Calibri" w:cs="Calibri" w:eastAsia="Calibri"/>
          <w:spacing w:val="3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flooding</w:t>
      </w:r>
      <w:r>
        <w:rPr>
          <w:rFonts w:ascii="Calibri" w:hAnsi="Calibri" w:cs="Calibri" w:eastAsia="Calibri"/>
          <w:spacing w:val="3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is</w:t>
      </w:r>
      <w:r>
        <w:rPr>
          <w:rFonts w:ascii="Calibri" w:hAnsi="Calibri" w:cs="Calibri" w:eastAsia="Calibri"/>
          <w:spacing w:val="6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reduced</w:t>
      </w:r>
      <w:r>
        <w:rPr>
          <w:rFonts w:ascii="Calibri" w:hAnsi="Calibri" w:cs="Calibri" w:eastAsia="Calibri"/>
          <w:spacing w:val="2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but</w:t>
      </w:r>
      <w:r>
        <w:rPr>
          <w:rFonts w:ascii="Calibri" w:hAnsi="Calibri" w:cs="Calibri" w:eastAsia="Calibri"/>
          <w:spacing w:val="2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not</w:t>
      </w:r>
      <w:r>
        <w:rPr>
          <w:rFonts w:ascii="Calibri" w:hAnsi="Calibri" w:cs="Calibri" w:eastAsia="Calibri"/>
          <w:spacing w:val="2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completely</w:t>
      </w:r>
      <w:r>
        <w:rPr>
          <w:rFonts w:ascii="Calibri" w:hAnsi="Calibri" w:cs="Calibri" w:eastAsia="Calibri"/>
          <w:spacing w:val="2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removed.</w:t>
      </w:r>
      <w:r>
        <w:rPr>
          <w:rFonts w:ascii="Calibri" w:hAnsi="Calibri" w:cs="Calibri" w:eastAsia="Calibri"/>
          <w:spacing w:val="4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These</w:t>
      </w:r>
      <w:r>
        <w:rPr>
          <w:rFonts w:ascii="Calibri" w:hAnsi="Calibri" w:cs="Calibri" w:eastAsia="Calibri"/>
          <w:spacing w:val="2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areas</w:t>
      </w:r>
      <w:r>
        <w:rPr>
          <w:rFonts w:ascii="Calibri" w:hAnsi="Calibri" w:cs="Calibri" w:eastAsia="Calibri"/>
          <w:spacing w:val="2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submit</w:t>
      </w:r>
      <w:r>
        <w:rPr>
          <w:rFonts w:ascii="Calibri" w:hAnsi="Calibri" w:cs="Calibri" w:eastAsia="Calibri"/>
          <w:spacing w:val="2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more</w:t>
      </w:r>
      <w:r>
        <w:rPr>
          <w:rFonts w:ascii="Calibri" w:hAnsi="Calibri" w:cs="Calibri" w:eastAsia="Calibri"/>
          <w:spacing w:val="20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than</w:t>
      </w:r>
      <w:r>
        <w:rPr>
          <w:rFonts w:ascii="Calibri" w:hAnsi="Calibri" w:cs="Calibri" w:eastAsia="Calibri"/>
          <w:spacing w:val="2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20</w:t>
      </w:r>
      <w:r>
        <w:rPr>
          <w:rFonts w:ascii="Calibri" w:hAnsi="Calibri" w:cs="Calibri" w:eastAsia="Calibri"/>
          <w:spacing w:val="2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percent</w:t>
      </w:r>
      <w:r>
        <w:rPr>
          <w:rFonts w:ascii="Calibri" w:hAnsi="Calibri" w:cs="Calibri" w:eastAsia="Calibri"/>
          <w:spacing w:val="20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of</w:t>
      </w:r>
      <w:r>
        <w:rPr>
          <w:rFonts w:ascii="Calibri" w:hAnsi="Calibri" w:cs="Calibri" w:eastAsia="Calibri"/>
          <w:spacing w:val="2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National</w:t>
      </w:r>
      <w:r>
        <w:rPr>
          <w:rFonts w:ascii="Calibri" w:hAnsi="Calibri" w:cs="Calibri" w:eastAsia="Calibri"/>
          <w:spacing w:val="8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Flood </w:t>
      </w:r>
      <w:r>
        <w:rPr>
          <w:rFonts w:ascii="Calibri" w:hAnsi="Calibri" w:cs="Calibri" w:eastAsia="Calibri"/>
          <w:spacing w:val="-1"/>
          <w:sz w:val="24"/>
          <w:szCs w:val="24"/>
        </w:rPr>
        <w:t>Insurance Program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claims.</w:t>
      </w:r>
      <w:r>
        <w:rPr>
          <w:rFonts w:ascii="Calibri" w:hAnsi="Calibri" w:cs="Calibri" w:eastAsia="Calibri"/>
          <w:spacing w:val="5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Shown</w:t>
      </w:r>
      <w:r>
        <w:rPr>
          <w:rFonts w:ascii="Calibri" w:hAnsi="Calibri" w:cs="Calibri" w:eastAsia="Calibri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on</w:t>
      </w:r>
      <w:r>
        <w:rPr>
          <w:rFonts w:ascii="Calibri" w:hAnsi="Calibri" w:cs="Calibri" w:eastAsia="Calibri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maps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beginning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with</w:t>
      </w:r>
      <w:r>
        <w:rPr>
          <w:rFonts w:ascii="Calibri" w:hAnsi="Calibri" w:cs="Calibri" w:eastAsia="Calibri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‘B’, ‘C’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or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‘X’</w:t>
      </w:r>
      <w:r>
        <w:rPr>
          <w:rFonts w:ascii="Calibri" w:hAnsi="Calibri" w:cs="Calibri" w:eastAsia="Calibri"/>
          <w:spacing w:val="-1"/>
          <w:sz w:val="24"/>
          <w:szCs w:val="24"/>
        </w:rPr>
        <w:t> (or</w:t>
      </w:r>
      <w:r>
        <w:rPr>
          <w:rFonts w:ascii="Calibri" w:hAnsi="Calibri" w:cs="Calibri" w:eastAsia="Calibri"/>
          <w:sz w:val="24"/>
          <w:szCs w:val="24"/>
        </w:rPr>
        <w:t> a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shaded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X)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00" w:right="116"/>
        <w:jc w:val="both"/>
      </w:pPr>
      <w:r>
        <w:rPr>
          <w:rFonts w:ascii="Calibri" w:hAnsi="Calibri" w:cs="Calibri" w:eastAsia="Calibri"/>
          <w:b/>
          <w:bCs/>
          <w:spacing w:val="-1"/>
        </w:rPr>
        <w:t>Undetermined</w:t>
      </w:r>
      <w:r>
        <w:rPr>
          <w:rFonts w:ascii="Calibri" w:hAnsi="Calibri" w:cs="Calibri" w:eastAsia="Calibri"/>
          <w:b/>
          <w:bCs/>
          <w:spacing w:val="37"/>
        </w:rPr>
        <w:t> </w:t>
      </w:r>
      <w:r>
        <w:rPr>
          <w:rFonts w:ascii="Calibri" w:hAnsi="Calibri" w:cs="Calibri" w:eastAsia="Calibri"/>
          <w:b/>
          <w:bCs/>
        </w:rPr>
        <w:t>Risk</w:t>
      </w:r>
      <w:r>
        <w:rPr>
          <w:rFonts w:ascii="Calibri" w:hAnsi="Calibri" w:cs="Calibri" w:eastAsia="Calibri"/>
          <w:b/>
          <w:bCs/>
          <w:spacing w:val="37"/>
        </w:rPr>
        <w:t> </w:t>
      </w:r>
      <w:r>
        <w:rPr>
          <w:rFonts w:ascii="Calibri" w:hAnsi="Calibri" w:cs="Calibri" w:eastAsia="Calibri"/>
          <w:b/>
          <w:bCs/>
          <w:spacing w:val="-1"/>
        </w:rPr>
        <w:t>Areas</w:t>
      </w:r>
      <w:r>
        <w:rPr>
          <w:rFonts w:ascii="Calibri" w:hAnsi="Calibri" w:cs="Calibri" w:eastAsia="Calibri"/>
          <w:b/>
          <w:bCs/>
          <w:spacing w:val="39"/>
        </w:rPr>
        <w:t> </w:t>
      </w:r>
      <w:r>
        <w:rPr>
          <w:rFonts w:ascii="Calibri" w:hAnsi="Calibri" w:cs="Calibri" w:eastAsia="Calibri"/>
          <w:b/>
          <w:bCs/>
        </w:rPr>
        <w:t>–</w:t>
      </w:r>
      <w:r>
        <w:rPr>
          <w:rFonts w:ascii="Calibri" w:hAnsi="Calibri" w:cs="Calibri" w:eastAsia="Calibri"/>
          <w:b/>
          <w:bCs/>
          <w:spacing w:val="37"/>
        </w:rPr>
        <w:t> </w:t>
      </w:r>
      <w:r>
        <w:rPr>
          <w:spacing w:val="-1"/>
        </w:rPr>
        <w:t>Possible</w:t>
      </w:r>
      <w:r>
        <w:rPr>
          <w:spacing w:val="38"/>
        </w:rPr>
        <w:t> </w:t>
      </w:r>
      <w:r>
        <w:rPr>
          <w:spacing w:val="-1"/>
        </w:rPr>
        <w:t>flooding</w:t>
      </w:r>
      <w:r>
        <w:rPr>
          <w:spacing w:val="36"/>
        </w:rPr>
        <w:t> </w:t>
      </w:r>
      <w:r>
        <w:rPr>
          <w:spacing w:val="-1"/>
        </w:rPr>
        <w:t>but</w:t>
      </w:r>
      <w:r>
        <w:rPr>
          <w:spacing w:val="38"/>
        </w:rPr>
        <w:t> </w:t>
      </w:r>
      <w:r>
        <w:rPr>
          <w:spacing w:val="-1"/>
        </w:rPr>
        <w:t>undetermined</w:t>
      </w:r>
      <w:r>
        <w:rPr>
          <w:spacing w:val="38"/>
        </w:rPr>
        <w:t> </w:t>
      </w:r>
      <w:r>
        <w:rPr>
          <w:spacing w:val="-1"/>
        </w:rPr>
        <w:t>flood</w:t>
      </w:r>
      <w:r>
        <w:rPr>
          <w:spacing w:val="35"/>
        </w:rPr>
        <w:t> </w:t>
      </w:r>
      <w:r>
        <w:rPr/>
        <w:t>hazards</w:t>
      </w:r>
      <w:r>
        <w:rPr>
          <w:spacing w:val="37"/>
        </w:rPr>
        <w:t> </w:t>
      </w:r>
      <w:r>
        <w:rPr/>
        <w:t>or</w:t>
      </w:r>
      <w:r>
        <w:rPr>
          <w:spacing w:val="37"/>
        </w:rPr>
        <w:t> </w:t>
      </w:r>
      <w:r>
        <w:rPr>
          <w:spacing w:val="-1"/>
        </w:rPr>
        <w:t>unstudied</w:t>
      </w:r>
      <w:r>
        <w:rPr>
          <w:spacing w:val="79"/>
        </w:rPr>
        <w:t> </w:t>
      </w:r>
      <w:r>
        <w:rPr>
          <w:spacing w:val="-1"/>
        </w:rPr>
        <w:t>areas.</w:t>
      </w:r>
      <w:r>
        <w:rPr>
          <w:spacing w:val="51"/>
        </w:rPr>
        <w:t> </w:t>
      </w:r>
      <w:r>
        <w:rPr>
          <w:spacing w:val="-1"/>
        </w:rPr>
        <w:t>Rates reflect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uncertainty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flood</w:t>
      </w:r>
      <w:r>
        <w:rPr>
          <w:spacing w:val="-3"/>
        </w:rPr>
        <w:t> </w:t>
      </w:r>
      <w:r>
        <w:rPr>
          <w:spacing w:val="-1"/>
        </w:rPr>
        <w:t>risk.</w:t>
      </w:r>
      <w:r>
        <w:rPr/>
        <w:t> </w:t>
      </w:r>
      <w:r>
        <w:rPr>
          <w:spacing w:val="52"/>
        </w:rPr>
        <w:t> </w:t>
      </w:r>
      <w:r>
        <w:rPr/>
        <w:t>Shown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maps</w:t>
      </w:r>
      <w:r>
        <w:rPr>
          <w:spacing w:val="-3"/>
        </w:rPr>
        <w:t> </w:t>
      </w:r>
      <w:r>
        <w:rPr/>
        <w:t>beginning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‘D.’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Heading6"/>
        <w:spacing w:line="240" w:lineRule="auto"/>
        <w:ind w:left="100" w:right="0"/>
        <w:jc w:val="both"/>
        <w:rPr>
          <w:b w:val="0"/>
          <w:bCs w:val="0"/>
          <w:i w:val="0"/>
        </w:rPr>
      </w:pPr>
      <w:bookmarkStart w:name="Risk Rating 2.0 FEMA’s new rating system" w:id="19"/>
      <w:bookmarkEnd w:id="19"/>
      <w:r>
        <w:rPr>
          <w:b w:val="0"/>
          <w:bCs w:val="0"/>
          <w:i w:val="0"/>
        </w:rPr>
      </w:r>
      <w:r>
        <w:rPr>
          <w:i/>
          <w:spacing w:val="-1"/>
        </w:rPr>
        <w:t>Risk</w:t>
      </w:r>
      <w:r>
        <w:rPr>
          <w:i/>
          <w:spacing w:val="-2"/>
        </w:rPr>
        <w:t> </w:t>
      </w:r>
      <w:r>
        <w:rPr>
          <w:i/>
          <w:spacing w:val="-1"/>
        </w:rPr>
        <w:t>Rating 2.0</w:t>
      </w:r>
      <w:r>
        <w:rPr>
          <w:i/>
          <w:spacing w:val="-2"/>
        </w:rPr>
        <w:t> </w:t>
      </w:r>
      <w:r>
        <w:rPr>
          <w:i/>
          <w:spacing w:val="-1"/>
        </w:rPr>
        <w:t>FEMA’s</w:t>
      </w:r>
      <w:r>
        <w:rPr>
          <w:i/>
          <w:spacing w:val="-2"/>
        </w:rPr>
        <w:t> </w:t>
      </w:r>
      <w:r>
        <w:rPr>
          <w:i/>
        </w:rPr>
        <w:t>new</w:t>
      </w:r>
      <w:r>
        <w:rPr>
          <w:i/>
          <w:spacing w:val="-2"/>
        </w:rPr>
        <w:t> </w:t>
      </w:r>
      <w:r>
        <w:rPr>
          <w:i/>
          <w:spacing w:val="-1"/>
        </w:rPr>
        <w:t>rating system.</w:t>
      </w:r>
      <w:r>
        <w:rPr>
          <w:b w:val="0"/>
          <w:bCs w:val="0"/>
          <w:i w:val="0"/>
        </w:rPr>
      </w:r>
    </w:p>
    <w:p>
      <w:pPr>
        <w:spacing w:before="1"/>
        <w:ind w:left="100" w:right="491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FEMA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has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updated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</w:t>
      </w:r>
      <w:r>
        <w:rPr>
          <w:rFonts w:ascii="Calibri" w:hAnsi="Calibri" w:cs="Calibri" w:eastAsia="Calibri"/>
          <w:color w:val="141414"/>
          <w:spacing w:val="-5"/>
          <w:sz w:val="26"/>
          <w:szCs w:val="26"/>
        </w:rPr>
        <w:t> </w:t>
      </w:r>
      <w:r>
        <w:rPr>
          <w:rFonts w:ascii="Calibri" w:hAnsi="Calibri" w:cs="Calibri" w:eastAsia="Calibri"/>
          <w:sz w:val="24"/>
          <w:szCs w:val="24"/>
        </w:rPr>
        <w:t>NFIP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risk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rating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methodology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through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implementation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of</w:t>
      </w:r>
      <w:r>
        <w:rPr>
          <w:rFonts w:ascii="Calibri" w:hAnsi="Calibri" w:cs="Calibri" w:eastAsia="Calibri"/>
          <w:color w:val="141414"/>
          <w:spacing w:val="-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</w:t>
      </w:r>
      <w:r>
        <w:rPr>
          <w:rFonts w:ascii="Calibri" w:hAnsi="Calibri" w:cs="Calibri" w:eastAsia="Calibri"/>
          <w:color w:val="141414"/>
          <w:spacing w:val="79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new</w:t>
      </w:r>
      <w:r>
        <w:rPr>
          <w:rFonts w:ascii="Calibri" w:hAnsi="Calibri" w:cs="Calibri" w:eastAsia="Calibri"/>
          <w:color w:val="141414"/>
          <w:spacing w:val="-11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pricing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methodology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called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Risk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Rating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1"/>
          <w:sz w:val="26"/>
          <w:szCs w:val="26"/>
        </w:rPr>
        <w:t>2.0.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The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methodology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leverages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industry</w:t>
      </w:r>
      <w:r>
        <w:rPr>
          <w:rFonts w:ascii="Calibri" w:hAnsi="Calibri" w:cs="Calibri" w:eastAsia="Calibri"/>
          <w:color w:val="141414"/>
          <w:spacing w:val="38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best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practices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and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cutting-edge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technology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to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enable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FEMA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to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deliver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rates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that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are</w:t>
      </w:r>
      <w:r>
        <w:rPr>
          <w:rFonts w:ascii="Calibri" w:hAnsi="Calibri" w:cs="Calibri" w:eastAsia="Calibri"/>
          <w:color w:val="141414"/>
          <w:spacing w:val="73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actuarily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sound,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equitable,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easier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to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understand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and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better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reflect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</w:t>
      </w:r>
      <w:r>
        <w:rPr>
          <w:rFonts w:ascii="Calibri" w:hAnsi="Calibri" w:cs="Calibri" w:eastAsia="Calibri"/>
          <w:color w:val="141414"/>
          <w:spacing w:val="-4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property’s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flood</w:t>
      </w:r>
      <w:r>
        <w:rPr>
          <w:rFonts w:ascii="Calibri" w:hAnsi="Calibri" w:cs="Calibri" w:eastAsia="Calibri"/>
          <w:color w:val="141414"/>
          <w:spacing w:val="87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risk.</w:t>
      </w:r>
      <w:r>
        <w:rPr>
          <w:rFonts w:ascii="Calibri" w:hAnsi="Calibri" w:cs="Calibri" w:eastAsia="Calibri"/>
          <w:sz w:val="26"/>
          <w:szCs w:val="26"/>
        </w:rPr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spacing w:before="0"/>
        <w:ind w:left="100" w:right="0" w:firstLine="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141414"/>
          <w:spacing w:val="-1"/>
          <w:sz w:val="28"/>
        </w:rPr>
        <w:t>What</w:t>
      </w:r>
      <w:r>
        <w:rPr>
          <w:rFonts w:ascii="Calibri"/>
          <w:b/>
          <w:color w:val="141414"/>
          <w:sz w:val="28"/>
        </w:rPr>
        <w:t> has</w:t>
      </w:r>
      <w:r>
        <w:rPr>
          <w:rFonts w:ascii="Calibri"/>
          <w:b/>
          <w:color w:val="141414"/>
          <w:spacing w:val="-1"/>
          <w:sz w:val="28"/>
        </w:rPr>
        <w:t> changed under</w:t>
      </w:r>
      <w:r>
        <w:rPr>
          <w:rFonts w:ascii="Calibri"/>
          <w:b/>
          <w:color w:val="141414"/>
          <w:sz w:val="28"/>
        </w:rPr>
        <w:t> Risk</w:t>
      </w:r>
      <w:r>
        <w:rPr>
          <w:rFonts w:ascii="Calibri"/>
          <w:b/>
          <w:color w:val="141414"/>
          <w:spacing w:val="-2"/>
          <w:sz w:val="28"/>
        </w:rPr>
        <w:t> Rating</w:t>
      </w:r>
      <w:r>
        <w:rPr>
          <w:rFonts w:ascii="Calibri"/>
          <w:b/>
          <w:color w:val="141414"/>
          <w:sz w:val="28"/>
        </w:rPr>
        <w:t> </w:t>
      </w:r>
      <w:r>
        <w:rPr>
          <w:rFonts w:ascii="Calibri"/>
          <w:b/>
          <w:color w:val="141414"/>
          <w:spacing w:val="-1"/>
          <w:sz w:val="28"/>
        </w:rPr>
        <w:t>2.0</w:t>
      </w:r>
      <w:r>
        <w:rPr>
          <w:rFonts w:ascii="Calibri"/>
          <w:sz w:val="28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before="0"/>
        <w:ind w:left="100" w:right="0" w:firstLine="0"/>
        <w:jc w:val="both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color w:val="141414"/>
          <w:spacing w:val="-1"/>
          <w:sz w:val="26"/>
        </w:rPr>
        <w:t>New</w:t>
      </w:r>
      <w:r>
        <w:rPr>
          <w:rFonts w:ascii="Calibri"/>
          <w:b/>
          <w:color w:val="141414"/>
          <w:spacing w:val="-9"/>
          <w:sz w:val="26"/>
        </w:rPr>
        <w:t> </w:t>
      </w:r>
      <w:r>
        <w:rPr>
          <w:rFonts w:ascii="Calibri"/>
          <w:b/>
          <w:color w:val="141414"/>
          <w:spacing w:val="-1"/>
          <w:sz w:val="26"/>
        </w:rPr>
        <w:t>rates</w:t>
      </w:r>
      <w:r>
        <w:rPr>
          <w:rFonts w:ascii="Calibri"/>
          <w:sz w:val="26"/>
        </w:rPr>
      </w:r>
    </w:p>
    <w:p>
      <w:pPr>
        <w:spacing w:before="2"/>
        <w:ind w:left="100" w:right="145" w:firstLine="0"/>
        <w:jc w:val="both"/>
        <w:rPr>
          <w:rFonts w:ascii="Calibri" w:hAnsi="Calibri" w:cs="Calibri" w:eastAsia="Calibri"/>
          <w:sz w:val="26"/>
          <w:szCs w:val="26"/>
        </w:rPr>
      </w:pPr>
      <w:r>
        <w:rPr>
          <w:rFonts w:ascii="Calibri" w:hAnsi="Calibri" w:cs="Calibri" w:eastAsia="Calibri"/>
          <w:color w:val="141414"/>
          <w:sz w:val="26"/>
          <w:szCs w:val="26"/>
        </w:rPr>
        <w:t>According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to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FEMA,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“policyholders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with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lower-valued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homes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are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paying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more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than</w:t>
      </w:r>
      <w:r>
        <w:rPr>
          <w:rFonts w:ascii="Calibri" w:hAnsi="Calibri" w:cs="Calibri" w:eastAsia="Calibri"/>
          <w:color w:val="141414"/>
          <w:spacing w:val="-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their</w:t>
      </w:r>
      <w:r>
        <w:rPr>
          <w:rFonts w:ascii="Calibri" w:hAnsi="Calibri" w:cs="Calibri" w:eastAsia="Calibri"/>
          <w:color w:val="141414"/>
          <w:spacing w:val="48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share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of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</w:t>
      </w:r>
      <w:r>
        <w:rPr>
          <w:rFonts w:ascii="Calibri" w:hAnsi="Calibri" w:cs="Calibri" w:eastAsia="Calibri"/>
          <w:color w:val="141414"/>
          <w:spacing w:val="-4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risk</w:t>
      </w:r>
      <w:r>
        <w:rPr>
          <w:rFonts w:ascii="Calibri" w:hAnsi="Calibri" w:cs="Calibri" w:eastAsia="Calibri"/>
          <w:color w:val="141414"/>
          <w:spacing w:val="-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while</w:t>
      </w:r>
      <w:r>
        <w:rPr>
          <w:rFonts w:ascii="Calibri" w:hAnsi="Calibri" w:cs="Calibri" w:eastAsia="Calibri"/>
          <w:color w:val="141414"/>
          <w:spacing w:val="-4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policyholders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with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higher-valued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homes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are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paying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less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than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their</w:t>
      </w:r>
      <w:r>
        <w:rPr>
          <w:rFonts w:ascii="Calibri" w:hAnsi="Calibri" w:cs="Calibri" w:eastAsia="Calibri"/>
          <w:color w:val="141414"/>
          <w:spacing w:val="73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share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of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risk.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Because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Risk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Rating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2.0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considers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rebuilding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costs,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FEMA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can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equitably</w:t>
      </w:r>
      <w:r>
        <w:rPr>
          <w:rFonts w:ascii="Calibri" w:hAnsi="Calibri" w:cs="Calibri" w:eastAsia="Calibri"/>
          <w:sz w:val="26"/>
          <w:szCs w:val="26"/>
        </w:rPr>
      </w:r>
    </w:p>
    <w:p>
      <w:pPr>
        <w:spacing w:after="0"/>
        <w:jc w:val="both"/>
        <w:rPr>
          <w:rFonts w:ascii="Calibri" w:hAnsi="Calibri" w:cs="Calibri" w:eastAsia="Calibri"/>
          <w:sz w:val="26"/>
          <w:szCs w:val="26"/>
        </w:rPr>
        <w:sectPr>
          <w:pgSz w:w="12240" w:h="15840"/>
          <w:pgMar w:header="0" w:footer="1038" w:top="1440" w:bottom="1220" w:left="1340" w:right="1320"/>
        </w:sectPr>
      </w:pPr>
    </w:p>
    <w:p>
      <w:pPr>
        <w:spacing w:before="19"/>
        <w:ind w:left="460" w:right="1091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distribute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premiums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across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all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policyholders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based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on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home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value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1"/>
          <w:sz w:val="26"/>
          <w:szCs w:val="26"/>
        </w:rPr>
        <w:t>and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property’s</w:t>
      </w:r>
      <w:r>
        <w:rPr>
          <w:rFonts w:ascii="Calibri" w:hAnsi="Calibri" w:cs="Calibri" w:eastAsia="Calibri"/>
          <w:color w:val="141414"/>
          <w:spacing w:val="54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unique</w:t>
      </w:r>
      <w:r>
        <w:rPr>
          <w:rFonts w:ascii="Calibri" w:hAnsi="Calibri" w:cs="Calibri" w:eastAsia="Calibri"/>
          <w:color w:val="141414"/>
          <w:spacing w:val="-11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flood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risk.”</w:t>
      </w:r>
      <w:r>
        <w:rPr>
          <w:rFonts w:ascii="Calibri" w:hAnsi="Calibri" w:cs="Calibri" w:eastAsia="Calibri"/>
          <w:sz w:val="26"/>
          <w:szCs w:val="26"/>
        </w:rPr>
      </w:r>
    </w:p>
    <w:p>
      <w:pPr>
        <w:spacing w:line="240" w:lineRule="auto" w:before="11"/>
        <w:rPr>
          <w:rFonts w:ascii="Calibri" w:hAnsi="Calibri" w:cs="Calibri" w:eastAsia="Calibri"/>
          <w:sz w:val="3"/>
          <w:szCs w:val="3"/>
        </w:rPr>
      </w:pPr>
    </w:p>
    <w:p>
      <w:pPr>
        <w:spacing w:line="200" w:lineRule="atLeast"/>
        <w:ind w:left="10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5.8pt;height:247.45pt;mso-position-horizontal-relative:char;mso-position-vertical-relative:line" coordorigin="0,0" coordsize="10316,4949">
            <v:shape style="position:absolute;left:0;top:0;width:10315;height:4949" type="#_x0000_t75" alt="A picture containing graphical user interface  Description automatically generated" stroked="false">
              <v:imagedata r:id="rId39" o:title=""/>
            </v:shape>
            <v:shape style="position:absolute;left:322;top:323;width:9360;height:3991" type="#_x0000_t75" alt="A picture containing graphical user interface  Description automatically generated" stroked="false">
              <v:imagedata r:id="rId40" o:title=""/>
            </v:shape>
            <v:group style="position:absolute;left:315;top:316;width:9375;height:4006" coordorigin="315,316" coordsize="9375,4006">
              <v:shape style="position:absolute;left:315;top:316;width:9375;height:4006" coordorigin="315,316" coordsize="9375,4006" path="m315,316l9690,316,9690,4322,315,4322,315,316xe" filled="false" stroked="true" strokeweight=".7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460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color w:val="141414"/>
          <w:spacing w:val="-1"/>
          <w:sz w:val="26"/>
        </w:rPr>
        <w:t>New</w:t>
      </w:r>
      <w:r>
        <w:rPr>
          <w:rFonts w:ascii="Calibri"/>
          <w:b/>
          <w:color w:val="141414"/>
          <w:spacing w:val="-11"/>
          <w:sz w:val="26"/>
        </w:rPr>
        <w:t> </w:t>
      </w:r>
      <w:r>
        <w:rPr>
          <w:rFonts w:ascii="Calibri"/>
          <w:b/>
          <w:color w:val="141414"/>
          <w:sz w:val="26"/>
        </w:rPr>
        <w:t>methodology</w:t>
      </w:r>
      <w:r>
        <w:rPr>
          <w:rFonts w:ascii="Calibri"/>
          <w:b/>
          <w:color w:val="141414"/>
          <w:spacing w:val="-12"/>
          <w:sz w:val="26"/>
        </w:rPr>
        <w:t> </w:t>
      </w:r>
      <w:r>
        <w:rPr>
          <w:rFonts w:ascii="Calibri"/>
          <w:b/>
          <w:color w:val="141414"/>
          <w:sz w:val="26"/>
        </w:rPr>
        <w:t>for</w:t>
      </w:r>
      <w:r>
        <w:rPr>
          <w:rFonts w:ascii="Calibri"/>
          <w:b/>
          <w:color w:val="141414"/>
          <w:spacing w:val="-8"/>
          <w:sz w:val="26"/>
        </w:rPr>
        <w:t> </w:t>
      </w:r>
      <w:r>
        <w:rPr>
          <w:rFonts w:ascii="Calibri"/>
          <w:b/>
          <w:color w:val="141414"/>
          <w:sz w:val="26"/>
        </w:rPr>
        <w:t>determining</w:t>
      </w:r>
      <w:r>
        <w:rPr>
          <w:rFonts w:ascii="Calibri"/>
          <w:b/>
          <w:color w:val="141414"/>
          <w:spacing w:val="-11"/>
          <w:sz w:val="26"/>
        </w:rPr>
        <w:t> </w:t>
      </w:r>
      <w:r>
        <w:rPr>
          <w:rFonts w:ascii="Calibri"/>
          <w:b/>
          <w:color w:val="141414"/>
          <w:spacing w:val="-1"/>
          <w:sz w:val="26"/>
        </w:rPr>
        <w:t>rates</w:t>
      </w:r>
      <w:r>
        <w:rPr>
          <w:rFonts w:ascii="Calibri"/>
          <w:sz w:val="26"/>
        </w:rPr>
      </w:r>
    </w:p>
    <w:p>
      <w:pPr>
        <w:spacing w:before="2"/>
        <w:ind w:left="460" w:right="597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 w:hAnsi="Calibri" w:cs="Calibri" w:eastAsia="Calibri"/>
          <w:color w:val="141414"/>
          <w:sz w:val="26"/>
          <w:szCs w:val="26"/>
        </w:rPr>
        <w:t>According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to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FEMA,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with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Risk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Rating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2.0,</w:t>
      </w:r>
      <w:r>
        <w:rPr>
          <w:rFonts w:ascii="Calibri" w:hAnsi="Calibri" w:cs="Calibri" w:eastAsia="Calibri"/>
          <w:color w:val="141414"/>
          <w:spacing w:val="-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“FEMA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now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has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capability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and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tools</w:t>
      </w:r>
      <w:r>
        <w:rPr>
          <w:rFonts w:ascii="Calibri" w:hAnsi="Calibri" w:cs="Calibri" w:eastAsia="Calibri"/>
          <w:color w:val="141414"/>
          <w:spacing w:val="-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to</w:t>
      </w:r>
      <w:r>
        <w:rPr>
          <w:rFonts w:ascii="Calibri" w:hAnsi="Calibri" w:cs="Calibri" w:eastAsia="Calibri"/>
          <w:color w:val="141414"/>
          <w:spacing w:val="47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address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rating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disparities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by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incorporating</w:t>
      </w:r>
      <w:r>
        <w:rPr>
          <w:rFonts w:ascii="Calibri" w:hAnsi="Calibri" w:cs="Calibri" w:eastAsia="Calibri"/>
          <w:color w:val="141414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more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flood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risk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variables.</w:t>
      </w:r>
      <w:r>
        <w:rPr>
          <w:rFonts w:ascii="Calibri" w:hAnsi="Calibri" w:cs="Calibri" w:eastAsia="Calibri"/>
          <w:color w:val="141414"/>
          <w:spacing w:val="43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These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include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flood</w:t>
      </w:r>
      <w:r>
        <w:rPr>
          <w:rFonts w:ascii="Calibri" w:hAnsi="Calibri" w:cs="Calibri" w:eastAsia="Calibri"/>
          <w:color w:val="141414"/>
          <w:spacing w:val="81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frequency,</w:t>
      </w:r>
      <w:r>
        <w:rPr>
          <w:rFonts w:ascii="Calibri" w:hAnsi="Calibri" w:cs="Calibri" w:eastAsia="Calibri"/>
          <w:color w:val="141414"/>
          <w:spacing w:val="-11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multiple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flood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types—river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overflow,</w:t>
      </w:r>
      <w:r>
        <w:rPr>
          <w:rFonts w:ascii="Calibri" w:hAnsi="Calibri" w:cs="Calibri" w:eastAsia="Calibri"/>
          <w:color w:val="141414"/>
          <w:spacing w:val="-11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storm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surge,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coastal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erosion</w:t>
      </w:r>
      <w:r>
        <w:rPr>
          <w:rFonts w:ascii="Calibri" w:hAnsi="Calibri" w:cs="Calibri" w:eastAsia="Calibri"/>
          <w:color w:val="141414"/>
          <w:spacing w:val="-10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and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heavy</w:t>
      </w:r>
      <w:r>
        <w:rPr>
          <w:rFonts w:ascii="Calibri" w:hAnsi="Calibri" w:cs="Calibri" w:eastAsia="Calibri"/>
          <w:color w:val="141414"/>
          <w:spacing w:val="60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rainfall—and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distance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to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water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source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along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with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property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characteristics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such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as</w:t>
      </w:r>
      <w:r>
        <w:rPr>
          <w:rFonts w:ascii="Calibri" w:hAnsi="Calibri" w:cs="Calibri" w:eastAsia="Calibri"/>
          <w:color w:val="141414"/>
          <w:spacing w:val="73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elevation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and</w:t>
      </w:r>
      <w:r>
        <w:rPr>
          <w:rFonts w:ascii="Calibri" w:hAnsi="Calibri" w:cs="Calibri" w:eastAsia="Calibri"/>
          <w:color w:val="141414"/>
          <w:spacing w:val="-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cost</w:t>
      </w:r>
      <w:r>
        <w:rPr>
          <w:rFonts w:ascii="Calibri" w:hAnsi="Calibri" w:cs="Calibri" w:eastAsia="Calibri"/>
          <w:color w:val="141414"/>
          <w:spacing w:val="-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to</w:t>
      </w:r>
      <w:r>
        <w:rPr>
          <w:rFonts w:ascii="Calibri" w:hAnsi="Calibri" w:cs="Calibri" w:eastAsia="Calibri"/>
          <w:color w:val="141414"/>
          <w:spacing w:val="-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rebuild.”</w:t>
      </w:r>
      <w:r>
        <w:rPr>
          <w:rFonts w:ascii="Calibri" w:hAnsi="Calibri" w:cs="Calibri" w:eastAsia="Calibri"/>
          <w:sz w:val="26"/>
          <w:szCs w:val="26"/>
        </w:rPr>
      </w:r>
    </w:p>
    <w:p>
      <w:pPr>
        <w:spacing w:after="0"/>
        <w:jc w:val="left"/>
        <w:rPr>
          <w:rFonts w:ascii="Calibri" w:hAnsi="Calibri" w:cs="Calibri" w:eastAsia="Calibri"/>
          <w:sz w:val="26"/>
          <w:szCs w:val="26"/>
        </w:rPr>
        <w:sectPr>
          <w:pgSz w:w="12240" w:h="15840"/>
          <w:pgMar w:header="0" w:footer="1038" w:top="1420" w:bottom="1220" w:left="980" w:right="72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6.05pt;height:295.7pt;mso-position-horizontal-relative:char;mso-position-vertical-relative:line" coordorigin="0,0" coordsize="9521,5914">
            <v:shape style="position:absolute;left:0;top:0;width:9521;height:5914" type="#_x0000_t75" alt="Graphical user interface  Description automatically generated" stroked="false">
              <v:imagedata r:id="rId41" o:title=""/>
            </v:shape>
            <v:group style="position:absolute;left:315;top:263;width:8580;height:5025" coordorigin="315,263" coordsize="8580,5025">
              <v:shape style="position:absolute;left:315;top:263;width:8580;height:5025" coordorigin="315,263" coordsize="8580,5025" path="m315,263l8895,263,8895,5288,315,5288,315,263xe" filled="false" stroked="true" strokeweight=".7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spacing w:before="44"/>
        <w:ind w:left="160" w:right="0" w:firstLine="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141414"/>
          <w:spacing w:val="-1"/>
          <w:sz w:val="28"/>
        </w:rPr>
        <w:t>What</w:t>
      </w:r>
      <w:r>
        <w:rPr>
          <w:rFonts w:ascii="Calibri"/>
          <w:b/>
          <w:color w:val="141414"/>
          <w:sz w:val="28"/>
        </w:rPr>
        <w:t> has</w:t>
      </w:r>
      <w:r>
        <w:rPr>
          <w:rFonts w:ascii="Calibri"/>
          <w:b/>
          <w:color w:val="141414"/>
          <w:spacing w:val="-1"/>
          <w:sz w:val="28"/>
        </w:rPr>
        <w:t> not</w:t>
      </w:r>
      <w:r>
        <w:rPr>
          <w:rFonts w:ascii="Calibri"/>
          <w:b/>
          <w:color w:val="141414"/>
          <w:sz w:val="28"/>
        </w:rPr>
        <w:t> </w:t>
      </w:r>
      <w:r>
        <w:rPr>
          <w:rFonts w:ascii="Calibri"/>
          <w:b/>
          <w:color w:val="141414"/>
          <w:spacing w:val="-1"/>
          <w:sz w:val="28"/>
        </w:rPr>
        <w:t>changed under</w:t>
      </w:r>
      <w:r>
        <w:rPr>
          <w:rFonts w:ascii="Calibri"/>
          <w:b/>
          <w:color w:val="141414"/>
          <w:sz w:val="28"/>
        </w:rPr>
        <w:t> </w:t>
      </w:r>
      <w:r>
        <w:rPr>
          <w:rFonts w:ascii="Calibri"/>
          <w:b/>
          <w:color w:val="141414"/>
          <w:spacing w:val="-1"/>
          <w:sz w:val="28"/>
        </w:rPr>
        <w:t>Risk</w:t>
      </w:r>
      <w:r>
        <w:rPr>
          <w:rFonts w:ascii="Calibri"/>
          <w:b/>
          <w:color w:val="141414"/>
          <w:spacing w:val="-2"/>
          <w:sz w:val="28"/>
        </w:rPr>
        <w:t> </w:t>
      </w:r>
      <w:r>
        <w:rPr>
          <w:rFonts w:ascii="Calibri"/>
          <w:b/>
          <w:color w:val="141414"/>
          <w:spacing w:val="-1"/>
          <w:sz w:val="28"/>
        </w:rPr>
        <w:t>Rating</w:t>
      </w:r>
      <w:r>
        <w:rPr>
          <w:rFonts w:ascii="Calibri"/>
          <w:b/>
          <w:color w:val="141414"/>
          <w:spacing w:val="-2"/>
          <w:sz w:val="28"/>
        </w:rPr>
        <w:t> </w:t>
      </w:r>
      <w:r>
        <w:rPr>
          <w:rFonts w:ascii="Calibri"/>
          <w:b/>
          <w:color w:val="141414"/>
          <w:spacing w:val="-1"/>
          <w:sz w:val="28"/>
        </w:rPr>
        <w:t>2.0</w:t>
      </w:r>
      <w:r>
        <w:rPr>
          <w:rFonts w:ascii="Calibri"/>
          <w:sz w:val="28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before="0"/>
        <w:ind w:left="160" w:right="0" w:firstLine="0"/>
        <w:jc w:val="both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color w:val="141414"/>
          <w:sz w:val="26"/>
        </w:rPr>
        <w:t>Limiting</w:t>
      </w:r>
      <w:r>
        <w:rPr>
          <w:rFonts w:ascii="Calibri"/>
          <w:b/>
          <w:color w:val="141414"/>
          <w:spacing w:val="-14"/>
          <w:sz w:val="26"/>
        </w:rPr>
        <w:t> </w:t>
      </w:r>
      <w:r>
        <w:rPr>
          <w:rFonts w:ascii="Calibri"/>
          <w:b/>
          <w:color w:val="141414"/>
          <w:spacing w:val="-1"/>
          <w:sz w:val="26"/>
        </w:rPr>
        <w:t>Annual</w:t>
      </w:r>
      <w:r>
        <w:rPr>
          <w:rFonts w:ascii="Calibri"/>
          <w:b/>
          <w:color w:val="141414"/>
          <w:spacing w:val="-14"/>
          <w:sz w:val="26"/>
        </w:rPr>
        <w:t> </w:t>
      </w:r>
      <w:r>
        <w:rPr>
          <w:rFonts w:ascii="Calibri"/>
          <w:b/>
          <w:color w:val="141414"/>
          <w:sz w:val="26"/>
        </w:rPr>
        <w:t>Premium</w:t>
      </w:r>
      <w:r>
        <w:rPr>
          <w:rFonts w:ascii="Calibri"/>
          <w:b/>
          <w:color w:val="141414"/>
          <w:spacing w:val="-13"/>
          <w:sz w:val="26"/>
        </w:rPr>
        <w:t> </w:t>
      </w:r>
      <w:r>
        <w:rPr>
          <w:rFonts w:ascii="Calibri"/>
          <w:b/>
          <w:color w:val="141414"/>
          <w:sz w:val="26"/>
        </w:rPr>
        <w:t>Increases</w:t>
      </w:r>
      <w:r>
        <w:rPr>
          <w:rFonts w:ascii="Calibri"/>
          <w:sz w:val="26"/>
        </w:rPr>
      </w:r>
    </w:p>
    <w:p>
      <w:pPr>
        <w:spacing w:before="2"/>
        <w:ind w:left="160" w:right="436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color w:val="141414"/>
          <w:spacing w:val="-1"/>
          <w:sz w:val="26"/>
        </w:rPr>
        <w:t>Existing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statutory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z w:val="26"/>
        </w:rPr>
        <w:t>limits</w:t>
      </w:r>
      <w:r>
        <w:rPr>
          <w:rFonts w:ascii="Calibri"/>
          <w:color w:val="141414"/>
          <w:spacing w:val="-9"/>
          <w:sz w:val="26"/>
        </w:rPr>
        <w:t> </w:t>
      </w:r>
      <w:r>
        <w:rPr>
          <w:rFonts w:ascii="Calibri"/>
          <w:color w:val="141414"/>
          <w:sz w:val="26"/>
        </w:rPr>
        <w:t>on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rate</w:t>
      </w:r>
      <w:r>
        <w:rPr>
          <w:rFonts w:ascii="Calibri"/>
          <w:color w:val="141414"/>
          <w:spacing w:val="-6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increases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z w:val="26"/>
        </w:rPr>
        <w:t>require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that</w:t>
      </w:r>
      <w:r>
        <w:rPr>
          <w:rFonts w:ascii="Calibri"/>
          <w:color w:val="141414"/>
          <w:spacing w:val="-9"/>
          <w:sz w:val="26"/>
        </w:rPr>
        <w:t> </w:t>
      </w:r>
      <w:r>
        <w:rPr>
          <w:rFonts w:ascii="Calibri"/>
          <w:color w:val="141414"/>
          <w:sz w:val="26"/>
        </w:rPr>
        <w:t>most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rates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z w:val="26"/>
        </w:rPr>
        <w:t>not</w:t>
      </w:r>
      <w:r>
        <w:rPr>
          <w:rFonts w:ascii="Calibri"/>
          <w:color w:val="141414"/>
          <w:spacing w:val="-9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increase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more</w:t>
      </w:r>
      <w:r>
        <w:rPr>
          <w:rFonts w:ascii="Calibri"/>
          <w:color w:val="141414"/>
          <w:spacing w:val="100"/>
          <w:w w:val="99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than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z w:val="26"/>
        </w:rPr>
        <w:t>18%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z w:val="26"/>
        </w:rPr>
        <w:t>per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z w:val="26"/>
        </w:rPr>
        <w:t>year.</w:t>
      </w:r>
      <w:r>
        <w:rPr>
          <w:rFonts w:ascii="Calibri"/>
          <w:sz w:val="26"/>
        </w:rPr>
      </w:r>
    </w:p>
    <w:p>
      <w:pPr>
        <w:spacing w:line="240" w:lineRule="auto" w:before="11"/>
        <w:rPr>
          <w:rFonts w:ascii="Calibri" w:hAnsi="Calibri" w:cs="Calibri" w:eastAsia="Calibri"/>
          <w:sz w:val="25"/>
          <w:szCs w:val="25"/>
        </w:rPr>
      </w:pPr>
    </w:p>
    <w:p>
      <w:pPr>
        <w:spacing w:before="0"/>
        <w:ind w:left="160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color w:val="141414"/>
          <w:sz w:val="26"/>
        </w:rPr>
        <w:t>Using</w:t>
      </w:r>
      <w:r>
        <w:rPr>
          <w:rFonts w:ascii="Calibri"/>
          <w:b/>
          <w:color w:val="141414"/>
          <w:spacing w:val="44"/>
          <w:sz w:val="26"/>
        </w:rPr>
        <w:t> </w:t>
      </w:r>
      <w:r>
        <w:rPr>
          <w:rFonts w:ascii="Calibri"/>
          <w:b/>
          <w:color w:val="141414"/>
          <w:sz w:val="26"/>
        </w:rPr>
        <w:t>Flood</w:t>
      </w:r>
      <w:r>
        <w:rPr>
          <w:rFonts w:ascii="Calibri"/>
          <w:b/>
          <w:color w:val="141414"/>
          <w:spacing w:val="46"/>
          <w:sz w:val="26"/>
        </w:rPr>
        <w:t> </w:t>
      </w:r>
      <w:r>
        <w:rPr>
          <w:rFonts w:ascii="Calibri"/>
          <w:b/>
          <w:color w:val="141414"/>
          <w:sz w:val="26"/>
        </w:rPr>
        <w:t>Insurance</w:t>
      </w:r>
      <w:r>
        <w:rPr>
          <w:rFonts w:ascii="Calibri"/>
          <w:b/>
          <w:color w:val="141414"/>
          <w:spacing w:val="44"/>
          <w:sz w:val="26"/>
        </w:rPr>
        <w:t> </w:t>
      </w:r>
      <w:r>
        <w:rPr>
          <w:rFonts w:ascii="Calibri"/>
          <w:b/>
          <w:color w:val="141414"/>
          <w:spacing w:val="-1"/>
          <w:sz w:val="26"/>
        </w:rPr>
        <w:t>Rate</w:t>
      </w:r>
      <w:r>
        <w:rPr>
          <w:rFonts w:ascii="Calibri"/>
          <w:b/>
          <w:color w:val="141414"/>
          <w:spacing w:val="47"/>
          <w:sz w:val="26"/>
        </w:rPr>
        <w:t> </w:t>
      </w:r>
      <w:r>
        <w:rPr>
          <w:rFonts w:ascii="Calibri"/>
          <w:b/>
          <w:color w:val="141414"/>
          <w:sz w:val="26"/>
        </w:rPr>
        <w:t>Maps</w:t>
      </w:r>
      <w:r>
        <w:rPr>
          <w:rFonts w:ascii="Calibri"/>
          <w:b/>
          <w:color w:val="141414"/>
          <w:spacing w:val="45"/>
          <w:sz w:val="26"/>
        </w:rPr>
        <w:t> </w:t>
      </w:r>
      <w:r>
        <w:rPr>
          <w:rFonts w:ascii="Calibri"/>
          <w:b/>
          <w:color w:val="141414"/>
          <w:sz w:val="26"/>
        </w:rPr>
        <w:t>(FIRMs)</w:t>
      </w:r>
      <w:r>
        <w:rPr>
          <w:rFonts w:ascii="Calibri"/>
          <w:b/>
          <w:color w:val="141414"/>
          <w:spacing w:val="47"/>
          <w:sz w:val="26"/>
        </w:rPr>
        <w:t> </w:t>
      </w:r>
      <w:r>
        <w:rPr>
          <w:rFonts w:ascii="Calibri"/>
          <w:b/>
          <w:color w:val="141414"/>
          <w:spacing w:val="-1"/>
          <w:sz w:val="26"/>
        </w:rPr>
        <w:t>for</w:t>
      </w:r>
      <w:r>
        <w:rPr>
          <w:rFonts w:ascii="Calibri"/>
          <w:b/>
          <w:color w:val="141414"/>
          <w:spacing w:val="46"/>
          <w:sz w:val="26"/>
        </w:rPr>
        <w:t> </w:t>
      </w:r>
      <w:r>
        <w:rPr>
          <w:rFonts w:ascii="Calibri"/>
          <w:b/>
          <w:color w:val="141414"/>
          <w:sz w:val="26"/>
        </w:rPr>
        <w:t>Mandatory</w:t>
      </w:r>
      <w:r>
        <w:rPr>
          <w:rFonts w:ascii="Calibri"/>
          <w:b/>
          <w:color w:val="141414"/>
          <w:spacing w:val="45"/>
          <w:sz w:val="26"/>
        </w:rPr>
        <w:t> </w:t>
      </w:r>
      <w:r>
        <w:rPr>
          <w:rFonts w:ascii="Calibri"/>
          <w:b/>
          <w:color w:val="141414"/>
          <w:sz w:val="26"/>
        </w:rPr>
        <w:t>Purchase</w:t>
      </w:r>
      <w:r>
        <w:rPr>
          <w:rFonts w:ascii="Calibri"/>
          <w:b/>
          <w:color w:val="141414"/>
          <w:spacing w:val="46"/>
          <w:sz w:val="26"/>
        </w:rPr>
        <w:t> </w:t>
      </w:r>
      <w:r>
        <w:rPr>
          <w:rFonts w:ascii="Calibri"/>
          <w:b/>
          <w:color w:val="141414"/>
          <w:spacing w:val="-1"/>
          <w:sz w:val="26"/>
        </w:rPr>
        <w:t>and</w:t>
      </w:r>
      <w:r>
        <w:rPr>
          <w:rFonts w:ascii="Calibri"/>
          <w:b/>
          <w:color w:val="141414"/>
          <w:spacing w:val="48"/>
          <w:sz w:val="26"/>
        </w:rPr>
        <w:t> </w:t>
      </w:r>
      <w:r>
        <w:rPr>
          <w:rFonts w:ascii="Calibri"/>
          <w:b/>
          <w:color w:val="141414"/>
          <w:sz w:val="26"/>
        </w:rPr>
        <w:t>Floodplain</w:t>
      </w:r>
      <w:r>
        <w:rPr>
          <w:rFonts w:ascii="Calibri"/>
          <w:b/>
          <w:color w:val="141414"/>
          <w:spacing w:val="20"/>
          <w:w w:val="99"/>
          <w:sz w:val="26"/>
        </w:rPr>
        <w:t> </w:t>
      </w:r>
      <w:r>
        <w:rPr>
          <w:rFonts w:ascii="Calibri"/>
          <w:b/>
          <w:color w:val="141414"/>
          <w:sz w:val="26"/>
        </w:rPr>
        <w:t>Management</w:t>
      </w:r>
      <w:r>
        <w:rPr>
          <w:rFonts w:ascii="Calibri"/>
          <w:sz w:val="26"/>
        </w:rPr>
      </w:r>
    </w:p>
    <w:p>
      <w:pPr>
        <w:spacing w:before="0"/>
        <w:ind w:left="160" w:right="220" w:firstLine="0"/>
        <w:jc w:val="both"/>
        <w:rPr>
          <w:rFonts w:ascii="Calibri" w:hAnsi="Calibri" w:cs="Calibri" w:eastAsia="Calibri"/>
          <w:sz w:val="26"/>
          <w:szCs w:val="26"/>
        </w:rPr>
      </w:pPr>
      <w:r>
        <w:rPr>
          <w:rFonts w:ascii="Calibri" w:hAnsi="Calibri" w:cs="Calibri" w:eastAsia="Calibri"/>
          <w:color w:val="141414"/>
          <w:sz w:val="26"/>
          <w:szCs w:val="26"/>
        </w:rPr>
        <w:t>FEMA’s</w:t>
      </w:r>
      <w:r>
        <w:rPr>
          <w:rFonts w:ascii="Calibri" w:hAnsi="Calibri" w:cs="Calibri" w:eastAsia="Calibri"/>
          <w:color w:val="141414"/>
          <w:spacing w:val="-1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flood</w:t>
      </w:r>
      <w:r>
        <w:rPr>
          <w:rFonts w:ascii="Calibri" w:hAnsi="Calibri" w:cs="Calibri" w:eastAsia="Calibri"/>
          <w:color w:val="141414"/>
          <w:spacing w:val="-12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map</w:t>
      </w:r>
      <w:r>
        <w:rPr>
          <w:rFonts w:ascii="Calibri" w:hAnsi="Calibri" w:cs="Calibri" w:eastAsia="Calibri"/>
          <w:color w:val="141414"/>
          <w:spacing w:val="-13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data</w:t>
      </w:r>
      <w:r>
        <w:rPr>
          <w:rFonts w:ascii="Calibri" w:hAnsi="Calibri" w:cs="Calibri" w:eastAsia="Calibri"/>
          <w:color w:val="141414"/>
          <w:spacing w:val="-12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informs</w:t>
      </w:r>
      <w:r>
        <w:rPr>
          <w:rFonts w:ascii="Calibri" w:hAnsi="Calibri" w:cs="Calibri" w:eastAsia="Calibri"/>
          <w:color w:val="141414"/>
          <w:spacing w:val="-12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</w:t>
      </w:r>
      <w:r>
        <w:rPr>
          <w:rFonts w:ascii="Calibri" w:hAnsi="Calibri" w:cs="Calibri" w:eastAsia="Calibri"/>
          <w:color w:val="141414"/>
          <w:spacing w:val="-14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catastrophe</w:t>
      </w:r>
      <w:r>
        <w:rPr>
          <w:rFonts w:ascii="Calibri" w:hAnsi="Calibri" w:cs="Calibri" w:eastAsia="Calibri"/>
          <w:color w:val="141414"/>
          <w:spacing w:val="-14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models</w:t>
      </w:r>
      <w:r>
        <w:rPr>
          <w:rFonts w:ascii="Calibri" w:hAnsi="Calibri" w:cs="Calibri" w:eastAsia="Calibri"/>
          <w:color w:val="141414"/>
          <w:spacing w:val="-12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used</w:t>
      </w:r>
      <w:r>
        <w:rPr>
          <w:rFonts w:ascii="Calibri" w:hAnsi="Calibri" w:cs="Calibri" w:eastAsia="Calibri"/>
          <w:color w:val="141414"/>
          <w:spacing w:val="-14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in</w:t>
      </w:r>
      <w:r>
        <w:rPr>
          <w:rFonts w:ascii="Calibri" w:hAnsi="Calibri" w:cs="Calibri" w:eastAsia="Calibri"/>
          <w:color w:val="141414"/>
          <w:spacing w:val="-11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</w:t>
      </w:r>
      <w:r>
        <w:rPr>
          <w:rFonts w:ascii="Calibri" w:hAnsi="Calibri" w:cs="Calibri" w:eastAsia="Calibri"/>
          <w:color w:val="141414"/>
          <w:spacing w:val="-14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development</w:t>
      </w:r>
      <w:r>
        <w:rPr>
          <w:rFonts w:ascii="Calibri" w:hAnsi="Calibri" w:cs="Calibri" w:eastAsia="Calibri"/>
          <w:color w:val="141414"/>
          <w:spacing w:val="-14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of</w:t>
      </w:r>
      <w:r>
        <w:rPr>
          <w:rFonts w:ascii="Calibri" w:hAnsi="Calibri" w:cs="Calibri" w:eastAsia="Calibri"/>
          <w:color w:val="141414"/>
          <w:spacing w:val="-1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rates</w:t>
      </w:r>
      <w:r>
        <w:rPr>
          <w:rFonts w:ascii="Calibri" w:hAnsi="Calibri" w:cs="Calibri" w:eastAsia="Calibri"/>
          <w:color w:val="141414"/>
          <w:spacing w:val="73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under</w:t>
      </w:r>
      <w:r>
        <w:rPr>
          <w:rFonts w:ascii="Calibri" w:hAnsi="Calibri" w:cs="Calibri" w:eastAsia="Calibri"/>
          <w:color w:val="141414"/>
          <w:spacing w:val="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Risk</w:t>
      </w:r>
      <w:r>
        <w:rPr>
          <w:rFonts w:ascii="Calibri" w:hAnsi="Calibri" w:cs="Calibri" w:eastAsia="Calibri"/>
          <w:color w:val="141414"/>
          <w:spacing w:val="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Rating</w:t>
      </w:r>
      <w:r>
        <w:rPr>
          <w:rFonts w:ascii="Calibri" w:hAnsi="Calibri" w:cs="Calibri" w:eastAsia="Calibri"/>
          <w:color w:val="141414"/>
          <w:spacing w:val="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2.0.</w:t>
      </w:r>
      <w:r>
        <w:rPr>
          <w:rFonts w:ascii="Calibri" w:hAnsi="Calibri" w:cs="Calibri" w:eastAsia="Calibri"/>
          <w:color w:val="141414"/>
          <w:spacing w:val="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That</w:t>
      </w:r>
      <w:r>
        <w:rPr>
          <w:rFonts w:ascii="Calibri" w:hAnsi="Calibri" w:cs="Calibri" w:eastAsia="Calibri"/>
          <w:color w:val="141414"/>
          <w:spacing w:val="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is</w:t>
      </w:r>
      <w:r>
        <w:rPr>
          <w:rFonts w:ascii="Calibri" w:hAnsi="Calibri" w:cs="Calibri" w:eastAsia="Calibri"/>
          <w:color w:val="141414"/>
          <w:spacing w:val="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why</w:t>
      </w:r>
      <w:r>
        <w:rPr>
          <w:rFonts w:ascii="Calibri" w:hAnsi="Calibri" w:cs="Calibri" w:eastAsia="Calibri"/>
          <w:color w:val="141414"/>
          <w:spacing w:val="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critical</w:t>
      </w:r>
      <w:r>
        <w:rPr>
          <w:rFonts w:ascii="Calibri" w:hAnsi="Calibri" w:cs="Calibri" w:eastAsia="Calibri"/>
          <w:color w:val="141414"/>
          <w:spacing w:val="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flood</w:t>
      </w:r>
      <w:r>
        <w:rPr>
          <w:rFonts w:ascii="Calibri" w:hAnsi="Calibri" w:cs="Calibri" w:eastAsia="Calibri"/>
          <w:color w:val="141414"/>
          <w:spacing w:val="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mapping</w:t>
      </w:r>
      <w:r>
        <w:rPr>
          <w:rFonts w:ascii="Calibri" w:hAnsi="Calibri" w:cs="Calibri" w:eastAsia="Calibri"/>
          <w:color w:val="141414"/>
          <w:spacing w:val="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data</w:t>
      </w:r>
      <w:r>
        <w:rPr>
          <w:rFonts w:ascii="Calibri" w:hAnsi="Calibri" w:cs="Calibri" w:eastAsia="Calibri"/>
          <w:color w:val="141414"/>
          <w:spacing w:val="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1"/>
          <w:sz w:val="26"/>
          <w:szCs w:val="26"/>
        </w:rPr>
        <w:t>is</w:t>
      </w:r>
      <w:r>
        <w:rPr>
          <w:rFonts w:ascii="Calibri" w:hAnsi="Calibri" w:cs="Calibri" w:eastAsia="Calibri"/>
          <w:color w:val="141414"/>
          <w:spacing w:val="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necessary</w:t>
      </w:r>
      <w:r>
        <w:rPr>
          <w:rFonts w:ascii="Calibri" w:hAnsi="Calibri" w:cs="Calibri" w:eastAsia="Calibri"/>
          <w:color w:val="141414"/>
          <w:spacing w:val="6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and</w:t>
      </w:r>
      <w:r>
        <w:rPr>
          <w:rFonts w:ascii="Calibri" w:hAnsi="Calibri" w:cs="Calibri" w:eastAsia="Calibri"/>
          <w:color w:val="141414"/>
          <w:spacing w:val="5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essential</w:t>
      </w:r>
      <w:r>
        <w:rPr>
          <w:rFonts w:ascii="Calibri" w:hAnsi="Calibri" w:cs="Calibri" w:eastAsia="Calibri"/>
          <w:color w:val="141414"/>
          <w:spacing w:val="61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for</w:t>
      </w:r>
      <w:r>
        <w:rPr>
          <w:rFonts w:ascii="Calibri" w:hAnsi="Calibri" w:cs="Calibri" w:eastAsia="Calibri"/>
          <w:color w:val="141414"/>
          <w:spacing w:val="58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communities.</w:t>
      </w:r>
      <w:r>
        <w:rPr>
          <w:rFonts w:ascii="Calibri" w:hAnsi="Calibri" w:cs="Calibri" w:eastAsia="Calibri"/>
          <w:color w:val="141414"/>
          <w:spacing w:val="2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It</w:t>
      </w:r>
      <w:r>
        <w:rPr>
          <w:rFonts w:ascii="Calibri" w:hAnsi="Calibri" w:cs="Calibri" w:eastAsia="Calibri"/>
          <w:color w:val="141414"/>
          <w:spacing w:val="1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informs</w:t>
      </w:r>
      <w:r>
        <w:rPr>
          <w:rFonts w:ascii="Calibri" w:hAnsi="Calibri" w:cs="Calibri" w:eastAsia="Calibri"/>
          <w:color w:val="141414"/>
          <w:spacing w:val="1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floodplain</w:t>
      </w:r>
      <w:r>
        <w:rPr>
          <w:rFonts w:ascii="Calibri" w:hAnsi="Calibri" w:cs="Calibri" w:eastAsia="Calibri"/>
          <w:color w:val="141414"/>
          <w:spacing w:val="1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management</w:t>
      </w:r>
      <w:r>
        <w:rPr>
          <w:rFonts w:ascii="Calibri" w:hAnsi="Calibri" w:cs="Calibri" w:eastAsia="Calibri"/>
          <w:color w:val="141414"/>
          <w:spacing w:val="5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building</w:t>
      </w:r>
      <w:r>
        <w:rPr>
          <w:rFonts w:ascii="Calibri" w:hAnsi="Calibri" w:cs="Calibri" w:eastAsia="Calibri"/>
          <w:color w:val="141414"/>
          <w:spacing w:val="5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requirements</w:t>
      </w:r>
      <w:r>
        <w:rPr>
          <w:rFonts w:ascii="Calibri" w:hAnsi="Calibri" w:cs="Calibri" w:eastAsia="Calibri"/>
          <w:color w:val="141414"/>
          <w:spacing w:val="57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and</w:t>
      </w:r>
      <w:r>
        <w:rPr>
          <w:rFonts w:ascii="Calibri" w:hAnsi="Calibri" w:cs="Calibri" w:eastAsia="Calibri"/>
          <w:color w:val="141414"/>
          <w:spacing w:val="2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the</w:t>
      </w:r>
      <w:r>
        <w:rPr>
          <w:rFonts w:ascii="Calibri" w:hAnsi="Calibri" w:cs="Calibri" w:eastAsia="Calibri"/>
          <w:color w:val="141414"/>
          <w:spacing w:val="32"/>
          <w:w w:val="9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mandatory</w:t>
      </w:r>
      <w:r>
        <w:rPr>
          <w:rFonts w:ascii="Calibri" w:hAnsi="Calibri" w:cs="Calibri" w:eastAsia="Calibri"/>
          <w:color w:val="141414"/>
          <w:spacing w:val="-1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pacing w:val="-1"/>
          <w:sz w:val="26"/>
          <w:szCs w:val="26"/>
        </w:rPr>
        <w:t>purchase</w:t>
      </w:r>
      <w:r>
        <w:rPr>
          <w:rFonts w:ascii="Calibri" w:hAnsi="Calibri" w:cs="Calibri" w:eastAsia="Calibri"/>
          <w:color w:val="141414"/>
          <w:spacing w:val="-19"/>
          <w:sz w:val="26"/>
          <w:szCs w:val="26"/>
        </w:rPr>
        <w:t> </w:t>
      </w:r>
      <w:r>
        <w:rPr>
          <w:rFonts w:ascii="Calibri" w:hAnsi="Calibri" w:cs="Calibri" w:eastAsia="Calibri"/>
          <w:color w:val="141414"/>
          <w:sz w:val="26"/>
          <w:szCs w:val="26"/>
        </w:rPr>
        <w:t>requirement.</w:t>
      </w:r>
      <w:r>
        <w:rPr>
          <w:rFonts w:ascii="Calibri" w:hAnsi="Calibri" w:cs="Calibri" w:eastAsia="Calibri"/>
          <w:sz w:val="26"/>
          <w:szCs w:val="26"/>
        </w:rPr>
      </w:r>
    </w:p>
    <w:p>
      <w:pPr>
        <w:spacing w:line="240" w:lineRule="auto" w:before="11"/>
        <w:rPr>
          <w:rFonts w:ascii="Calibri" w:hAnsi="Calibri" w:cs="Calibri" w:eastAsia="Calibri"/>
          <w:sz w:val="25"/>
          <w:szCs w:val="25"/>
        </w:rPr>
      </w:pPr>
    </w:p>
    <w:p>
      <w:pPr>
        <w:spacing w:line="317" w:lineRule="exact" w:before="0"/>
        <w:ind w:left="160" w:right="0" w:firstLine="0"/>
        <w:jc w:val="both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color w:val="141414"/>
          <w:sz w:val="26"/>
        </w:rPr>
        <w:t>Maintaining</w:t>
      </w:r>
      <w:r>
        <w:rPr>
          <w:rFonts w:ascii="Calibri"/>
          <w:b/>
          <w:color w:val="141414"/>
          <w:spacing w:val="-25"/>
          <w:sz w:val="26"/>
        </w:rPr>
        <w:t> </w:t>
      </w:r>
      <w:r>
        <w:rPr>
          <w:rFonts w:ascii="Calibri"/>
          <w:b/>
          <w:color w:val="141414"/>
          <w:sz w:val="26"/>
        </w:rPr>
        <w:t>Features</w:t>
      </w:r>
      <w:r>
        <w:rPr>
          <w:rFonts w:ascii="Calibri"/>
          <w:sz w:val="26"/>
        </w:rPr>
      </w:r>
    </w:p>
    <w:p>
      <w:pPr>
        <w:spacing w:before="0"/>
        <w:ind w:left="160" w:right="436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color w:val="141414"/>
          <w:spacing w:val="-1"/>
          <w:sz w:val="26"/>
        </w:rPr>
        <w:t>FEMA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z w:val="26"/>
        </w:rPr>
        <w:t>is</w:t>
      </w:r>
      <w:r>
        <w:rPr>
          <w:rFonts w:ascii="Calibri"/>
          <w:color w:val="141414"/>
          <w:spacing w:val="-6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maintaining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z w:val="26"/>
        </w:rPr>
        <w:t>features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to</w:t>
      </w:r>
      <w:r>
        <w:rPr>
          <w:rFonts w:ascii="Calibri"/>
          <w:color w:val="141414"/>
          <w:spacing w:val="-5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simplify</w:t>
      </w:r>
      <w:r>
        <w:rPr>
          <w:rFonts w:ascii="Calibri"/>
          <w:color w:val="141414"/>
          <w:spacing w:val="-6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the</w:t>
      </w:r>
      <w:r>
        <w:rPr>
          <w:rFonts w:ascii="Calibri"/>
          <w:color w:val="141414"/>
          <w:spacing w:val="-5"/>
          <w:sz w:val="26"/>
        </w:rPr>
        <w:t> </w:t>
      </w:r>
      <w:r>
        <w:rPr>
          <w:rFonts w:ascii="Calibri"/>
          <w:color w:val="141414"/>
          <w:sz w:val="26"/>
        </w:rPr>
        <w:t>transition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to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z w:val="26"/>
        </w:rPr>
        <w:t>Risk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Rating</w:t>
      </w:r>
      <w:r>
        <w:rPr>
          <w:rFonts w:ascii="Calibri"/>
          <w:color w:val="141414"/>
          <w:spacing w:val="-6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2.0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z w:val="26"/>
        </w:rPr>
        <w:t>by</w:t>
      </w:r>
      <w:r>
        <w:rPr>
          <w:rFonts w:ascii="Calibri"/>
          <w:color w:val="141414"/>
          <w:spacing w:val="-5"/>
          <w:sz w:val="26"/>
        </w:rPr>
        <w:t> </w:t>
      </w:r>
      <w:r>
        <w:rPr>
          <w:rFonts w:ascii="Calibri"/>
          <w:color w:val="141414"/>
          <w:sz w:val="26"/>
        </w:rPr>
        <w:t>offering</w:t>
      </w:r>
      <w:r>
        <w:rPr>
          <w:rFonts w:ascii="Calibri"/>
          <w:color w:val="141414"/>
          <w:spacing w:val="65"/>
          <w:w w:val="99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premium</w:t>
      </w:r>
      <w:r>
        <w:rPr>
          <w:rFonts w:ascii="Calibri"/>
          <w:color w:val="141414"/>
          <w:spacing w:val="-12"/>
          <w:sz w:val="26"/>
        </w:rPr>
        <w:t> </w:t>
      </w:r>
      <w:r>
        <w:rPr>
          <w:rFonts w:ascii="Calibri"/>
          <w:color w:val="141414"/>
          <w:sz w:val="26"/>
        </w:rPr>
        <w:t>discounts</w:t>
      </w:r>
      <w:r>
        <w:rPr>
          <w:rFonts w:ascii="Calibri"/>
          <w:color w:val="141414"/>
          <w:spacing w:val="-11"/>
          <w:sz w:val="26"/>
        </w:rPr>
        <w:t> </w:t>
      </w:r>
      <w:r>
        <w:rPr>
          <w:rFonts w:ascii="Calibri"/>
          <w:color w:val="141414"/>
          <w:spacing w:val="1"/>
          <w:sz w:val="26"/>
        </w:rPr>
        <w:t>to</w:t>
      </w:r>
      <w:r>
        <w:rPr>
          <w:rFonts w:ascii="Calibri"/>
          <w:color w:val="141414"/>
          <w:spacing w:val="-9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eligible</w:t>
      </w:r>
      <w:r>
        <w:rPr>
          <w:rFonts w:ascii="Calibri"/>
          <w:color w:val="141414"/>
          <w:spacing w:val="-10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policyholders.</w:t>
      </w:r>
      <w:r>
        <w:rPr>
          <w:rFonts w:ascii="Calibri"/>
          <w:color w:val="141414"/>
          <w:spacing w:val="-11"/>
          <w:sz w:val="26"/>
        </w:rPr>
        <w:t> </w:t>
      </w:r>
      <w:r>
        <w:rPr>
          <w:rFonts w:ascii="Calibri"/>
          <w:color w:val="141414"/>
          <w:sz w:val="26"/>
        </w:rPr>
        <w:t>This</w:t>
      </w:r>
      <w:r>
        <w:rPr>
          <w:rFonts w:ascii="Calibri"/>
          <w:color w:val="141414"/>
          <w:spacing w:val="-12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means:</w:t>
      </w:r>
      <w:r>
        <w:rPr>
          <w:rFonts w:ascii="Calibri"/>
          <w:sz w:val="26"/>
        </w:rPr>
      </w:r>
    </w:p>
    <w:p>
      <w:pPr>
        <w:spacing w:line="240" w:lineRule="auto" w:before="11"/>
        <w:rPr>
          <w:rFonts w:ascii="Calibri" w:hAnsi="Calibri" w:cs="Calibri" w:eastAsia="Calibri"/>
          <w:sz w:val="25"/>
          <w:szCs w:val="25"/>
        </w:rPr>
      </w:pPr>
    </w:p>
    <w:p>
      <w:pPr>
        <w:spacing w:line="317" w:lineRule="exact" w:before="0"/>
        <w:ind w:left="160" w:right="0" w:firstLine="0"/>
        <w:jc w:val="both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color w:val="141414"/>
          <w:spacing w:val="-1"/>
          <w:sz w:val="26"/>
        </w:rPr>
        <w:t>Subsidized</w:t>
      </w:r>
      <w:r>
        <w:rPr>
          <w:rFonts w:ascii="Calibri"/>
          <w:b/>
          <w:color w:val="141414"/>
          <w:spacing w:val="-10"/>
          <w:sz w:val="26"/>
        </w:rPr>
        <w:t> </w:t>
      </w:r>
      <w:r>
        <w:rPr>
          <w:rFonts w:ascii="Calibri"/>
          <w:b/>
          <w:color w:val="141414"/>
          <w:spacing w:val="-1"/>
          <w:sz w:val="26"/>
        </w:rPr>
        <w:t>rates</w:t>
      </w:r>
      <w:r>
        <w:rPr>
          <w:rFonts w:ascii="Calibri"/>
          <w:b/>
          <w:color w:val="141414"/>
          <w:spacing w:val="-12"/>
          <w:sz w:val="26"/>
        </w:rPr>
        <w:t> </w:t>
      </w:r>
      <w:r>
        <w:rPr>
          <w:rFonts w:ascii="Calibri"/>
          <w:b/>
          <w:color w:val="141414"/>
          <w:sz w:val="26"/>
        </w:rPr>
        <w:t>for</w:t>
      </w:r>
      <w:r>
        <w:rPr>
          <w:rFonts w:ascii="Calibri"/>
          <w:b/>
          <w:color w:val="141414"/>
          <w:spacing w:val="-10"/>
          <w:sz w:val="26"/>
        </w:rPr>
        <w:t> </w:t>
      </w:r>
      <w:r>
        <w:rPr>
          <w:rFonts w:ascii="Calibri"/>
          <w:b/>
          <w:color w:val="141414"/>
          <w:sz w:val="26"/>
        </w:rPr>
        <w:t>pre-FIRM</w:t>
      </w:r>
      <w:r>
        <w:rPr>
          <w:rFonts w:ascii="Calibri"/>
          <w:b/>
          <w:color w:val="141414"/>
          <w:spacing w:val="-11"/>
          <w:sz w:val="26"/>
        </w:rPr>
        <w:t> </w:t>
      </w:r>
      <w:r>
        <w:rPr>
          <w:rFonts w:ascii="Calibri"/>
          <w:b/>
          <w:color w:val="141414"/>
          <w:sz w:val="26"/>
        </w:rPr>
        <w:t>properties</w:t>
      </w:r>
      <w:r>
        <w:rPr>
          <w:rFonts w:ascii="Calibri"/>
          <w:sz w:val="26"/>
        </w:rPr>
      </w:r>
    </w:p>
    <w:p>
      <w:pPr>
        <w:spacing w:before="0"/>
        <w:ind w:left="160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color w:val="141414"/>
          <w:spacing w:val="-1"/>
          <w:sz w:val="26"/>
        </w:rPr>
        <w:t>FEMA</w:t>
      </w:r>
      <w:r>
        <w:rPr>
          <w:rFonts w:ascii="Calibri"/>
          <w:color w:val="141414"/>
          <w:spacing w:val="54"/>
          <w:sz w:val="26"/>
        </w:rPr>
        <w:t> </w:t>
      </w:r>
      <w:r>
        <w:rPr>
          <w:rFonts w:ascii="Calibri"/>
          <w:color w:val="141414"/>
          <w:sz w:val="26"/>
        </w:rPr>
        <w:t>is</w:t>
      </w:r>
      <w:r>
        <w:rPr>
          <w:rFonts w:ascii="Calibri"/>
          <w:color w:val="141414"/>
          <w:spacing w:val="52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continuing</w:t>
      </w:r>
      <w:r>
        <w:rPr>
          <w:rFonts w:ascii="Calibri"/>
          <w:color w:val="141414"/>
          <w:spacing w:val="54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to</w:t>
      </w:r>
      <w:r>
        <w:rPr>
          <w:rFonts w:ascii="Calibri"/>
          <w:color w:val="141414"/>
          <w:spacing w:val="53"/>
          <w:sz w:val="26"/>
        </w:rPr>
        <w:t> </w:t>
      </w:r>
      <w:r>
        <w:rPr>
          <w:rFonts w:ascii="Calibri"/>
          <w:color w:val="141414"/>
          <w:sz w:val="26"/>
        </w:rPr>
        <w:t>offer</w:t>
      </w:r>
      <w:r>
        <w:rPr>
          <w:rFonts w:ascii="Calibri"/>
          <w:color w:val="141414"/>
          <w:spacing w:val="55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premium</w:t>
      </w:r>
      <w:r>
        <w:rPr>
          <w:rFonts w:ascii="Calibri"/>
          <w:color w:val="141414"/>
          <w:spacing w:val="52"/>
          <w:sz w:val="26"/>
        </w:rPr>
        <w:t> </w:t>
      </w:r>
      <w:r>
        <w:rPr>
          <w:rFonts w:ascii="Calibri"/>
          <w:color w:val="141414"/>
          <w:sz w:val="26"/>
        </w:rPr>
        <w:t>discounts</w:t>
      </w:r>
      <w:r>
        <w:rPr>
          <w:rFonts w:ascii="Calibri"/>
          <w:color w:val="141414"/>
          <w:spacing w:val="53"/>
          <w:sz w:val="26"/>
        </w:rPr>
        <w:t> </w:t>
      </w:r>
      <w:r>
        <w:rPr>
          <w:rFonts w:ascii="Calibri"/>
          <w:color w:val="141414"/>
          <w:sz w:val="26"/>
        </w:rPr>
        <w:t>for</w:t>
      </w:r>
      <w:r>
        <w:rPr>
          <w:rFonts w:ascii="Calibri"/>
          <w:color w:val="141414"/>
          <w:spacing w:val="54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pre-FIRM</w:t>
      </w:r>
      <w:r>
        <w:rPr>
          <w:rFonts w:ascii="Calibri"/>
          <w:color w:val="141414"/>
          <w:spacing w:val="56"/>
          <w:sz w:val="26"/>
        </w:rPr>
        <w:t> </w:t>
      </w:r>
      <w:r>
        <w:rPr>
          <w:rFonts w:ascii="Calibri"/>
          <w:color w:val="141414"/>
          <w:sz w:val="26"/>
        </w:rPr>
        <w:t>subsidized</w:t>
      </w:r>
      <w:r>
        <w:rPr>
          <w:rFonts w:ascii="Calibri"/>
          <w:color w:val="141414"/>
          <w:spacing w:val="54"/>
          <w:sz w:val="26"/>
        </w:rPr>
        <w:t> </w:t>
      </w:r>
      <w:r>
        <w:rPr>
          <w:rFonts w:ascii="Calibri"/>
          <w:color w:val="141414"/>
          <w:sz w:val="26"/>
        </w:rPr>
        <w:t>and</w:t>
      </w:r>
      <w:r>
        <w:rPr>
          <w:rFonts w:ascii="Calibri"/>
          <w:color w:val="141414"/>
          <w:spacing w:val="55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newly</w:t>
      </w:r>
      <w:r>
        <w:rPr>
          <w:rFonts w:ascii="Calibri"/>
          <w:color w:val="141414"/>
          <w:spacing w:val="63"/>
          <w:w w:val="99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mapped</w:t>
      </w:r>
      <w:r>
        <w:rPr>
          <w:rFonts w:ascii="Calibri"/>
          <w:color w:val="141414"/>
          <w:spacing w:val="-22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properties.</w:t>
      </w:r>
      <w:r>
        <w:rPr>
          <w:rFonts w:ascii="Calibri"/>
          <w:sz w:val="26"/>
        </w:rPr>
      </w:r>
    </w:p>
    <w:p>
      <w:pPr>
        <w:spacing w:after="0"/>
        <w:jc w:val="left"/>
        <w:rPr>
          <w:rFonts w:ascii="Calibri" w:hAnsi="Calibri" w:cs="Calibri" w:eastAsia="Calibri"/>
          <w:sz w:val="26"/>
          <w:szCs w:val="26"/>
        </w:rPr>
        <w:sectPr>
          <w:pgSz w:w="12240" w:h="15840"/>
          <w:pgMar w:header="0" w:footer="1038" w:top="1360" w:bottom="1220" w:left="1280" w:right="1220"/>
        </w:sectPr>
      </w:pPr>
    </w:p>
    <w:p>
      <w:pPr>
        <w:spacing w:line="317" w:lineRule="exact" w:before="19"/>
        <w:ind w:left="120" w:right="0" w:firstLine="0"/>
        <w:jc w:val="both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color w:val="141414"/>
          <w:spacing w:val="-1"/>
          <w:sz w:val="26"/>
        </w:rPr>
        <w:t>Assumption</w:t>
      </w:r>
      <w:r>
        <w:rPr>
          <w:rFonts w:ascii="Calibri"/>
          <w:b/>
          <w:color w:val="141414"/>
          <w:spacing w:val="-9"/>
          <w:sz w:val="26"/>
        </w:rPr>
        <w:t> </w:t>
      </w:r>
      <w:r>
        <w:rPr>
          <w:rFonts w:ascii="Calibri"/>
          <w:b/>
          <w:color w:val="141414"/>
          <w:spacing w:val="-1"/>
          <w:sz w:val="26"/>
        </w:rPr>
        <w:t>of</w:t>
      </w:r>
      <w:r>
        <w:rPr>
          <w:rFonts w:ascii="Calibri"/>
          <w:b/>
          <w:color w:val="141414"/>
          <w:spacing w:val="-9"/>
          <w:sz w:val="26"/>
        </w:rPr>
        <w:t> </w:t>
      </w:r>
      <w:r>
        <w:rPr>
          <w:rFonts w:ascii="Calibri"/>
          <w:b/>
          <w:color w:val="141414"/>
          <w:sz w:val="26"/>
        </w:rPr>
        <w:t>NFIP</w:t>
      </w:r>
      <w:r>
        <w:rPr>
          <w:rFonts w:ascii="Calibri"/>
          <w:b/>
          <w:color w:val="141414"/>
          <w:spacing w:val="-10"/>
          <w:sz w:val="26"/>
        </w:rPr>
        <w:t> </w:t>
      </w:r>
      <w:r>
        <w:rPr>
          <w:rFonts w:ascii="Calibri"/>
          <w:b/>
          <w:color w:val="141414"/>
          <w:sz w:val="26"/>
        </w:rPr>
        <w:t>policies</w:t>
      </w:r>
      <w:r>
        <w:rPr>
          <w:rFonts w:ascii="Calibri"/>
          <w:sz w:val="26"/>
        </w:rPr>
      </w:r>
    </w:p>
    <w:p>
      <w:pPr>
        <w:spacing w:before="0"/>
        <w:ind w:left="120" w:right="276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color w:val="141414"/>
          <w:sz w:val="26"/>
        </w:rPr>
        <w:t>Policyholders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z w:val="26"/>
        </w:rPr>
        <w:t>are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still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z w:val="26"/>
        </w:rPr>
        <w:t>able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to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transfer</w:t>
      </w:r>
      <w:r>
        <w:rPr>
          <w:rFonts w:ascii="Calibri"/>
          <w:color w:val="141414"/>
          <w:spacing w:val="-4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their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z w:val="26"/>
        </w:rPr>
        <w:t>discount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to</w:t>
      </w:r>
      <w:r>
        <w:rPr>
          <w:rFonts w:ascii="Calibri"/>
          <w:color w:val="141414"/>
          <w:spacing w:val="-8"/>
          <w:sz w:val="26"/>
        </w:rPr>
        <w:t> </w:t>
      </w:r>
      <w:r>
        <w:rPr>
          <w:rFonts w:ascii="Calibri"/>
          <w:color w:val="141414"/>
          <w:sz w:val="26"/>
        </w:rPr>
        <w:t>a</w:t>
      </w:r>
      <w:r>
        <w:rPr>
          <w:rFonts w:ascii="Calibri"/>
          <w:color w:val="141414"/>
          <w:spacing w:val="-5"/>
          <w:sz w:val="26"/>
        </w:rPr>
        <w:t> </w:t>
      </w:r>
      <w:r>
        <w:rPr>
          <w:rFonts w:ascii="Calibri"/>
          <w:color w:val="141414"/>
          <w:sz w:val="26"/>
        </w:rPr>
        <w:t>new</w:t>
      </w:r>
      <w:r>
        <w:rPr>
          <w:rFonts w:ascii="Calibri"/>
          <w:color w:val="141414"/>
          <w:spacing w:val="-6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owner</w:t>
      </w:r>
      <w:r>
        <w:rPr>
          <w:rFonts w:ascii="Calibri"/>
          <w:color w:val="141414"/>
          <w:spacing w:val="-4"/>
          <w:sz w:val="26"/>
        </w:rPr>
        <w:t> </w:t>
      </w:r>
      <w:r>
        <w:rPr>
          <w:rFonts w:ascii="Calibri"/>
          <w:color w:val="141414"/>
          <w:sz w:val="26"/>
        </w:rPr>
        <w:t>by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z w:val="26"/>
        </w:rPr>
        <w:t>assigning</w:t>
      </w:r>
      <w:r>
        <w:rPr>
          <w:rFonts w:ascii="Calibri"/>
          <w:color w:val="141414"/>
          <w:spacing w:val="-7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their</w:t>
      </w:r>
      <w:r>
        <w:rPr>
          <w:rFonts w:ascii="Calibri"/>
          <w:color w:val="141414"/>
          <w:spacing w:val="55"/>
          <w:w w:val="99"/>
          <w:sz w:val="26"/>
        </w:rPr>
        <w:t> </w:t>
      </w:r>
      <w:r>
        <w:rPr>
          <w:rFonts w:ascii="Calibri"/>
          <w:color w:val="141414"/>
          <w:sz w:val="26"/>
        </w:rPr>
        <w:t>flood</w:t>
      </w:r>
      <w:r>
        <w:rPr>
          <w:rFonts w:ascii="Calibri"/>
          <w:color w:val="141414"/>
          <w:spacing w:val="-10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insurance</w:t>
      </w:r>
      <w:r>
        <w:rPr>
          <w:rFonts w:ascii="Calibri"/>
          <w:color w:val="141414"/>
          <w:spacing w:val="-10"/>
          <w:sz w:val="26"/>
        </w:rPr>
        <w:t> </w:t>
      </w:r>
      <w:r>
        <w:rPr>
          <w:rFonts w:ascii="Calibri"/>
          <w:color w:val="141414"/>
          <w:sz w:val="26"/>
        </w:rPr>
        <w:t>policy</w:t>
      </w:r>
      <w:r>
        <w:rPr>
          <w:rFonts w:ascii="Calibri"/>
          <w:color w:val="141414"/>
          <w:spacing w:val="-9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when</w:t>
      </w:r>
      <w:r>
        <w:rPr>
          <w:rFonts w:ascii="Calibri"/>
          <w:color w:val="141414"/>
          <w:spacing w:val="-9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their</w:t>
      </w:r>
      <w:r>
        <w:rPr>
          <w:rFonts w:ascii="Calibri"/>
          <w:color w:val="141414"/>
          <w:spacing w:val="-10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property</w:t>
      </w:r>
      <w:r>
        <w:rPr>
          <w:rFonts w:ascii="Calibri"/>
          <w:color w:val="141414"/>
          <w:spacing w:val="-10"/>
          <w:sz w:val="26"/>
        </w:rPr>
        <w:t> </w:t>
      </w:r>
      <w:r>
        <w:rPr>
          <w:rFonts w:ascii="Calibri"/>
          <w:color w:val="141414"/>
          <w:sz w:val="26"/>
        </w:rPr>
        <w:t>changes</w:t>
      </w:r>
      <w:r>
        <w:rPr>
          <w:rFonts w:ascii="Calibri"/>
          <w:color w:val="141414"/>
          <w:spacing w:val="-11"/>
          <w:sz w:val="26"/>
        </w:rPr>
        <w:t> </w:t>
      </w:r>
      <w:r>
        <w:rPr>
          <w:rFonts w:ascii="Calibri"/>
          <w:color w:val="141414"/>
          <w:spacing w:val="-1"/>
          <w:sz w:val="26"/>
        </w:rPr>
        <w:t>ownership.</w:t>
      </w:r>
      <w:r>
        <w:rPr>
          <w:rFonts w:ascii="Calibri"/>
          <w:sz w:val="26"/>
        </w:rPr>
      </w:r>
    </w:p>
    <w:p>
      <w:pPr>
        <w:spacing w:line="240" w:lineRule="auto" w:before="0"/>
        <w:rPr>
          <w:rFonts w:ascii="Calibri" w:hAnsi="Calibri" w:cs="Calibri" w:eastAsia="Calibri"/>
          <w:sz w:val="26"/>
          <w:szCs w:val="26"/>
        </w:rPr>
      </w:pPr>
    </w:p>
    <w:p>
      <w:pPr>
        <w:spacing w:line="240" w:lineRule="auto" w:before="2"/>
        <w:rPr>
          <w:rFonts w:ascii="Calibri" w:hAnsi="Calibri" w:cs="Calibri" w:eastAsia="Calibri"/>
          <w:sz w:val="22"/>
          <w:szCs w:val="22"/>
        </w:rPr>
      </w:pPr>
    </w:p>
    <w:p>
      <w:pPr>
        <w:spacing w:line="341" w:lineRule="exact" w:before="0"/>
        <w:ind w:left="120" w:right="0" w:firstLine="0"/>
        <w:jc w:val="both"/>
        <w:rPr>
          <w:rFonts w:ascii="Calibri" w:hAnsi="Calibri" w:cs="Calibri" w:eastAsia="Calibri"/>
          <w:sz w:val="28"/>
          <w:szCs w:val="28"/>
        </w:rPr>
      </w:pPr>
      <w:bookmarkStart w:name="Types of NFIP Flood Policies" w:id="20"/>
      <w:bookmarkEnd w:id="20"/>
      <w:r>
        <w:rPr/>
      </w:r>
      <w:r>
        <w:rPr>
          <w:rFonts w:ascii="Calibri"/>
          <w:b/>
          <w:spacing w:val="-1"/>
          <w:sz w:val="28"/>
        </w:rPr>
        <w:t>Types </w:t>
      </w:r>
      <w:r>
        <w:rPr>
          <w:rFonts w:ascii="Calibri"/>
          <w:b/>
          <w:sz w:val="28"/>
        </w:rPr>
        <w:t>of</w:t>
      </w:r>
      <w:r>
        <w:rPr>
          <w:rFonts w:ascii="Calibri"/>
          <w:b/>
          <w:spacing w:val="-1"/>
          <w:sz w:val="28"/>
        </w:rPr>
        <w:t> NFIP</w:t>
      </w:r>
      <w:r>
        <w:rPr>
          <w:rFonts w:ascii="Calibri"/>
          <w:b/>
          <w:spacing w:val="-2"/>
          <w:sz w:val="28"/>
        </w:rPr>
        <w:t> </w:t>
      </w:r>
      <w:r>
        <w:rPr>
          <w:rFonts w:ascii="Calibri"/>
          <w:b/>
          <w:spacing w:val="-1"/>
          <w:sz w:val="28"/>
        </w:rPr>
        <w:t>Flood</w:t>
      </w:r>
      <w:r>
        <w:rPr>
          <w:rFonts w:ascii="Calibri"/>
          <w:b/>
          <w:spacing w:val="-3"/>
          <w:sz w:val="28"/>
        </w:rPr>
        <w:t> </w:t>
      </w:r>
      <w:r>
        <w:rPr>
          <w:rFonts w:ascii="Calibri"/>
          <w:b/>
          <w:spacing w:val="-1"/>
          <w:sz w:val="28"/>
        </w:rPr>
        <w:t>Policies</w:t>
      </w:r>
      <w:r>
        <w:rPr>
          <w:rFonts w:ascii="Calibri"/>
          <w:sz w:val="28"/>
        </w:rPr>
      </w:r>
    </w:p>
    <w:p>
      <w:pPr>
        <w:pStyle w:val="BodyText"/>
        <w:spacing w:line="292" w:lineRule="exact"/>
        <w:ind w:left="120" w:right="0"/>
        <w:jc w:val="both"/>
      </w:pPr>
      <w:r>
        <w:rPr/>
        <w:t>There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one</w:t>
      </w:r>
      <w:r>
        <w:rPr>
          <w:spacing w:val="-3"/>
        </w:rPr>
        <w:t> </w:t>
      </w:r>
      <w:r>
        <w:rPr>
          <w:spacing w:val="-1"/>
        </w:rPr>
        <w:t>type of</w:t>
      </w:r>
      <w:r>
        <w:rPr/>
        <w:t> </w:t>
      </w:r>
      <w:r>
        <w:rPr>
          <w:spacing w:val="-1"/>
        </w:rPr>
        <w:t>flood</w:t>
      </w:r>
      <w:r>
        <w:rPr>
          <w:spacing w:val="-3"/>
        </w:rPr>
        <w:t> </w:t>
      </w:r>
      <w:r>
        <w:rPr>
          <w:spacing w:val="-1"/>
        </w:rPr>
        <w:t>policy</w:t>
      </w:r>
      <w:r>
        <w:rPr>
          <w:spacing w:val="-2"/>
        </w:rPr>
        <w:t> </w:t>
      </w:r>
      <w:r>
        <w:rPr>
          <w:spacing w:val="-1"/>
        </w:rPr>
        <w:t>issued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FEMA.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Standard Flood Insurance Policy" w:id="21"/>
      <w:bookmarkEnd w:id="21"/>
      <w:r>
        <w:rPr>
          <w:b w:val="0"/>
        </w:rPr>
      </w:r>
      <w:r>
        <w:rPr>
          <w:spacing w:val="-1"/>
        </w:rPr>
        <w:t>Standard</w:t>
      </w:r>
      <w:r>
        <w:rPr>
          <w:spacing w:val="-7"/>
        </w:rPr>
        <w:t> </w:t>
      </w:r>
      <w:r>
        <w:rPr>
          <w:spacing w:val="-1"/>
        </w:rPr>
        <w:t>Flood</w:t>
      </w:r>
      <w:r>
        <w:rPr>
          <w:spacing w:val="-7"/>
        </w:rPr>
        <w:t> </w:t>
      </w:r>
      <w:r>
        <w:rPr>
          <w:spacing w:val="-1"/>
        </w:rPr>
        <w:t>Insurance</w:t>
      </w:r>
      <w:r>
        <w:rPr>
          <w:spacing w:val="-7"/>
        </w:rPr>
        <w:t> </w:t>
      </w:r>
      <w:r>
        <w:rPr/>
        <w:t>Policy</w:t>
      </w:r>
      <w:r>
        <w:rPr>
          <w:b w:val="0"/>
        </w:rPr>
      </w:r>
    </w:p>
    <w:p>
      <w:pPr>
        <w:pStyle w:val="BodyText"/>
        <w:spacing w:line="241" w:lineRule="auto"/>
        <w:ind w:left="120" w:right="115"/>
        <w:jc w:val="both"/>
      </w:pPr>
      <w:r>
        <w:rPr/>
        <w:t>The</w:t>
      </w:r>
      <w:r>
        <w:rPr>
          <w:spacing w:val="-8"/>
        </w:rPr>
        <w:t> </w:t>
      </w:r>
      <w:r>
        <w:rPr>
          <w:spacing w:val="-1"/>
        </w:rPr>
        <w:t>Standard</w:t>
      </w:r>
      <w:r>
        <w:rPr>
          <w:spacing w:val="-5"/>
        </w:rPr>
        <w:t> </w:t>
      </w:r>
      <w:r>
        <w:rPr>
          <w:spacing w:val="-1"/>
        </w:rPr>
        <w:t>Flood</w:t>
      </w:r>
      <w:r>
        <w:rPr>
          <w:spacing w:val="-8"/>
        </w:rPr>
        <w:t> </w:t>
      </w:r>
      <w:r>
        <w:rPr>
          <w:spacing w:val="-1"/>
        </w:rPr>
        <w:t>Policy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>
          <w:spacing w:val="-1"/>
        </w:rPr>
        <w:t>issued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1"/>
        </w:rPr>
        <w:t>non-preferred</w:t>
      </w:r>
      <w:r>
        <w:rPr>
          <w:spacing w:val="-5"/>
        </w:rPr>
        <w:t> </w:t>
      </w:r>
      <w:r>
        <w:rPr>
          <w:spacing w:val="-1"/>
        </w:rPr>
        <w:t>risks.</w:t>
      </w:r>
      <w:r>
        <w:rPr>
          <w:spacing w:val="42"/>
        </w:rPr>
        <w:t> </w:t>
      </w:r>
      <w:r>
        <w:rPr>
          <w:spacing w:val="-2"/>
        </w:rPr>
        <w:t>It</w:t>
      </w:r>
      <w:r>
        <w:rPr>
          <w:spacing w:val="-5"/>
        </w:rPr>
        <w:t> </w:t>
      </w:r>
      <w:r>
        <w:rPr>
          <w:spacing w:val="-1"/>
        </w:rPr>
        <w:t>includes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Dwelling</w:t>
      </w:r>
      <w:r>
        <w:rPr>
          <w:spacing w:val="-6"/>
        </w:rPr>
        <w:t> </w:t>
      </w:r>
      <w:r>
        <w:rPr>
          <w:spacing w:val="-1"/>
        </w:rPr>
        <w:t>Form,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General</w:t>
      </w:r>
      <w:r>
        <w:rPr>
          <w:spacing w:val="79"/>
        </w:rPr>
        <w:t> </w:t>
      </w:r>
      <w:r>
        <w:rPr/>
        <w:t>Property</w:t>
      </w:r>
      <w:r>
        <w:rPr>
          <w:spacing w:val="-4"/>
        </w:rPr>
        <w:t> </w:t>
      </w:r>
      <w:r>
        <w:rPr>
          <w:spacing w:val="-1"/>
        </w:rPr>
        <w:t>Form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Residential</w:t>
      </w:r>
      <w:r>
        <w:rPr>
          <w:spacing w:val="-2"/>
        </w:rPr>
        <w:t> </w:t>
      </w:r>
      <w:r>
        <w:rPr>
          <w:spacing w:val="-1"/>
        </w:rPr>
        <w:t>Condominium</w:t>
      </w:r>
      <w:r>
        <w:rPr>
          <w:spacing w:val="-2"/>
        </w:rPr>
        <w:t> </w:t>
      </w:r>
      <w:r>
        <w:rPr>
          <w:spacing w:val="-1"/>
        </w:rPr>
        <w:t>Building</w:t>
      </w:r>
      <w:r>
        <w:rPr>
          <w:spacing w:val="-3"/>
        </w:rPr>
        <w:t> </w:t>
      </w:r>
      <w:r>
        <w:rPr>
          <w:spacing w:val="-1"/>
        </w:rPr>
        <w:t>Association</w:t>
      </w:r>
      <w:r>
        <w:rPr>
          <w:spacing w:val="-4"/>
        </w:rPr>
        <w:t> </w:t>
      </w:r>
      <w:r>
        <w:rPr>
          <w:spacing w:val="-1"/>
        </w:rPr>
        <w:t>Policy</w:t>
      </w:r>
      <w:r>
        <w:rPr>
          <w:spacing w:val="-6"/>
        </w:rPr>
        <w:t> </w:t>
      </w:r>
      <w:r>
        <w:rPr/>
        <w:t>Form.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Preferred Risk Policy" w:id="22"/>
      <w:bookmarkEnd w:id="22"/>
      <w:r>
        <w:rPr>
          <w:b w:val="0"/>
        </w:rPr>
      </w:r>
      <w:r>
        <w:rPr>
          <w:spacing w:val="-1"/>
        </w:rPr>
        <w:t>Preferred</w:t>
      </w:r>
      <w:r>
        <w:rPr>
          <w:spacing w:val="-3"/>
        </w:rPr>
        <w:t> </w:t>
      </w:r>
      <w:r>
        <w:rPr/>
        <w:t>Risk</w:t>
      </w:r>
      <w:r>
        <w:rPr>
          <w:spacing w:val="-6"/>
        </w:rPr>
        <w:t> </w:t>
      </w:r>
      <w:r>
        <w:rPr>
          <w:spacing w:val="-1"/>
        </w:rPr>
        <w:t>Policy</w:t>
      </w:r>
      <w:r>
        <w:rPr>
          <w:b w:val="0"/>
        </w:rPr>
      </w:r>
    </w:p>
    <w:p>
      <w:pPr>
        <w:pStyle w:val="BodyText"/>
        <w:spacing w:line="240" w:lineRule="auto"/>
        <w:ind w:left="119" w:right="115"/>
        <w:jc w:val="both"/>
      </w:pPr>
      <w:r>
        <w:rPr/>
        <w:t>Properties</w:t>
      </w:r>
      <w:r>
        <w:rPr>
          <w:spacing w:val="3"/>
        </w:rPr>
        <w:t> </w:t>
      </w:r>
      <w:r>
        <w:rPr/>
        <w:t>in</w:t>
      </w:r>
      <w:r>
        <w:rPr>
          <w:spacing w:val="7"/>
        </w:rPr>
        <w:t> </w:t>
      </w:r>
      <w:r>
        <w:rPr>
          <w:spacing w:val="-1"/>
        </w:rPr>
        <w:t>low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moderate-risk</w:t>
      </w:r>
      <w:r>
        <w:rPr>
          <w:spacing w:val="5"/>
        </w:rPr>
        <w:t> </w:t>
      </w:r>
      <w:r>
        <w:rPr>
          <w:spacing w:val="-1"/>
        </w:rPr>
        <w:t>flood</w:t>
      </w:r>
      <w:r>
        <w:rPr>
          <w:spacing w:val="4"/>
        </w:rPr>
        <w:t> </w:t>
      </w:r>
      <w:r>
        <w:rPr>
          <w:spacing w:val="-1"/>
        </w:rPr>
        <w:t>zones</w:t>
      </w:r>
      <w:r>
        <w:rPr>
          <w:spacing w:val="5"/>
        </w:rPr>
        <w:t> </w:t>
      </w:r>
      <w:r>
        <w:rPr>
          <w:spacing w:val="-1"/>
        </w:rPr>
        <w:t>B,</w:t>
      </w:r>
      <w:r>
        <w:rPr>
          <w:spacing w:val="4"/>
        </w:rPr>
        <w:t> </w:t>
      </w:r>
      <w:r>
        <w:rPr/>
        <w:t>C</w:t>
      </w:r>
      <w:r>
        <w:rPr>
          <w:spacing w:val="5"/>
        </w:rPr>
        <w:t> </w:t>
      </w:r>
      <w:r>
        <w:rPr/>
        <w:t>and</w:t>
      </w:r>
      <w:r>
        <w:rPr>
          <w:spacing w:val="7"/>
        </w:rPr>
        <w:t> </w:t>
      </w:r>
      <w:r>
        <w:rPr/>
        <w:t>X</w:t>
      </w:r>
      <w:r>
        <w:rPr>
          <w:spacing w:val="4"/>
        </w:rPr>
        <w:t> </w:t>
      </w:r>
      <w:r>
        <w:rPr/>
        <w:t>may</w:t>
      </w:r>
      <w:r>
        <w:rPr>
          <w:spacing w:val="5"/>
        </w:rPr>
        <w:t> </w:t>
      </w:r>
      <w:r>
        <w:rPr/>
        <w:t>be</w:t>
      </w:r>
      <w:r>
        <w:rPr>
          <w:spacing w:val="4"/>
        </w:rPr>
        <w:t> </w:t>
      </w:r>
      <w:r>
        <w:rPr>
          <w:spacing w:val="-1"/>
        </w:rPr>
        <w:t>issued</w:t>
      </w:r>
      <w:r>
        <w:rPr>
          <w:spacing w:val="7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preferred</w:t>
      </w:r>
      <w:r>
        <w:rPr>
          <w:spacing w:val="7"/>
        </w:rPr>
        <w:t> </w:t>
      </w:r>
      <w:r>
        <w:rPr>
          <w:spacing w:val="-1"/>
        </w:rPr>
        <w:t>risk</w:t>
      </w:r>
      <w:r>
        <w:rPr>
          <w:spacing w:val="5"/>
        </w:rPr>
        <w:t> </w:t>
      </w:r>
      <w:r>
        <w:rPr>
          <w:spacing w:val="-1"/>
        </w:rPr>
        <w:t>policy.</w:t>
      </w:r>
      <w:r>
        <w:rPr>
          <w:spacing w:val="73"/>
        </w:rPr>
        <w:t> </w:t>
      </w:r>
      <w:r>
        <w:rPr/>
        <w:t>The</w:t>
      </w:r>
      <w:r>
        <w:rPr>
          <w:spacing w:val="44"/>
        </w:rPr>
        <w:t> </w:t>
      </w:r>
      <w:r>
        <w:rPr>
          <w:spacing w:val="-1"/>
        </w:rPr>
        <w:t>coverage</w:t>
      </w:r>
      <w:r>
        <w:rPr>
          <w:spacing w:val="44"/>
        </w:rPr>
        <w:t> </w:t>
      </w:r>
      <w:r>
        <w:rPr/>
        <w:t>is</w:t>
      </w:r>
      <w:r>
        <w:rPr>
          <w:spacing w:val="45"/>
        </w:rPr>
        <w:t> </w:t>
      </w:r>
      <w:r>
        <w:rPr>
          <w:spacing w:val="-1"/>
        </w:rPr>
        <w:t>lower</w:t>
      </w:r>
      <w:r>
        <w:rPr>
          <w:spacing w:val="44"/>
        </w:rPr>
        <w:t> </w:t>
      </w:r>
      <w:r>
        <w:rPr>
          <w:spacing w:val="-2"/>
        </w:rPr>
        <w:t>cost</w:t>
      </w:r>
      <w:r>
        <w:rPr>
          <w:spacing w:val="44"/>
        </w:rPr>
        <w:t> </w:t>
      </w:r>
      <w:r>
        <w:rPr>
          <w:spacing w:val="-1"/>
        </w:rPr>
        <w:t>than</w:t>
      </w:r>
      <w:r>
        <w:rPr>
          <w:spacing w:val="45"/>
        </w:rPr>
        <w:t> </w:t>
      </w:r>
      <w:r>
        <w:rPr>
          <w:spacing w:val="-1"/>
        </w:rPr>
        <w:t>the</w:t>
      </w:r>
      <w:r>
        <w:rPr>
          <w:spacing w:val="42"/>
        </w:rPr>
        <w:t> </w:t>
      </w:r>
      <w:r>
        <w:rPr>
          <w:spacing w:val="-1"/>
        </w:rPr>
        <w:t>Standard</w:t>
      </w:r>
      <w:r>
        <w:rPr>
          <w:spacing w:val="44"/>
        </w:rPr>
        <w:t> </w:t>
      </w:r>
      <w:r>
        <w:rPr>
          <w:spacing w:val="-1"/>
        </w:rPr>
        <w:t>Policy.</w:t>
      </w:r>
      <w:r>
        <w:rPr>
          <w:spacing w:val="43"/>
        </w:rPr>
        <w:t> </w:t>
      </w:r>
      <w:r>
        <w:rPr>
          <w:spacing w:val="-1"/>
        </w:rPr>
        <w:t>Eligibility</w:t>
      </w:r>
      <w:r>
        <w:rPr>
          <w:spacing w:val="44"/>
        </w:rPr>
        <w:t> </w:t>
      </w:r>
      <w:r>
        <w:rPr/>
        <w:t>is</w:t>
      </w:r>
      <w:r>
        <w:rPr>
          <w:spacing w:val="44"/>
        </w:rPr>
        <w:t> </w:t>
      </w:r>
      <w:r>
        <w:rPr>
          <w:spacing w:val="-1"/>
        </w:rPr>
        <w:t>based</w:t>
      </w:r>
      <w:r>
        <w:rPr>
          <w:spacing w:val="46"/>
        </w:rPr>
        <w:t> </w:t>
      </w:r>
      <w:r>
        <w:rPr>
          <w:spacing w:val="-1"/>
        </w:rPr>
        <w:t>on</w:t>
      </w:r>
      <w:r>
        <w:rPr>
          <w:spacing w:val="45"/>
        </w:rPr>
        <w:t> </w:t>
      </w:r>
      <w:r>
        <w:rPr>
          <w:spacing w:val="-1"/>
        </w:rPr>
        <w:t>being</w:t>
      </w:r>
      <w:r>
        <w:rPr>
          <w:spacing w:val="41"/>
        </w:rPr>
        <w:t> </w:t>
      </w:r>
      <w:r>
        <w:rPr>
          <w:spacing w:val="-1"/>
        </w:rPr>
        <w:t>part</w:t>
      </w:r>
      <w:r>
        <w:rPr>
          <w:spacing w:val="46"/>
        </w:rPr>
        <w:t> </w:t>
      </w:r>
      <w:r>
        <w:rPr>
          <w:spacing w:val="-1"/>
        </w:rPr>
        <w:t>of</w:t>
      </w:r>
      <w:r>
        <w:rPr>
          <w:spacing w:val="45"/>
        </w:rPr>
        <w:t> </w:t>
      </w:r>
      <w:r>
        <w:rPr/>
        <w:t>a</w:t>
      </w:r>
      <w:r>
        <w:rPr>
          <w:spacing w:val="75"/>
        </w:rPr>
        <w:t> </w:t>
      </w:r>
      <w:r>
        <w:rPr>
          <w:spacing w:val="-1"/>
        </w:rPr>
        <w:t>moderate-risk</w:t>
      </w:r>
      <w:r>
        <w:rPr>
          <w:spacing w:val="-3"/>
        </w:rPr>
        <w:t> </w:t>
      </w:r>
      <w:r>
        <w:rPr>
          <w:spacing w:val="-1"/>
        </w:rPr>
        <w:t>flood</w:t>
      </w:r>
      <w:r>
        <w:rPr>
          <w:spacing w:val="-3"/>
        </w:rPr>
        <w:t> </w:t>
      </w:r>
      <w:r>
        <w:rPr>
          <w:spacing w:val="-1"/>
        </w:rPr>
        <w:t>zone and</w:t>
      </w:r>
      <w:r>
        <w:rPr>
          <w:spacing w:val="1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loss</w:t>
      </w:r>
      <w:r>
        <w:rPr>
          <w:spacing w:val="-4"/>
        </w:rPr>
        <w:t> </w:t>
      </w:r>
      <w:r>
        <w:rPr>
          <w:spacing w:val="-1"/>
        </w:rPr>
        <w:t>history.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Residential Condominium Building Associa" w:id="23"/>
      <w:bookmarkEnd w:id="23"/>
      <w:r>
        <w:rPr>
          <w:b w:val="0"/>
        </w:rPr>
      </w:r>
      <w:r>
        <w:rPr>
          <w:spacing w:val="-1"/>
        </w:rPr>
        <w:t>Residential</w:t>
      </w:r>
      <w:r>
        <w:rPr>
          <w:spacing w:val="-11"/>
        </w:rPr>
        <w:t> </w:t>
      </w:r>
      <w:r>
        <w:rPr>
          <w:spacing w:val="-1"/>
        </w:rPr>
        <w:t>Condominium</w:t>
      </w:r>
      <w:r>
        <w:rPr>
          <w:spacing w:val="-10"/>
        </w:rPr>
        <w:t> </w:t>
      </w:r>
      <w:r>
        <w:rPr>
          <w:spacing w:val="-1"/>
        </w:rPr>
        <w:t>Building</w:t>
      </w:r>
      <w:r>
        <w:rPr>
          <w:spacing w:val="-13"/>
        </w:rPr>
        <w:t> </w:t>
      </w:r>
      <w:r>
        <w:rPr>
          <w:spacing w:val="-1"/>
        </w:rPr>
        <w:t>Association</w:t>
      </w:r>
      <w:r>
        <w:rPr>
          <w:spacing w:val="-9"/>
        </w:rPr>
        <w:t> </w:t>
      </w:r>
      <w:r>
        <w:rPr>
          <w:spacing w:val="-1"/>
        </w:rPr>
        <w:t>Policy</w:t>
      </w:r>
      <w:r>
        <w:rPr>
          <w:b w:val="0"/>
        </w:rPr>
      </w:r>
    </w:p>
    <w:p>
      <w:pPr>
        <w:pStyle w:val="BodyText"/>
        <w:spacing w:line="240" w:lineRule="auto"/>
        <w:ind w:left="119" w:right="114"/>
        <w:jc w:val="both"/>
      </w:pPr>
      <w:r>
        <w:rPr/>
        <w:t>Condominiums</w:t>
      </w:r>
      <w:r>
        <w:rPr>
          <w:spacing w:val="4"/>
        </w:rPr>
        <w:t> </w:t>
      </w:r>
      <w:r>
        <w:rPr>
          <w:spacing w:val="-1"/>
        </w:rPr>
        <w:t>can</w:t>
      </w:r>
      <w:r>
        <w:rPr>
          <w:spacing w:val="7"/>
        </w:rPr>
        <w:t> </w:t>
      </w:r>
      <w:r>
        <w:rPr>
          <w:spacing w:val="-1"/>
        </w:rPr>
        <w:t>obtain</w:t>
      </w:r>
      <w:r>
        <w:rPr>
          <w:spacing w:val="9"/>
        </w:rPr>
        <w:t> </w:t>
      </w:r>
      <w:r>
        <w:rPr>
          <w:spacing w:val="-1"/>
        </w:rPr>
        <w:t>coverage</w:t>
      </w:r>
      <w:r>
        <w:rPr>
          <w:spacing w:val="5"/>
        </w:rPr>
        <w:t> </w:t>
      </w:r>
      <w:r>
        <w:rPr>
          <w:spacing w:val="-1"/>
        </w:rPr>
        <w:t>through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Residential</w:t>
      </w:r>
      <w:r>
        <w:rPr>
          <w:spacing w:val="6"/>
        </w:rPr>
        <w:t> </w:t>
      </w:r>
      <w:r>
        <w:rPr>
          <w:spacing w:val="-1"/>
        </w:rPr>
        <w:t>Condominium</w:t>
      </w:r>
      <w:r>
        <w:rPr>
          <w:spacing w:val="7"/>
        </w:rPr>
        <w:t> </w:t>
      </w:r>
      <w:r>
        <w:rPr>
          <w:spacing w:val="-1"/>
        </w:rPr>
        <w:t>Building</w:t>
      </w:r>
      <w:r>
        <w:rPr>
          <w:spacing w:val="6"/>
        </w:rPr>
        <w:t> </w:t>
      </w:r>
      <w:r>
        <w:rPr>
          <w:spacing w:val="-1"/>
        </w:rPr>
        <w:t>Association</w:t>
      </w:r>
      <w:r>
        <w:rPr>
          <w:spacing w:val="77"/>
        </w:rPr>
        <w:t> </w:t>
      </w:r>
      <w:r>
        <w:rPr>
          <w:spacing w:val="-1"/>
        </w:rPr>
        <w:t>Policy.</w:t>
      </w:r>
      <w:r>
        <w:rPr>
          <w:spacing w:val="6"/>
        </w:rPr>
        <w:t> </w:t>
      </w:r>
      <w:r>
        <w:rPr>
          <w:spacing w:val="-1"/>
        </w:rPr>
        <w:t>It</w:t>
      </w:r>
      <w:r>
        <w:rPr>
          <w:spacing w:val="2"/>
        </w:rPr>
        <w:t> </w:t>
      </w:r>
      <w:r>
        <w:rPr>
          <w:spacing w:val="-1"/>
        </w:rPr>
        <w:t>covers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common</w:t>
      </w:r>
      <w:r>
        <w:rPr>
          <w:spacing w:val="3"/>
        </w:rPr>
        <w:t> </w:t>
      </w:r>
      <w:r>
        <w:rPr/>
        <w:t>elements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all</w:t>
      </w:r>
      <w:r>
        <w:rPr>
          <w:spacing w:val="2"/>
        </w:rPr>
        <w:t> </w:t>
      </w:r>
      <w:r>
        <w:rPr>
          <w:spacing w:val="-1"/>
        </w:rPr>
        <w:t>structural</w:t>
      </w:r>
      <w:r>
        <w:rPr>
          <w:spacing w:val="1"/>
        </w:rPr>
        <w:t> </w:t>
      </w:r>
      <w:r>
        <w:rPr>
          <w:spacing w:val="-1"/>
        </w:rPr>
        <w:t>items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units</w:t>
      </w:r>
      <w:r>
        <w:rPr>
          <w:spacing w:val="3"/>
        </w:rPr>
        <w:t> </w:t>
      </w:r>
      <w:r>
        <w:rPr/>
        <w:t>within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building.</w:t>
      </w:r>
      <w:r>
        <w:rPr>
          <w:spacing w:val="5"/>
        </w:rPr>
        <w:t> </w:t>
      </w:r>
      <w:r>
        <w:rPr>
          <w:spacing w:val="-1"/>
        </w:rPr>
        <w:t>It</w:t>
      </w:r>
      <w:r>
        <w:rPr>
          <w:spacing w:val="65"/>
          <w:w w:val="99"/>
        </w:rPr>
        <w:t> </w:t>
      </w:r>
      <w:r>
        <w:rPr>
          <w:spacing w:val="-1"/>
        </w:rPr>
        <w:t>also</w:t>
      </w:r>
      <w:r>
        <w:rPr>
          <w:spacing w:val="-3"/>
        </w:rPr>
        <w:t> </w:t>
      </w:r>
      <w:r>
        <w:rPr>
          <w:spacing w:val="-1"/>
        </w:rPr>
        <w:t>covers</w:t>
      </w:r>
      <w:r>
        <w:rPr>
          <w:spacing w:val="-4"/>
        </w:rPr>
        <w:t> </w:t>
      </w:r>
      <w:r>
        <w:rPr>
          <w:spacing w:val="-1"/>
        </w:rPr>
        <w:t>contents</w:t>
      </w:r>
      <w:r>
        <w:rPr>
          <w:spacing w:val="-5"/>
        </w:rPr>
        <w:t> </w:t>
      </w:r>
      <w:r>
        <w:rPr>
          <w:spacing w:val="-1"/>
        </w:rPr>
        <w:t>owned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common.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bookmarkStart w:name="Covered Buildings under NFIP Policies" w:id="24"/>
      <w:bookmarkEnd w:id="24"/>
      <w:r>
        <w:rPr>
          <w:b w:val="0"/>
          <w:i w:val="0"/>
        </w:rPr>
      </w:r>
      <w:r>
        <w:rPr>
          <w:i/>
          <w:spacing w:val="-1"/>
        </w:rPr>
        <w:t>Covered Buildings</w:t>
      </w:r>
      <w:r>
        <w:rPr>
          <w:i/>
          <w:spacing w:val="-2"/>
        </w:rPr>
        <w:t> </w:t>
      </w:r>
      <w:r>
        <w:rPr>
          <w:i/>
          <w:spacing w:val="-1"/>
        </w:rPr>
        <w:t>under</w:t>
      </w:r>
      <w:r>
        <w:rPr>
          <w:i/>
          <w:spacing w:val="-2"/>
        </w:rPr>
        <w:t> </w:t>
      </w:r>
      <w:r>
        <w:rPr>
          <w:i/>
          <w:spacing w:val="-1"/>
        </w:rPr>
        <w:t>NFIP</w:t>
      </w:r>
      <w:r>
        <w:rPr>
          <w:i/>
          <w:spacing w:val="-2"/>
        </w:rPr>
        <w:t> </w:t>
      </w:r>
      <w:r>
        <w:rPr>
          <w:i/>
          <w:spacing w:val="-1"/>
        </w:rPr>
        <w:t>Policies</w:t>
      </w:r>
      <w:r>
        <w:rPr>
          <w:b w:val="0"/>
          <w:i w:val="0"/>
        </w:rPr>
      </w:r>
    </w:p>
    <w:p>
      <w:pPr>
        <w:pStyle w:val="BodyText"/>
        <w:spacing w:line="240" w:lineRule="auto" w:before="1"/>
        <w:ind w:left="120" w:right="113"/>
        <w:jc w:val="both"/>
      </w:pPr>
      <w:r>
        <w:rPr/>
        <w:t>Many</w:t>
      </w:r>
      <w:r>
        <w:rPr>
          <w:spacing w:val="23"/>
        </w:rPr>
        <w:t> </w:t>
      </w:r>
      <w:r>
        <w:rPr>
          <w:spacing w:val="-1"/>
        </w:rPr>
        <w:t>different</w:t>
      </w:r>
      <w:r>
        <w:rPr>
          <w:spacing w:val="26"/>
        </w:rPr>
        <w:t> </w:t>
      </w:r>
      <w:r>
        <w:rPr/>
        <w:t>types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buildings</w:t>
      </w:r>
      <w:r>
        <w:rPr>
          <w:spacing w:val="24"/>
        </w:rPr>
        <w:t> </w:t>
      </w:r>
      <w:r>
        <w:rPr/>
        <w:t>may</w:t>
      </w:r>
      <w:r>
        <w:rPr>
          <w:spacing w:val="26"/>
        </w:rPr>
        <w:t> </w:t>
      </w:r>
      <w:r>
        <w:rPr/>
        <w:t>be</w:t>
      </w:r>
      <w:r>
        <w:rPr>
          <w:spacing w:val="25"/>
        </w:rPr>
        <w:t> </w:t>
      </w:r>
      <w:r>
        <w:rPr>
          <w:spacing w:val="-1"/>
        </w:rPr>
        <w:t>covered</w:t>
      </w:r>
      <w:r>
        <w:rPr>
          <w:spacing w:val="28"/>
        </w:rPr>
        <w:t> </w:t>
      </w:r>
      <w:r>
        <w:rPr/>
        <w:t>by</w:t>
      </w:r>
      <w:r>
        <w:rPr>
          <w:spacing w:val="24"/>
        </w:rPr>
        <w:t> </w:t>
      </w:r>
      <w:r>
        <w:rPr/>
        <w:t>NFIP</w:t>
      </w:r>
      <w:r>
        <w:rPr>
          <w:spacing w:val="25"/>
        </w:rPr>
        <w:t> </w:t>
      </w:r>
      <w:r>
        <w:rPr>
          <w:spacing w:val="-1"/>
        </w:rPr>
        <w:t>insurance.</w:t>
      </w:r>
      <w:r>
        <w:rPr>
          <w:spacing w:val="51"/>
        </w:rPr>
        <w:t> </w:t>
      </w:r>
      <w:r>
        <w:rPr/>
        <w:t>All</w:t>
      </w:r>
      <w:r>
        <w:rPr>
          <w:spacing w:val="27"/>
        </w:rPr>
        <w:t> </w:t>
      </w:r>
      <w:r>
        <w:rPr>
          <w:spacing w:val="-1"/>
        </w:rPr>
        <w:t>structures</w:t>
      </w:r>
      <w:r>
        <w:rPr>
          <w:spacing w:val="27"/>
        </w:rPr>
        <w:t> </w:t>
      </w:r>
      <w:r>
        <w:rPr>
          <w:spacing w:val="-1"/>
        </w:rPr>
        <w:t>that</w:t>
      </w:r>
      <w:r>
        <w:rPr>
          <w:spacing w:val="26"/>
        </w:rPr>
        <w:t> </w:t>
      </w:r>
      <w:r>
        <w:rPr/>
        <w:t>are</w:t>
      </w:r>
      <w:r>
        <w:rPr>
          <w:spacing w:val="65"/>
          <w:w w:val="99"/>
        </w:rPr>
        <w:t> </w:t>
      </w:r>
      <w:r>
        <w:rPr>
          <w:spacing w:val="-1"/>
        </w:rPr>
        <w:t>covered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6"/>
        </w:rPr>
        <w:t> </w:t>
      </w:r>
      <w:r>
        <w:rPr>
          <w:spacing w:val="-1"/>
        </w:rPr>
        <w:t>meet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following</w:t>
      </w:r>
      <w:r>
        <w:rPr>
          <w:spacing w:val="-5"/>
        </w:rPr>
        <w:t> </w:t>
      </w:r>
      <w:r>
        <w:rPr>
          <w:spacing w:val="-1"/>
        </w:rPr>
        <w:t>criteria:</w:t>
      </w:r>
      <w:r>
        <w:rPr/>
      </w:r>
    </w:p>
    <w:p>
      <w:pPr>
        <w:pStyle w:val="BodyText"/>
        <w:numPr>
          <w:ilvl w:val="0"/>
          <w:numId w:val="9"/>
        </w:numPr>
        <w:tabs>
          <w:tab w:pos="840" w:val="left" w:leader="none"/>
        </w:tabs>
        <w:spacing w:line="240" w:lineRule="auto" w:before="0" w:after="0"/>
        <w:ind w:left="840" w:right="276" w:hanging="360"/>
        <w:jc w:val="left"/>
      </w:pPr>
      <w:r>
        <w:rPr/>
        <w:t>The</w:t>
      </w:r>
      <w:r>
        <w:rPr>
          <w:spacing w:val="-1"/>
        </w:rPr>
        <w:t> structure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two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more</w:t>
      </w:r>
      <w:r>
        <w:rPr>
          <w:spacing w:val="-3"/>
        </w:rPr>
        <w:t> </w:t>
      </w:r>
      <w:r>
        <w:rPr>
          <w:spacing w:val="-1"/>
        </w:rPr>
        <w:t>outside</w:t>
      </w:r>
      <w:r>
        <w:rPr>
          <w:spacing w:val="-3"/>
        </w:rPr>
        <w:t> </w:t>
      </w:r>
      <w:r>
        <w:rPr>
          <w:spacing w:val="-1"/>
        </w:rPr>
        <w:t>rigid</w:t>
      </w:r>
      <w:r>
        <w:rPr/>
        <w:t> </w:t>
      </w:r>
      <w:r>
        <w:rPr>
          <w:spacing w:val="-1"/>
        </w:rPr>
        <w:t>walls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a</w:t>
      </w:r>
      <w:r>
        <w:rPr>
          <w:spacing w:val="-4"/>
        </w:rPr>
        <w:t> </w:t>
      </w:r>
      <w:r>
        <w:rPr>
          <w:spacing w:val="-1"/>
        </w:rPr>
        <w:t>fully</w:t>
      </w:r>
      <w:r>
        <w:rPr>
          <w:spacing w:val="-2"/>
        </w:rPr>
        <w:t> </w:t>
      </w:r>
      <w:r>
        <w:rPr>
          <w:spacing w:val="-1"/>
        </w:rPr>
        <w:t>secured</w:t>
      </w:r>
      <w:r>
        <w:rPr/>
        <w:t> </w:t>
      </w:r>
      <w:r>
        <w:rPr>
          <w:spacing w:val="-1"/>
        </w:rPr>
        <w:t>roof</w:t>
      </w:r>
      <w:r>
        <w:rPr>
          <w:spacing w:val="-3"/>
        </w:rPr>
        <w:t> </w:t>
      </w:r>
      <w:r>
        <w:rPr>
          <w:spacing w:val="-1"/>
        </w:rPr>
        <w:t>that</w:t>
      </w:r>
      <w:r>
        <w:rPr/>
        <w:t> is</w:t>
      </w:r>
      <w:r>
        <w:rPr>
          <w:spacing w:val="65"/>
        </w:rPr>
        <w:t> </w:t>
      </w:r>
      <w:r>
        <w:rPr/>
        <w:t>affixed</w:t>
      </w:r>
      <w:r>
        <w:rPr>
          <w:spacing w:val="-4"/>
        </w:rPr>
        <w:t> </w:t>
      </w:r>
      <w:r>
        <w:rPr>
          <w:spacing w:val="-1"/>
        </w:rPr>
        <w:t>to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permanent</w:t>
      </w:r>
      <w:r>
        <w:rPr>
          <w:spacing w:val="-4"/>
        </w:rPr>
        <w:t> </w:t>
      </w:r>
      <w:r>
        <w:rPr>
          <w:spacing w:val="-1"/>
        </w:rPr>
        <w:t>site</w:t>
      </w:r>
      <w:r>
        <w:rPr/>
      </w:r>
    </w:p>
    <w:p>
      <w:pPr>
        <w:pStyle w:val="BodyText"/>
        <w:numPr>
          <w:ilvl w:val="0"/>
          <w:numId w:val="9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/>
        <w:t>buildings</w:t>
      </w:r>
      <w:r>
        <w:rPr>
          <w:spacing w:val="-4"/>
        </w:rPr>
        <w:t> </w:t>
      </w:r>
      <w:r>
        <w:rPr/>
        <w:t>must</w:t>
      </w:r>
      <w:r>
        <w:rPr>
          <w:spacing w:val="-4"/>
        </w:rPr>
        <w:t> </w:t>
      </w:r>
      <w:r>
        <w:rPr>
          <w:spacing w:val="-1"/>
        </w:rPr>
        <w:t>resist</w:t>
      </w:r>
      <w:r>
        <w:rPr>
          <w:spacing w:val="-3"/>
        </w:rPr>
        <w:t> </w:t>
      </w:r>
      <w:r>
        <w:rPr>
          <w:spacing w:val="-1"/>
        </w:rPr>
        <w:t>flotation,</w:t>
      </w:r>
      <w:r>
        <w:rPr>
          <w:spacing w:val="-2"/>
        </w:rPr>
        <w:t> </w:t>
      </w:r>
      <w:r>
        <w:rPr>
          <w:spacing w:val="-1"/>
        </w:rPr>
        <w:t>collapse</w:t>
      </w:r>
      <w:r>
        <w:rPr>
          <w:spacing w:val="-3"/>
        </w:rPr>
        <w:t> </w:t>
      </w:r>
      <w:r>
        <w:rPr>
          <w:spacing w:val="-1"/>
        </w:rPr>
        <w:t>and lateral</w:t>
      </w:r>
      <w:r>
        <w:rPr>
          <w:spacing w:val="-4"/>
        </w:rPr>
        <w:t> </w:t>
      </w:r>
      <w:r>
        <w:rPr>
          <w:spacing w:val="-1"/>
        </w:rPr>
        <w:t>movement</w:t>
      </w:r>
      <w:r>
        <w:rPr/>
      </w:r>
    </w:p>
    <w:p>
      <w:pPr>
        <w:pStyle w:val="BodyText"/>
        <w:numPr>
          <w:ilvl w:val="0"/>
          <w:numId w:val="9"/>
        </w:numPr>
        <w:tabs>
          <w:tab w:pos="840" w:val="left" w:leader="none"/>
        </w:tabs>
        <w:spacing w:line="240" w:lineRule="auto" w:before="1" w:after="0"/>
        <w:ind w:left="840" w:right="388" w:hanging="360"/>
        <w:jc w:val="left"/>
      </w:pPr>
      <w:r>
        <w:rPr/>
        <w:t>At</w:t>
      </w:r>
      <w:r>
        <w:rPr>
          <w:spacing w:val="-1"/>
        </w:rPr>
        <w:t> least</w:t>
      </w:r>
      <w:r>
        <w:rPr>
          <w:spacing w:val="-3"/>
        </w:rPr>
        <w:t> </w:t>
      </w:r>
      <w:r>
        <w:rPr/>
        <w:t>51%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actual cash</w:t>
      </w:r>
      <w:r>
        <w:rPr/>
        <w:t> </w:t>
      </w:r>
      <w:r>
        <w:rPr>
          <w:spacing w:val="-1"/>
        </w:rPr>
        <w:t>value of</w:t>
      </w:r>
      <w:r>
        <w:rPr>
          <w:spacing w:val="-3"/>
        </w:rPr>
        <w:t> </w:t>
      </w:r>
      <w:r>
        <w:rPr>
          <w:spacing w:val="-1"/>
        </w:rPr>
        <w:t>buildings,</w:t>
      </w:r>
      <w:r>
        <w:rPr>
          <w:spacing w:val="-4"/>
        </w:rPr>
        <w:t> </w:t>
      </w:r>
      <w:r>
        <w:rPr/>
        <w:t>including</w:t>
      </w:r>
      <w:r>
        <w:rPr>
          <w:spacing w:val="-2"/>
        </w:rPr>
        <w:t> </w:t>
      </w:r>
      <w:r>
        <w:rPr>
          <w:spacing w:val="-1"/>
        </w:rPr>
        <w:t>machinery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equipment</w:t>
      </w:r>
      <w:r>
        <w:rPr>
          <w:spacing w:val="73"/>
          <w:w w:val="99"/>
        </w:rPr>
        <w:t> </w:t>
      </w:r>
      <w:r>
        <w:rPr>
          <w:spacing w:val="-1"/>
        </w:rPr>
        <w:t>that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part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buildings,</w:t>
      </w:r>
      <w:r>
        <w:rPr>
          <w:spacing w:val="-2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generally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above ground</w:t>
      </w:r>
      <w:r>
        <w:rPr/>
        <w:t> </w:t>
      </w:r>
      <w:r>
        <w:rPr>
          <w:spacing w:val="-1"/>
        </w:rPr>
        <w:t>level.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Detached Garages" w:id="25"/>
      <w:bookmarkEnd w:id="25"/>
      <w:r>
        <w:rPr>
          <w:b w:val="0"/>
        </w:rPr>
      </w:r>
      <w:r>
        <w:rPr>
          <w:spacing w:val="-1"/>
        </w:rPr>
        <w:t>Detached</w:t>
      </w:r>
      <w:r>
        <w:rPr>
          <w:spacing w:val="-4"/>
        </w:rPr>
        <w:t> </w:t>
      </w:r>
      <w:r>
        <w:rPr>
          <w:spacing w:val="-1"/>
        </w:rPr>
        <w:t>Garages</w:t>
      </w:r>
      <w:r>
        <w:rPr>
          <w:b w:val="0"/>
        </w:rPr>
      </w:r>
    </w:p>
    <w:p>
      <w:pPr>
        <w:pStyle w:val="BodyText"/>
        <w:spacing w:line="240" w:lineRule="auto"/>
        <w:ind w:left="120" w:right="112"/>
        <w:jc w:val="both"/>
      </w:pPr>
      <w:r>
        <w:rPr/>
        <w:t>A</w:t>
      </w:r>
      <w:r>
        <w:rPr>
          <w:spacing w:val="22"/>
        </w:rPr>
        <w:t> </w:t>
      </w:r>
      <w:r>
        <w:rPr>
          <w:spacing w:val="-1"/>
        </w:rPr>
        <w:t>detached</w:t>
      </w:r>
      <w:r>
        <w:rPr>
          <w:spacing w:val="23"/>
        </w:rPr>
        <w:t> </w:t>
      </w:r>
      <w:r>
        <w:rPr>
          <w:spacing w:val="-1"/>
        </w:rPr>
        <w:t>garage</w:t>
      </w:r>
      <w:r>
        <w:rPr>
          <w:spacing w:val="22"/>
        </w:rPr>
        <w:t> </w:t>
      </w:r>
      <w:r>
        <w:rPr/>
        <w:t>at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described</w:t>
      </w:r>
      <w:r>
        <w:rPr>
          <w:spacing w:val="23"/>
        </w:rPr>
        <w:t> </w:t>
      </w:r>
      <w:r>
        <w:rPr>
          <w:spacing w:val="-1"/>
        </w:rPr>
        <w:t>location</w:t>
      </w:r>
      <w:r>
        <w:rPr>
          <w:spacing w:val="23"/>
        </w:rPr>
        <w:t> </w:t>
      </w:r>
      <w:r>
        <w:rPr>
          <w:spacing w:val="-2"/>
        </w:rPr>
        <w:t>in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policy</w:t>
      </w:r>
      <w:r>
        <w:rPr>
          <w:spacing w:val="21"/>
        </w:rPr>
        <w:t> </w:t>
      </w:r>
      <w:r>
        <w:rPr>
          <w:spacing w:val="-1"/>
        </w:rPr>
        <w:t>can</w:t>
      </w:r>
      <w:r>
        <w:rPr>
          <w:spacing w:val="23"/>
        </w:rPr>
        <w:t> </w:t>
      </w:r>
      <w:r>
        <w:rPr/>
        <w:t>be</w:t>
      </w:r>
      <w:r>
        <w:rPr>
          <w:spacing w:val="23"/>
        </w:rPr>
        <w:t> </w:t>
      </w:r>
      <w:r>
        <w:rPr>
          <w:spacing w:val="-1"/>
        </w:rPr>
        <w:t>covered</w:t>
      </w:r>
      <w:r>
        <w:rPr>
          <w:spacing w:val="23"/>
        </w:rPr>
        <w:t> </w:t>
      </w:r>
      <w:r>
        <w:rPr/>
        <w:t>under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/>
        <w:t>Dwelling</w:t>
      </w:r>
      <w:r>
        <w:rPr>
          <w:spacing w:val="72"/>
        </w:rPr>
        <w:t> </w:t>
      </w:r>
      <w:r>
        <w:rPr/>
        <w:t>Form.</w:t>
      </w:r>
      <w:r>
        <w:rPr>
          <w:spacing w:val="47"/>
        </w:rPr>
        <w:t> </w:t>
      </w:r>
      <w:r>
        <w:rPr>
          <w:spacing w:val="-1"/>
        </w:rPr>
        <w:t>Coverage</w:t>
      </w:r>
      <w:r>
        <w:rPr>
          <w:spacing w:val="23"/>
        </w:rPr>
        <w:t> </w:t>
      </w:r>
      <w:r>
        <w:rPr>
          <w:spacing w:val="-1"/>
        </w:rPr>
        <w:t>cannot</w:t>
      </w:r>
      <w:r>
        <w:rPr>
          <w:spacing w:val="24"/>
        </w:rPr>
        <w:t> </w:t>
      </w:r>
      <w:r>
        <w:rPr>
          <w:spacing w:val="-1"/>
        </w:rPr>
        <w:t>exceed</w:t>
      </w:r>
      <w:r>
        <w:rPr>
          <w:spacing w:val="24"/>
        </w:rPr>
        <w:t> </w:t>
      </w:r>
      <w:r>
        <w:rPr>
          <w:spacing w:val="-1"/>
        </w:rPr>
        <w:t>10%</w:t>
      </w:r>
      <w:r>
        <w:rPr>
          <w:spacing w:val="24"/>
        </w:rPr>
        <w:t> </w:t>
      </w:r>
      <w:r>
        <w:rPr>
          <w:spacing w:val="-1"/>
        </w:rPr>
        <w:t>of</w:t>
      </w:r>
      <w:r>
        <w:rPr>
          <w:spacing w:val="25"/>
        </w:rPr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2"/>
        </w:rPr>
        <w:t>limit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>
          <w:spacing w:val="-1"/>
        </w:rPr>
        <w:t>liability</w:t>
      </w:r>
      <w:r>
        <w:rPr>
          <w:spacing w:val="22"/>
        </w:rPr>
        <w:t> </w:t>
      </w:r>
      <w:r>
        <w:rPr/>
        <w:t>on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dwelling,</w:t>
      </w:r>
      <w:r>
        <w:rPr>
          <w:spacing w:val="26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/>
        <w:t>this</w:t>
      </w:r>
      <w:r>
        <w:rPr>
          <w:spacing w:val="22"/>
        </w:rPr>
        <w:t> </w:t>
      </w:r>
      <w:r>
        <w:rPr>
          <w:spacing w:val="-1"/>
        </w:rPr>
        <w:t>amount</w:t>
      </w:r>
      <w:r>
        <w:rPr>
          <w:spacing w:val="83"/>
          <w:w w:val="99"/>
        </w:rPr>
        <w:t> </w:t>
      </w:r>
      <w:r>
        <w:rPr/>
        <w:t>reduces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limit</w:t>
      </w:r>
      <w:r>
        <w:rPr>
          <w:spacing w:val="2"/>
        </w:rPr>
        <w:t> </w:t>
      </w:r>
      <w:r>
        <w:rPr/>
        <w:t>of </w:t>
      </w:r>
      <w:r>
        <w:rPr>
          <w:spacing w:val="-1"/>
        </w:rPr>
        <w:t>liability</w:t>
      </w:r>
      <w:r>
        <w:rPr>
          <w:spacing w:val="1"/>
        </w:rPr>
        <w:t> </w:t>
      </w:r>
      <w:r>
        <w:rPr/>
        <w:t>on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building.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be</w:t>
      </w:r>
      <w:r>
        <w:rPr>
          <w:spacing w:val="2"/>
        </w:rPr>
        <w:t> </w:t>
      </w:r>
      <w:r>
        <w:rPr>
          <w:spacing w:val="-1"/>
        </w:rPr>
        <w:t>covered, the</w:t>
      </w:r>
      <w:r>
        <w:rPr>
          <w:spacing w:val="1"/>
        </w:rPr>
        <w:t> </w:t>
      </w:r>
      <w:r>
        <w:rPr>
          <w:spacing w:val="-1"/>
        </w:rPr>
        <w:t>garage may</w:t>
      </w:r>
      <w:r>
        <w:rPr/>
        <w:t> not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used or</w:t>
      </w:r>
      <w:r>
        <w:rPr>
          <w:spacing w:val="-1"/>
        </w:rPr>
        <w:t> </w:t>
      </w:r>
      <w:r>
        <w:rPr/>
        <w:t>held</w:t>
      </w:r>
      <w:r>
        <w:rPr>
          <w:spacing w:val="75"/>
        </w:rPr>
        <w:t> </w:t>
      </w:r>
      <w:r>
        <w:rPr/>
        <w:t>for</w:t>
      </w:r>
      <w:r>
        <w:rPr>
          <w:spacing w:val="-4"/>
        </w:rPr>
        <w:t> </w:t>
      </w:r>
      <w:r>
        <w:rPr/>
        <w:t>use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dwelling,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for business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farming</w:t>
      </w:r>
      <w:r>
        <w:rPr>
          <w:spacing w:val="-2"/>
        </w:rPr>
        <w:t> </w:t>
      </w:r>
      <w:r>
        <w:rPr>
          <w:spacing w:val="-1"/>
        </w:rPr>
        <w:t>purpose.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Manufactured (Mobile) Homes / Travel Tra" w:id="26"/>
      <w:bookmarkEnd w:id="26"/>
      <w:r>
        <w:rPr>
          <w:b w:val="0"/>
        </w:rPr>
      </w:r>
      <w:r>
        <w:rPr>
          <w:spacing w:val="-1"/>
        </w:rPr>
        <w:t>Manufactured</w:t>
      </w:r>
      <w:r>
        <w:rPr>
          <w:spacing w:val="-6"/>
        </w:rPr>
        <w:t> </w:t>
      </w:r>
      <w:r>
        <w:rPr>
          <w:spacing w:val="-1"/>
        </w:rPr>
        <w:t>(Mobile)</w:t>
      </w:r>
      <w:r>
        <w:rPr>
          <w:spacing w:val="-6"/>
        </w:rPr>
        <w:t> </w:t>
      </w:r>
      <w:r>
        <w:rPr>
          <w:spacing w:val="-1"/>
        </w:rPr>
        <w:t>Homes</w:t>
      </w:r>
      <w:r>
        <w:rPr>
          <w:spacing w:val="-4"/>
        </w:rPr>
        <w:t> </w:t>
      </w:r>
      <w:r>
        <w:rPr/>
        <w:t>/</w:t>
      </w:r>
      <w:r>
        <w:rPr>
          <w:spacing w:val="-3"/>
        </w:rPr>
        <w:t> </w:t>
      </w:r>
      <w:r>
        <w:rPr>
          <w:spacing w:val="-1"/>
        </w:rPr>
        <w:t>Travel</w:t>
      </w:r>
      <w:r>
        <w:rPr>
          <w:spacing w:val="-5"/>
        </w:rPr>
        <w:t> </w:t>
      </w:r>
      <w:r>
        <w:rPr/>
        <w:t>Trailers</w:t>
      </w:r>
      <w:r>
        <w:rPr>
          <w:b w:val="0"/>
        </w:rPr>
      </w:r>
    </w:p>
    <w:p>
      <w:pPr>
        <w:pStyle w:val="BodyText"/>
        <w:spacing w:line="240" w:lineRule="auto"/>
        <w:ind w:left="120" w:right="113"/>
        <w:jc w:val="both"/>
      </w:pPr>
      <w:r>
        <w:rPr>
          <w:spacing w:val="-1"/>
        </w:rPr>
        <w:t>Manufactured</w:t>
      </w:r>
      <w:r>
        <w:rPr>
          <w:spacing w:val="-4"/>
        </w:rPr>
        <w:t> </w:t>
      </w:r>
      <w:r>
        <w:rPr/>
        <w:t>homes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travel</w:t>
      </w:r>
      <w:r>
        <w:rPr>
          <w:spacing w:val="-4"/>
        </w:rPr>
        <w:t> </w:t>
      </w:r>
      <w:r>
        <w:rPr>
          <w:spacing w:val="-1"/>
        </w:rPr>
        <w:t>trailers</w:t>
      </w:r>
      <w:r>
        <w:rPr>
          <w:spacing w:val="-3"/>
        </w:rPr>
        <w:t> </w:t>
      </w:r>
      <w:r>
        <w:rPr>
          <w:spacing w:val="-2"/>
        </w:rPr>
        <w:t>can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covered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NFIP</w:t>
      </w:r>
      <w:r>
        <w:rPr>
          <w:spacing w:val="-3"/>
        </w:rPr>
        <w:t> </w:t>
      </w:r>
      <w:r>
        <w:rPr>
          <w:spacing w:val="-1"/>
        </w:rPr>
        <w:t>policies.</w:t>
      </w:r>
      <w:r>
        <w:rPr>
          <w:spacing w:val="45"/>
        </w:rPr>
        <w:t> </w:t>
      </w:r>
      <w:r>
        <w:rPr/>
        <w:t>A</w:t>
      </w:r>
      <w:r>
        <w:rPr>
          <w:spacing w:val="-1"/>
        </w:rPr>
        <w:t> manufactured</w:t>
      </w:r>
      <w:r>
        <w:rPr>
          <w:spacing w:val="-4"/>
        </w:rPr>
        <w:t> </w:t>
      </w:r>
      <w:r>
        <w:rPr>
          <w:spacing w:val="-1"/>
        </w:rPr>
        <w:t>home</w:t>
      </w:r>
      <w:r>
        <w:rPr>
          <w:spacing w:val="77"/>
          <w:w w:val="99"/>
        </w:rPr>
        <w:t> </w:t>
      </w:r>
      <w:r>
        <w:rPr/>
        <w:t>is</w:t>
      </w:r>
      <w:r>
        <w:rPr>
          <w:spacing w:val="25"/>
        </w:rPr>
        <w:t> </w:t>
      </w:r>
      <w:r>
        <w:rPr>
          <w:spacing w:val="-1"/>
        </w:rPr>
        <w:t>defined</w:t>
      </w:r>
      <w:r>
        <w:rPr>
          <w:spacing w:val="26"/>
        </w:rPr>
        <w:t> </w:t>
      </w:r>
      <w:r>
        <w:rPr/>
        <w:t>as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structure</w:t>
      </w:r>
      <w:r>
        <w:rPr>
          <w:spacing w:val="24"/>
        </w:rPr>
        <w:t> </w:t>
      </w:r>
      <w:r>
        <w:rPr>
          <w:spacing w:val="-1"/>
        </w:rPr>
        <w:t>built</w:t>
      </w:r>
      <w:r>
        <w:rPr>
          <w:spacing w:val="26"/>
        </w:rPr>
        <w:t> </w:t>
      </w:r>
      <w:r>
        <w:rPr>
          <w:spacing w:val="-1"/>
        </w:rPr>
        <w:t>on</w:t>
      </w:r>
      <w:r>
        <w:rPr>
          <w:spacing w:val="27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permanent</w:t>
      </w:r>
      <w:r>
        <w:rPr>
          <w:spacing w:val="27"/>
        </w:rPr>
        <w:t> </w:t>
      </w:r>
      <w:r>
        <w:rPr>
          <w:spacing w:val="-1"/>
        </w:rPr>
        <w:t>chassis,</w:t>
      </w:r>
      <w:r>
        <w:rPr>
          <w:spacing w:val="26"/>
        </w:rPr>
        <w:t> </w:t>
      </w:r>
      <w:r>
        <w:rPr>
          <w:spacing w:val="-1"/>
        </w:rPr>
        <w:t>transported</w:t>
      </w:r>
      <w:r>
        <w:rPr>
          <w:spacing w:val="26"/>
        </w:rPr>
        <w:t> </w:t>
      </w:r>
      <w:r>
        <w:rPr>
          <w:spacing w:val="-1"/>
        </w:rPr>
        <w:t>to</w:t>
      </w:r>
      <w:r>
        <w:rPr>
          <w:spacing w:val="26"/>
        </w:rPr>
        <w:t> </w:t>
      </w:r>
      <w:r>
        <w:rPr>
          <w:spacing w:val="-1"/>
        </w:rPr>
        <w:t>its</w:t>
      </w:r>
      <w:r>
        <w:rPr>
          <w:spacing w:val="25"/>
        </w:rPr>
        <w:t> </w:t>
      </w:r>
      <w:r>
        <w:rPr/>
        <w:t>site</w:t>
      </w:r>
      <w:r>
        <w:rPr>
          <w:spacing w:val="26"/>
        </w:rPr>
        <w:t> </w:t>
      </w:r>
      <w:r>
        <w:rPr/>
        <w:t>in</w:t>
      </w:r>
      <w:r>
        <w:rPr>
          <w:spacing w:val="24"/>
        </w:rPr>
        <w:t> </w:t>
      </w:r>
      <w:r>
        <w:rPr>
          <w:spacing w:val="-1"/>
        </w:rPr>
        <w:t>one</w:t>
      </w:r>
      <w:r>
        <w:rPr>
          <w:spacing w:val="26"/>
        </w:rPr>
        <w:t> </w:t>
      </w:r>
      <w:r>
        <w:rPr/>
        <w:t>or</w:t>
      </w:r>
      <w:r>
        <w:rPr>
          <w:spacing w:val="23"/>
        </w:rPr>
        <w:t> </w:t>
      </w:r>
      <w:r>
        <w:rPr/>
        <w:t>more</w:t>
      </w:r>
      <w:r>
        <w:rPr>
          <w:spacing w:val="63"/>
          <w:w w:val="99"/>
        </w:rPr>
        <w:t> </w:t>
      </w:r>
      <w:r>
        <w:rPr>
          <w:spacing w:val="-1"/>
        </w:rPr>
        <w:t>sections,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affixed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permanent</w:t>
      </w:r>
      <w:r>
        <w:rPr>
          <w:spacing w:val="-3"/>
        </w:rPr>
        <w:t> </w:t>
      </w:r>
      <w:r>
        <w:rPr/>
        <w:t>foundation.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38" w:top="1420" w:bottom="1220" w:left="1320" w:right="1320"/>
        </w:sectPr>
      </w:pPr>
    </w:p>
    <w:p>
      <w:pPr>
        <w:spacing w:before="39"/>
        <w:ind w:left="120" w:right="117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travel</w:t>
      </w:r>
      <w:r>
        <w:rPr>
          <w:rFonts w:ascii="Calibri" w:hAnsi="Calibri" w:cs="Calibri" w:eastAsia="Calibri"/>
          <w:sz w:val="24"/>
          <w:szCs w:val="24"/>
        </w:rPr>
        <w:t> trailer is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a</w:t>
      </w:r>
      <w:r>
        <w:rPr>
          <w:rFonts w:ascii="Calibri" w:hAnsi="Calibri" w:cs="Calibri" w:eastAsia="Calibri"/>
          <w:i/>
          <w:spacing w:val="5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trailer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without</w:t>
      </w:r>
      <w:r>
        <w:rPr>
          <w:rFonts w:ascii="Calibri" w:hAnsi="Calibri" w:cs="Calibri" w:eastAsia="Calibri"/>
          <w:i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wheels,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built</w:t>
      </w:r>
      <w:r>
        <w:rPr>
          <w:rFonts w:ascii="Calibri" w:hAnsi="Calibri" w:cs="Calibri" w:eastAsia="Calibri"/>
          <w:i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on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a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chassis</w:t>
      </w:r>
      <w:r>
        <w:rPr>
          <w:rFonts w:ascii="Calibri" w:hAnsi="Calibri" w:cs="Calibri" w:eastAsia="Calibri"/>
          <w:i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and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affixed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to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a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permanent</w:t>
      </w:r>
      <w:r>
        <w:rPr>
          <w:rFonts w:ascii="Calibri" w:hAnsi="Calibri" w:cs="Calibri" w:eastAsia="Calibri"/>
          <w:i/>
          <w:spacing w:val="64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foundation,</w:t>
      </w:r>
      <w:r>
        <w:rPr>
          <w:rFonts w:ascii="Calibri" w:hAnsi="Calibri" w:cs="Calibri" w:eastAsia="Calibri"/>
          <w:i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that</w:t>
      </w:r>
      <w:r>
        <w:rPr>
          <w:rFonts w:ascii="Calibri" w:hAnsi="Calibri" w:cs="Calibri" w:eastAsia="Calibri"/>
          <w:i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is</w:t>
      </w:r>
      <w:r>
        <w:rPr>
          <w:rFonts w:ascii="Calibri" w:hAnsi="Calibri" w:cs="Calibri" w:eastAsia="Calibri"/>
          <w:i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regulated</w:t>
      </w:r>
      <w:r>
        <w:rPr>
          <w:rFonts w:ascii="Calibri" w:hAnsi="Calibri" w:cs="Calibri" w:eastAsia="Calibri"/>
          <w:i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under</w:t>
      </w:r>
      <w:r>
        <w:rPr>
          <w:rFonts w:ascii="Calibri" w:hAnsi="Calibri" w:cs="Calibri" w:eastAsia="Calibri"/>
          <w:i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the</w:t>
      </w:r>
      <w:r>
        <w:rPr>
          <w:rFonts w:ascii="Calibri" w:hAnsi="Calibri" w:cs="Calibri" w:eastAsia="Calibri"/>
          <w:i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community’s</w:t>
      </w:r>
      <w:r>
        <w:rPr>
          <w:rFonts w:ascii="Calibri" w:hAnsi="Calibri" w:cs="Calibri" w:eastAsia="Calibri"/>
          <w:i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floodplain</w:t>
      </w:r>
      <w:r>
        <w:rPr>
          <w:rFonts w:ascii="Calibri" w:hAnsi="Calibri" w:cs="Calibri" w:eastAsia="Calibri"/>
          <w:i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management</w:t>
      </w:r>
      <w:r>
        <w:rPr>
          <w:rFonts w:ascii="Calibri" w:hAnsi="Calibri" w:cs="Calibri" w:eastAsia="Calibri"/>
          <w:i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and</w:t>
      </w:r>
      <w:r>
        <w:rPr>
          <w:rFonts w:ascii="Calibri" w:hAnsi="Calibri" w:cs="Calibri" w:eastAsia="Calibri"/>
          <w:i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building</w:t>
      </w:r>
      <w:r>
        <w:rPr>
          <w:rFonts w:ascii="Calibri" w:hAnsi="Calibri" w:cs="Calibri" w:eastAsia="Calibri"/>
          <w:i/>
          <w:spacing w:val="78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ordinances or </w:t>
      </w:r>
      <w:r>
        <w:rPr>
          <w:rFonts w:ascii="Calibri" w:hAnsi="Calibri" w:cs="Calibri" w:eastAsia="Calibri"/>
          <w:i/>
          <w:sz w:val="24"/>
          <w:szCs w:val="24"/>
        </w:rPr>
        <w:t>laws.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12"/>
        <w:rPr>
          <w:rFonts w:ascii="Calibri" w:hAnsi="Calibri" w:cs="Calibri" w:eastAsia="Calibri"/>
          <w:i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Buildings Entirely or Partially Over Wat" w:id="27"/>
      <w:bookmarkEnd w:id="27"/>
      <w:r>
        <w:rPr>
          <w:b w:val="0"/>
        </w:rPr>
      </w:r>
      <w:r>
        <w:rPr>
          <w:spacing w:val="-1"/>
        </w:rPr>
        <w:t>Buildings</w:t>
      </w:r>
      <w:r>
        <w:rPr>
          <w:spacing w:val="-7"/>
        </w:rPr>
        <w:t> </w:t>
      </w:r>
      <w:r>
        <w:rPr/>
        <w:t>Entirely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Partially</w:t>
      </w:r>
      <w:r>
        <w:rPr>
          <w:spacing w:val="-8"/>
        </w:rPr>
        <w:t> </w:t>
      </w:r>
      <w:r>
        <w:rPr>
          <w:spacing w:val="-1"/>
        </w:rPr>
        <w:t>Over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b w:val="0"/>
        </w:rPr>
      </w:r>
    </w:p>
    <w:p>
      <w:pPr>
        <w:pStyle w:val="BodyText"/>
        <w:spacing w:line="240" w:lineRule="auto"/>
        <w:ind w:left="120" w:right="116"/>
        <w:jc w:val="both"/>
      </w:pPr>
      <w:r>
        <w:rPr/>
        <w:t>Buildings</w:t>
      </w:r>
      <w:r>
        <w:rPr>
          <w:spacing w:val="-3"/>
        </w:rPr>
        <w:t> </w:t>
      </w:r>
      <w:r>
        <w:rPr>
          <w:spacing w:val="-1"/>
        </w:rPr>
        <w:t>entirely</w:t>
      </w:r>
      <w:r>
        <w:rPr>
          <w:spacing w:val="-3"/>
        </w:rPr>
        <w:t> </w:t>
      </w:r>
      <w:r>
        <w:rPr>
          <w:spacing w:val="-1"/>
        </w:rPr>
        <w:t>over water</w:t>
      </w:r>
      <w:r>
        <w:rPr>
          <w:spacing w:val="-2"/>
        </w:rPr>
        <w:t> </w:t>
      </w:r>
      <w:r>
        <w:rPr>
          <w:spacing w:val="-1"/>
        </w:rPr>
        <w:t>that </w:t>
      </w:r>
      <w:r>
        <w:rPr/>
        <w:t>have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construction start</w:t>
      </w:r>
      <w:r>
        <w:rPr/>
        <w:t> </w:t>
      </w:r>
      <w:r>
        <w:rPr>
          <w:spacing w:val="-1"/>
        </w:rPr>
        <w:t>date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after</w:t>
      </w:r>
      <w:r>
        <w:rPr>
          <w:spacing w:val="1"/>
        </w:rPr>
        <w:t> </w:t>
      </w:r>
      <w:r>
        <w:rPr>
          <w:spacing w:val="-1"/>
        </w:rPr>
        <w:t>October</w:t>
      </w:r>
      <w:r>
        <w:rPr>
          <w:spacing w:val="-2"/>
        </w:rPr>
        <w:t> </w:t>
      </w:r>
      <w:r>
        <w:rPr/>
        <w:t>1,</w:t>
      </w:r>
      <w:r>
        <w:rPr>
          <w:spacing w:val="-2"/>
        </w:rPr>
        <w:t> </w:t>
      </w:r>
      <w:r>
        <w:rPr>
          <w:spacing w:val="-1"/>
        </w:rPr>
        <w:t>1982</w:t>
      </w:r>
      <w:r>
        <w:rPr>
          <w:spacing w:val="2"/>
        </w:rPr>
        <w:t> </w:t>
      </w:r>
      <w:r>
        <w:rPr>
          <w:spacing w:val="-1"/>
        </w:rPr>
        <w:t>are</w:t>
      </w:r>
      <w:r>
        <w:rPr>
          <w:spacing w:val="77"/>
          <w:w w:val="99"/>
        </w:rPr>
        <w:t> </w:t>
      </w:r>
      <w:r>
        <w:rPr>
          <w:spacing w:val="-1"/>
        </w:rPr>
        <w:t>ineligible</w:t>
      </w:r>
      <w:r>
        <w:rPr>
          <w:spacing w:val="15"/>
        </w:rPr>
        <w:t> </w:t>
      </w:r>
      <w:r>
        <w:rPr>
          <w:spacing w:val="-1"/>
        </w:rPr>
        <w:t>for</w:t>
      </w:r>
      <w:r>
        <w:rPr>
          <w:spacing w:val="15"/>
        </w:rPr>
        <w:t> </w:t>
      </w:r>
      <w:r>
        <w:rPr>
          <w:spacing w:val="-1"/>
        </w:rPr>
        <w:t>coverage.</w:t>
      </w:r>
      <w:r>
        <w:rPr>
          <w:spacing w:val="26"/>
        </w:rPr>
        <w:t> </w:t>
      </w:r>
      <w:r>
        <w:rPr>
          <w:spacing w:val="-1"/>
        </w:rPr>
        <w:t>However,</w:t>
      </w:r>
      <w:r>
        <w:rPr>
          <w:spacing w:val="12"/>
        </w:rPr>
        <w:t> </w:t>
      </w:r>
      <w:r>
        <w:rPr/>
        <w:t>buildings</w:t>
      </w:r>
      <w:r>
        <w:rPr>
          <w:spacing w:val="15"/>
        </w:rPr>
        <w:t> </w:t>
      </w:r>
      <w:r>
        <w:rPr>
          <w:spacing w:val="-1"/>
        </w:rPr>
        <w:t>entirely</w:t>
      </w:r>
      <w:r>
        <w:rPr>
          <w:spacing w:val="14"/>
        </w:rPr>
        <w:t> </w:t>
      </w:r>
      <w:r>
        <w:rPr>
          <w:spacing w:val="-1"/>
        </w:rPr>
        <w:t>over</w:t>
      </w:r>
      <w:r>
        <w:rPr>
          <w:spacing w:val="15"/>
        </w:rPr>
        <w:t> </w:t>
      </w:r>
      <w:r>
        <w:rPr>
          <w:spacing w:val="-1"/>
        </w:rPr>
        <w:t>water</w:t>
      </w:r>
      <w:r>
        <w:rPr>
          <w:spacing w:val="12"/>
        </w:rPr>
        <w:t> </w:t>
      </w:r>
      <w:r>
        <w:rPr>
          <w:spacing w:val="-1"/>
        </w:rPr>
        <w:t>built</w:t>
      </w:r>
      <w:r>
        <w:rPr>
          <w:spacing w:val="13"/>
        </w:rPr>
        <w:t> </w:t>
      </w:r>
      <w:r>
        <w:rPr/>
        <w:t>or</w:t>
      </w:r>
      <w:r>
        <w:rPr>
          <w:spacing w:val="15"/>
        </w:rPr>
        <w:t> </w:t>
      </w:r>
      <w:r>
        <w:rPr>
          <w:spacing w:val="-1"/>
        </w:rPr>
        <w:t>substantially</w:t>
      </w:r>
      <w:r>
        <w:rPr>
          <w:spacing w:val="14"/>
        </w:rPr>
        <w:t> </w:t>
      </w:r>
      <w:r>
        <w:rPr>
          <w:spacing w:val="-1"/>
        </w:rPr>
        <w:t>improved</w:t>
      </w:r>
      <w:r>
        <w:rPr>
          <w:spacing w:val="99"/>
        </w:rPr>
        <w:t> </w:t>
      </w:r>
      <w:r>
        <w:rPr/>
        <w:t>before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date</w:t>
      </w:r>
      <w:r>
        <w:rPr>
          <w:spacing w:val="-2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eligible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coverage.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120" w:right="0"/>
        <w:jc w:val="both"/>
      </w:pPr>
      <w:r>
        <w:rPr/>
        <w:t>Buildings</w:t>
      </w:r>
      <w:r>
        <w:rPr>
          <w:spacing w:val="-6"/>
        </w:rPr>
        <w:t> </w:t>
      </w:r>
      <w:r>
        <w:rPr>
          <w:spacing w:val="-1"/>
        </w:rPr>
        <w:t>partially</w:t>
      </w:r>
      <w:r>
        <w:rPr>
          <w:spacing w:val="-3"/>
        </w:rPr>
        <w:t> </w:t>
      </w:r>
      <w:r>
        <w:rPr>
          <w:spacing w:val="-1"/>
        </w:rPr>
        <w:t>over</w:t>
      </w:r>
      <w:r>
        <w:rPr>
          <w:spacing w:val="-5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also</w:t>
      </w:r>
      <w:r>
        <w:rPr>
          <w:spacing w:val="-2"/>
        </w:rPr>
        <w:t> </w:t>
      </w:r>
      <w:r>
        <w:rPr>
          <w:spacing w:val="-1"/>
        </w:rPr>
        <w:t>eligible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>
          <w:spacing w:val="-1"/>
        </w:rPr>
        <w:t>coverage.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Boathouses Located Partially Over Water" w:id="28"/>
      <w:bookmarkEnd w:id="28"/>
      <w:r>
        <w:rPr>
          <w:b w:val="0"/>
        </w:rPr>
      </w:r>
      <w:r>
        <w:rPr>
          <w:spacing w:val="-1"/>
        </w:rPr>
        <w:t>Boathouses</w:t>
      </w:r>
      <w:r>
        <w:rPr>
          <w:spacing w:val="-5"/>
        </w:rPr>
        <w:t> </w:t>
      </w:r>
      <w:r>
        <w:rPr>
          <w:spacing w:val="-1"/>
        </w:rPr>
        <w:t>Located</w:t>
      </w:r>
      <w:r>
        <w:rPr>
          <w:spacing w:val="-7"/>
        </w:rPr>
        <w:t> </w:t>
      </w:r>
      <w:r>
        <w:rPr>
          <w:spacing w:val="-1"/>
        </w:rPr>
        <w:t>Partially</w:t>
      </w:r>
      <w:r>
        <w:rPr>
          <w:spacing w:val="-8"/>
        </w:rPr>
        <w:t> </w:t>
      </w:r>
      <w:r>
        <w:rPr>
          <w:spacing w:val="-1"/>
        </w:rPr>
        <w:t>Over</w:t>
      </w:r>
      <w:r>
        <w:rPr>
          <w:spacing w:val="-4"/>
        </w:rPr>
        <w:t> </w:t>
      </w:r>
      <w:r>
        <w:rPr>
          <w:spacing w:val="-1"/>
        </w:rPr>
        <w:t>Water</w:t>
      </w:r>
      <w:r>
        <w:rPr>
          <w:b w:val="0"/>
        </w:rPr>
      </w:r>
    </w:p>
    <w:p>
      <w:pPr>
        <w:pStyle w:val="BodyText"/>
        <w:spacing w:line="240" w:lineRule="auto"/>
        <w:ind w:left="119" w:right="115"/>
        <w:jc w:val="both"/>
      </w:pPr>
      <w:r>
        <w:rPr/>
        <w:t>Certain</w:t>
      </w:r>
      <w:r>
        <w:rPr>
          <w:spacing w:val="2"/>
        </w:rPr>
        <w:t> </w:t>
      </w:r>
      <w:r>
        <w:rPr>
          <w:spacing w:val="-1"/>
        </w:rPr>
        <w:t>portions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boathouse</w:t>
      </w:r>
      <w:r>
        <w:rPr>
          <w:spacing w:val="4"/>
        </w:rPr>
        <w:t> </w:t>
      </w:r>
      <w:r>
        <w:rPr>
          <w:spacing w:val="-1"/>
        </w:rPr>
        <w:t>located</w:t>
      </w:r>
      <w:r>
        <w:rPr>
          <w:spacing w:val="2"/>
        </w:rPr>
        <w:t> </w:t>
      </w:r>
      <w:r>
        <w:rPr>
          <w:spacing w:val="-1"/>
        </w:rPr>
        <w:t>partially</w:t>
      </w:r>
      <w:r>
        <w:rPr/>
        <w:t> </w:t>
      </w:r>
      <w:r>
        <w:rPr>
          <w:spacing w:val="-1"/>
        </w:rPr>
        <w:t>over</w:t>
      </w:r>
      <w:r>
        <w:rPr>
          <w:spacing w:val="4"/>
        </w:rPr>
        <w:t> </w:t>
      </w:r>
      <w:r>
        <w:rPr>
          <w:spacing w:val="-1"/>
        </w:rPr>
        <w:t>water</w:t>
      </w:r>
      <w:r>
        <w:rPr>
          <w:spacing w:val="1"/>
        </w:rPr>
        <w:t> </w:t>
      </w:r>
      <w:r>
        <w:rPr/>
        <w:t>are</w:t>
      </w:r>
      <w:r>
        <w:rPr>
          <w:spacing w:val="4"/>
        </w:rPr>
        <w:t> </w:t>
      </w:r>
      <w:r>
        <w:rPr>
          <w:spacing w:val="-1"/>
        </w:rPr>
        <w:t>eligible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4"/>
        </w:rPr>
        <w:t> </w:t>
      </w:r>
      <w:r>
        <w:rPr>
          <w:spacing w:val="-1"/>
        </w:rPr>
        <w:t>coverage.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non-</w:t>
      </w:r>
      <w:r>
        <w:rPr>
          <w:spacing w:val="85"/>
        </w:rPr>
        <w:t> </w:t>
      </w:r>
      <w:r>
        <w:rPr>
          <w:spacing w:val="-1"/>
        </w:rPr>
        <w:t>boathouse</w:t>
      </w:r>
      <w:r>
        <w:rPr>
          <w:spacing w:val="-8"/>
        </w:rPr>
        <w:t> </w:t>
      </w:r>
      <w:r>
        <w:rPr>
          <w:spacing w:val="-1"/>
        </w:rPr>
        <w:t>parts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building</w:t>
      </w:r>
      <w:r>
        <w:rPr>
          <w:spacing w:val="-9"/>
        </w:rPr>
        <w:t> </w:t>
      </w:r>
      <w:r>
        <w:rPr>
          <w:spacing w:val="-1"/>
        </w:rPr>
        <w:t>into</w:t>
      </w:r>
      <w:r>
        <w:rPr>
          <w:spacing w:val="-7"/>
        </w:rPr>
        <w:t> </w:t>
      </w:r>
      <w:r>
        <w:rPr>
          <w:spacing w:val="-1"/>
        </w:rPr>
        <w:t>which</w:t>
      </w:r>
      <w:r>
        <w:rPr>
          <w:spacing w:val="-8"/>
        </w:rPr>
        <w:t> </w:t>
      </w:r>
      <w:r>
        <w:rPr/>
        <w:t>boats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>
          <w:spacing w:val="-1"/>
        </w:rPr>
        <w:t>floated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>
          <w:spacing w:val="-1"/>
        </w:rPr>
        <w:t>eligible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coverage</w:t>
      </w:r>
      <w:r>
        <w:rPr>
          <w:spacing w:val="-8"/>
        </w:rPr>
        <w:t> </w:t>
      </w:r>
      <w:r>
        <w:rPr/>
        <w:t>if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building</w:t>
      </w:r>
      <w:r>
        <w:rPr>
          <w:spacing w:val="87"/>
          <w:w w:val="99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1"/>
        </w:rPr>
        <w:t>partly</w:t>
      </w:r>
      <w:r>
        <w:rPr>
          <w:spacing w:val="5"/>
        </w:rPr>
        <w:t> </w:t>
      </w:r>
      <w:r>
        <w:rPr>
          <w:spacing w:val="-1"/>
        </w:rPr>
        <w:t>over</w:t>
      </w:r>
      <w:r>
        <w:rPr>
          <w:spacing w:val="5"/>
        </w:rPr>
        <w:t> </w:t>
      </w:r>
      <w:r>
        <w:rPr>
          <w:spacing w:val="-1"/>
        </w:rPr>
        <w:t>land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1"/>
        </w:rPr>
        <w:t>also</w:t>
      </w:r>
      <w:r>
        <w:rPr>
          <w:spacing w:val="5"/>
        </w:rPr>
        <w:t> </w:t>
      </w:r>
      <w:r>
        <w:rPr/>
        <w:t>used</w:t>
      </w:r>
      <w:r>
        <w:rPr>
          <w:spacing w:val="4"/>
        </w:rPr>
        <w:t> </w:t>
      </w:r>
      <w:r>
        <w:rPr/>
        <w:t>for</w:t>
      </w:r>
      <w:r>
        <w:rPr>
          <w:spacing w:val="5"/>
        </w:rPr>
        <w:t> </w:t>
      </w:r>
      <w:r>
        <w:rPr>
          <w:spacing w:val="-1"/>
        </w:rPr>
        <w:t>residential,</w:t>
      </w:r>
      <w:r>
        <w:rPr>
          <w:spacing w:val="6"/>
        </w:rPr>
        <w:t> </w:t>
      </w:r>
      <w:r>
        <w:rPr>
          <w:spacing w:val="-1"/>
        </w:rPr>
        <w:t>commercial</w:t>
      </w:r>
      <w:r>
        <w:rPr>
          <w:spacing w:val="4"/>
        </w:rPr>
        <w:t> </w:t>
      </w:r>
      <w:r>
        <w:rPr/>
        <w:t>or</w:t>
      </w:r>
      <w:r>
        <w:rPr>
          <w:spacing w:val="7"/>
        </w:rPr>
        <w:t> </w:t>
      </w:r>
      <w:r>
        <w:rPr>
          <w:spacing w:val="-1"/>
        </w:rPr>
        <w:t>municipal</w:t>
      </w:r>
      <w:r>
        <w:rPr>
          <w:spacing w:val="6"/>
        </w:rPr>
        <w:t> </w:t>
      </w:r>
      <w:r>
        <w:rPr>
          <w:spacing w:val="-1"/>
        </w:rPr>
        <w:t>purposes.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>
          <w:spacing w:val="-2"/>
        </w:rPr>
        <w:t>area</w:t>
      </w:r>
      <w:r>
        <w:rPr>
          <w:spacing w:val="91"/>
        </w:rPr>
        <w:t> </w:t>
      </w:r>
      <w:r>
        <w:rPr/>
        <w:t>above</w:t>
      </w:r>
      <w:r>
        <w:rPr>
          <w:spacing w:val="44"/>
        </w:rPr>
        <w:t> </w:t>
      </w:r>
      <w:r>
        <w:rPr>
          <w:spacing w:val="-1"/>
        </w:rPr>
        <w:t>the</w:t>
      </w:r>
      <w:r>
        <w:rPr>
          <w:spacing w:val="43"/>
        </w:rPr>
        <w:t> </w:t>
      </w:r>
      <w:r>
        <w:rPr>
          <w:spacing w:val="-1"/>
        </w:rPr>
        <w:t>boathouse</w:t>
      </w:r>
      <w:r>
        <w:rPr>
          <w:spacing w:val="45"/>
        </w:rPr>
        <w:t> </w:t>
      </w:r>
      <w:r>
        <w:rPr>
          <w:spacing w:val="-1"/>
        </w:rPr>
        <w:t>that</w:t>
      </w:r>
      <w:r>
        <w:rPr>
          <w:spacing w:val="46"/>
        </w:rPr>
        <w:t> </w:t>
      </w:r>
      <w:r>
        <w:rPr/>
        <w:t>is</w:t>
      </w:r>
      <w:r>
        <w:rPr>
          <w:spacing w:val="42"/>
        </w:rPr>
        <w:t> </w:t>
      </w:r>
      <w:r>
        <w:rPr/>
        <w:t>used</w:t>
      </w:r>
      <w:r>
        <w:rPr>
          <w:spacing w:val="44"/>
        </w:rPr>
        <w:t> </w:t>
      </w:r>
      <w:r>
        <w:rPr/>
        <w:t>for</w:t>
      </w:r>
      <w:r>
        <w:rPr>
          <w:spacing w:val="43"/>
        </w:rPr>
        <w:t> </w:t>
      </w:r>
      <w:r>
        <w:rPr>
          <w:spacing w:val="-1"/>
        </w:rPr>
        <w:t>purposes</w:t>
      </w:r>
      <w:r>
        <w:rPr>
          <w:spacing w:val="44"/>
        </w:rPr>
        <w:t> </w:t>
      </w:r>
      <w:r>
        <w:rPr>
          <w:spacing w:val="-1"/>
        </w:rPr>
        <w:t>unrelated</w:t>
      </w:r>
      <w:r>
        <w:rPr>
          <w:spacing w:val="46"/>
        </w:rPr>
        <w:t> </w:t>
      </w:r>
      <w:r>
        <w:rPr/>
        <w:t>to</w:t>
      </w:r>
      <w:r>
        <w:rPr>
          <w:spacing w:val="43"/>
        </w:rPr>
        <w:t> </w:t>
      </w:r>
      <w:r>
        <w:rPr>
          <w:spacing w:val="-1"/>
        </w:rPr>
        <w:t>the</w:t>
      </w:r>
      <w:r>
        <w:rPr>
          <w:spacing w:val="45"/>
        </w:rPr>
        <w:t> </w:t>
      </w:r>
      <w:r>
        <w:rPr>
          <w:spacing w:val="-1"/>
        </w:rPr>
        <w:t>boathouse</w:t>
      </w:r>
      <w:r>
        <w:rPr>
          <w:spacing w:val="43"/>
        </w:rPr>
        <w:t> </w:t>
      </w:r>
      <w:r>
        <w:rPr/>
        <w:t>use,</w:t>
      </w:r>
      <w:r>
        <w:rPr>
          <w:spacing w:val="45"/>
        </w:rPr>
        <w:t> </w:t>
      </w:r>
      <w:r>
        <w:rPr>
          <w:spacing w:val="-1"/>
        </w:rPr>
        <w:t>such</w:t>
      </w:r>
      <w:r>
        <w:rPr>
          <w:spacing w:val="46"/>
        </w:rPr>
        <w:t> </w:t>
      </w:r>
      <w:r>
        <w:rPr/>
        <w:t>as</w:t>
      </w:r>
      <w:r>
        <w:rPr>
          <w:spacing w:val="42"/>
        </w:rPr>
        <w:t> </w:t>
      </w:r>
      <w:r>
        <w:rPr/>
        <w:t>a</w:t>
      </w:r>
      <w:r>
        <w:rPr>
          <w:spacing w:val="69"/>
        </w:rPr>
        <w:t> </w:t>
      </w:r>
      <w:r>
        <w:rPr/>
        <w:t>residence,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insurable</w:t>
      </w:r>
      <w:r>
        <w:rPr>
          <w:spacing w:val="-3"/>
        </w:rPr>
        <w:t> </w:t>
      </w:r>
      <w:r>
        <w:rPr>
          <w:spacing w:val="-1"/>
        </w:rPr>
        <w:t>from the</w:t>
      </w:r>
      <w:r>
        <w:rPr>
          <w:spacing w:val="-3"/>
        </w:rPr>
        <w:t> </w:t>
      </w:r>
      <w:r>
        <w:rPr>
          <w:spacing w:val="-1"/>
        </w:rPr>
        <w:t>floor joists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roof, including</w:t>
      </w:r>
      <w:r>
        <w:rPr>
          <w:spacing w:val="-2"/>
        </w:rPr>
        <w:t> </w:t>
      </w:r>
      <w:r>
        <w:rPr>
          <w:spacing w:val="-1"/>
        </w:rPr>
        <w:t>walls.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Buildings in the Course of Construction" w:id="29"/>
      <w:bookmarkEnd w:id="29"/>
      <w:r>
        <w:rPr>
          <w:b w:val="0"/>
        </w:rPr>
      </w:r>
      <w:r>
        <w:rPr>
          <w:spacing w:val="-1"/>
        </w:rPr>
        <w:t>Buildings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Course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Construction</w:t>
      </w:r>
      <w:r>
        <w:rPr>
          <w:b w:val="0"/>
        </w:rPr>
      </w:r>
    </w:p>
    <w:p>
      <w:pPr>
        <w:pStyle w:val="BodyText"/>
        <w:spacing w:line="240" w:lineRule="auto"/>
        <w:ind w:left="119" w:right="114"/>
        <w:jc w:val="both"/>
      </w:pPr>
      <w:r>
        <w:rPr/>
        <w:t>Certain</w:t>
      </w:r>
      <w:r>
        <w:rPr>
          <w:spacing w:val="12"/>
        </w:rPr>
        <w:t> </w:t>
      </w:r>
      <w:r>
        <w:rPr>
          <w:spacing w:val="-1"/>
        </w:rPr>
        <w:t>buildings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course</w:t>
      </w:r>
      <w:r>
        <w:rPr>
          <w:spacing w:val="13"/>
        </w:rPr>
        <w:t> </w:t>
      </w:r>
      <w:r>
        <w:rPr>
          <w:spacing w:val="-1"/>
        </w:rPr>
        <w:t>of</w:t>
      </w:r>
      <w:r>
        <w:rPr>
          <w:spacing w:val="14"/>
        </w:rPr>
        <w:t> </w:t>
      </w:r>
      <w:r>
        <w:rPr>
          <w:spacing w:val="-1"/>
        </w:rPr>
        <w:t>construction</w:t>
      </w:r>
      <w:r>
        <w:rPr>
          <w:spacing w:val="14"/>
        </w:rPr>
        <w:t> </w:t>
      </w:r>
      <w:r>
        <w:rPr>
          <w:spacing w:val="-1"/>
        </w:rPr>
        <w:t>are</w:t>
      </w:r>
      <w:r>
        <w:rPr>
          <w:spacing w:val="13"/>
        </w:rPr>
        <w:t> </w:t>
      </w:r>
      <w:r>
        <w:rPr>
          <w:spacing w:val="-1"/>
        </w:rPr>
        <w:t>eligible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>
          <w:spacing w:val="-1"/>
        </w:rPr>
        <w:t>flood</w:t>
      </w:r>
      <w:r>
        <w:rPr>
          <w:spacing w:val="13"/>
        </w:rPr>
        <w:t> </w:t>
      </w:r>
      <w:r>
        <w:rPr>
          <w:spacing w:val="-1"/>
        </w:rPr>
        <w:t>insurance</w:t>
      </w:r>
      <w:r>
        <w:rPr>
          <w:spacing w:val="13"/>
        </w:rPr>
        <w:t> </w:t>
      </w:r>
      <w:r>
        <w:rPr>
          <w:spacing w:val="-1"/>
        </w:rPr>
        <w:t>coverage.</w:t>
      </w:r>
      <w:r>
        <w:rPr>
          <w:spacing w:val="23"/>
        </w:rPr>
        <w:t> </w:t>
      </w:r>
      <w:r>
        <w:rPr>
          <w:spacing w:val="-1"/>
        </w:rPr>
        <w:t>If</w:t>
      </w:r>
      <w:r>
        <w:rPr>
          <w:spacing w:val="12"/>
        </w:rPr>
        <w:t> </w:t>
      </w:r>
      <w:r>
        <w:rPr>
          <w:spacing w:val="-2"/>
        </w:rPr>
        <w:t>the</w:t>
      </w:r>
      <w:r>
        <w:rPr>
          <w:spacing w:val="91"/>
          <w:w w:val="99"/>
        </w:rPr>
        <w:t> </w:t>
      </w:r>
      <w:r>
        <w:rPr/>
        <w:t>building</w:t>
      </w:r>
      <w:r>
        <w:rPr>
          <w:spacing w:val="-9"/>
        </w:rPr>
        <w:t> </w:t>
      </w:r>
      <w:r>
        <w:rPr/>
        <w:t>has</w:t>
      </w:r>
      <w:r>
        <w:rPr>
          <w:spacing w:val="-9"/>
        </w:rPr>
        <w:t> </w:t>
      </w:r>
      <w:r>
        <w:rPr>
          <w:spacing w:val="-1"/>
        </w:rPr>
        <w:t>yet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1"/>
        </w:rPr>
        <w:t>be</w:t>
      </w:r>
      <w:r>
        <w:rPr>
          <w:spacing w:val="-7"/>
        </w:rPr>
        <w:t> </w:t>
      </w:r>
      <w:r>
        <w:rPr>
          <w:spacing w:val="-1"/>
        </w:rPr>
        <w:t>walled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/>
        <w:t>roofed,</w:t>
      </w:r>
      <w:r>
        <w:rPr>
          <w:spacing w:val="-8"/>
        </w:rPr>
        <w:t> </w:t>
      </w:r>
      <w:r>
        <w:rPr>
          <w:spacing w:val="-2"/>
        </w:rPr>
        <w:t>it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>
          <w:spacing w:val="-1"/>
        </w:rPr>
        <w:t>eligible</w:t>
      </w:r>
      <w:r>
        <w:rPr>
          <w:spacing w:val="-8"/>
        </w:rPr>
        <w:t> </w:t>
      </w:r>
      <w:r>
        <w:rPr/>
        <w:t>under</w:t>
      </w:r>
      <w:r>
        <w:rPr>
          <w:spacing w:val="-10"/>
        </w:rPr>
        <w:t> </w:t>
      </w:r>
      <w:r>
        <w:rPr/>
        <w:t>this</w:t>
      </w:r>
      <w:r>
        <w:rPr>
          <w:spacing w:val="-9"/>
        </w:rPr>
        <w:t> </w:t>
      </w:r>
      <w:r>
        <w:rPr>
          <w:spacing w:val="-1"/>
        </w:rPr>
        <w:t>coverage</w:t>
      </w:r>
      <w:r>
        <w:rPr>
          <w:spacing w:val="-10"/>
        </w:rPr>
        <w:t> </w:t>
      </w:r>
      <w:r>
        <w:rPr>
          <w:spacing w:val="-1"/>
        </w:rPr>
        <w:t>unless</w:t>
      </w:r>
      <w:r>
        <w:rPr>
          <w:spacing w:val="-7"/>
        </w:rPr>
        <w:t> </w:t>
      </w:r>
      <w:r>
        <w:rPr>
          <w:spacing w:val="-1"/>
        </w:rPr>
        <w:t>construction</w:t>
      </w:r>
      <w:r>
        <w:rPr>
          <w:spacing w:val="-8"/>
        </w:rPr>
        <w:t> </w:t>
      </w:r>
      <w:r>
        <w:rPr/>
        <w:t>has</w:t>
      </w:r>
      <w:r>
        <w:rPr>
          <w:spacing w:val="65"/>
        </w:rPr>
        <w:t> </w:t>
      </w:r>
      <w:r>
        <w:rPr/>
        <w:t>been</w:t>
      </w:r>
      <w:r>
        <w:rPr>
          <w:spacing w:val="28"/>
        </w:rPr>
        <w:t> </w:t>
      </w:r>
      <w:r>
        <w:rPr>
          <w:spacing w:val="-1"/>
        </w:rPr>
        <w:t>halted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more</w:t>
      </w:r>
      <w:r>
        <w:rPr>
          <w:spacing w:val="28"/>
        </w:rPr>
        <w:t> </w:t>
      </w:r>
      <w:r>
        <w:rPr>
          <w:spacing w:val="-1"/>
        </w:rPr>
        <w:t>than</w:t>
      </w:r>
      <w:r>
        <w:rPr>
          <w:spacing w:val="31"/>
        </w:rPr>
        <w:t> </w:t>
      </w:r>
      <w:r>
        <w:rPr>
          <w:spacing w:val="-1"/>
        </w:rPr>
        <w:t>90</w:t>
      </w:r>
      <w:r>
        <w:rPr>
          <w:spacing w:val="30"/>
        </w:rPr>
        <w:t> </w:t>
      </w:r>
      <w:r>
        <w:rPr/>
        <w:t>days</w:t>
      </w:r>
      <w:r>
        <w:rPr>
          <w:spacing w:val="29"/>
        </w:rPr>
        <w:t> </w:t>
      </w:r>
      <w:r>
        <w:rPr>
          <w:spacing w:val="-1"/>
        </w:rPr>
        <w:t>and/or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-1"/>
        </w:rPr>
        <w:t>lowest</w:t>
      </w:r>
      <w:r>
        <w:rPr>
          <w:spacing w:val="32"/>
        </w:rPr>
        <w:t> </w:t>
      </w:r>
      <w:r>
        <w:rPr>
          <w:spacing w:val="-1"/>
        </w:rPr>
        <w:t>floor</w:t>
      </w:r>
      <w:r>
        <w:rPr>
          <w:spacing w:val="30"/>
        </w:rPr>
        <w:t> </w:t>
      </w:r>
      <w:r>
        <w:rPr/>
        <w:t>is</w:t>
      </w:r>
      <w:r>
        <w:rPr>
          <w:spacing w:val="27"/>
        </w:rPr>
        <w:t> </w:t>
      </w:r>
      <w:r>
        <w:rPr>
          <w:spacing w:val="-1"/>
        </w:rPr>
        <w:t>below</w:t>
      </w:r>
      <w:r>
        <w:rPr>
          <w:spacing w:val="31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defined</w:t>
      </w:r>
      <w:r>
        <w:rPr>
          <w:spacing w:val="31"/>
        </w:rPr>
        <w:t> </w:t>
      </w:r>
      <w:r>
        <w:rPr>
          <w:spacing w:val="-1"/>
        </w:rPr>
        <w:t>Base</w:t>
      </w:r>
      <w:r>
        <w:rPr>
          <w:spacing w:val="30"/>
        </w:rPr>
        <w:t> </w:t>
      </w:r>
      <w:r>
        <w:rPr>
          <w:spacing w:val="-1"/>
        </w:rPr>
        <w:t>Flood</w:t>
      </w:r>
      <w:r>
        <w:rPr>
          <w:spacing w:val="73"/>
        </w:rPr>
        <w:t> </w:t>
      </w:r>
      <w:r>
        <w:rPr>
          <w:spacing w:val="-1"/>
        </w:rPr>
        <w:t>Elevation.</w:t>
      </w:r>
    </w:p>
    <w:p>
      <w:pPr>
        <w:spacing w:line="240" w:lineRule="auto" w:before="12"/>
        <w:rPr>
          <w:rFonts w:ascii="Calibri" w:hAnsi="Calibri" w:cs="Calibri" w:eastAsia="Calibri"/>
          <w:sz w:val="21"/>
          <w:szCs w:val="21"/>
        </w:rPr>
      </w:pPr>
    </w:p>
    <w:p>
      <w:pPr>
        <w:pStyle w:val="Heading5"/>
        <w:spacing w:line="341" w:lineRule="exact"/>
        <w:ind w:left="120" w:right="0"/>
        <w:jc w:val="both"/>
        <w:rPr>
          <w:b w:val="0"/>
          <w:bCs w:val="0"/>
        </w:rPr>
      </w:pPr>
      <w:bookmarkStart w:name="Single Building Coverage" w:id="30"/>
      <w:bookmarkEnd w:id="30"/>
      <w:r>
        <w:rPr>
          <w:b w:val="0"/>
        </w:rPr>
      </w:r>
      <w:r>
        <w:rPr>
          <w:spacing w:val="-1"/>
        </w:rPr>
        <w:t>Single Building</w:t>
      </w:r>
      <w:r>
        <w:rPr/>
        <w:t> </w:t>
      </w:r>
      <w:r>
        <w:rPr>
          <w:spacing w:val="-1"/>
        </w:rPr>
        <w:t>Coverage</w:t>
      </w:r>
      <w:r>
        <w:rPr>
          <w:b w:val="0"/>
        </w:rPr>
      </w:r>
    </w:p>
    <w:p>
      <w:pPr>
        <w:pStyle w:val="BodyText"/>
        <w:spacing w:line="240" w:lineRule="auto"/>
        <w:ind w:left="120" w:right="115"/>
        <w:jc w:val="both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policy</w:t>
      </w:r>
      <w:r>
        <w:rPr>
          <w:spacing w:val="-4"/>
        </w:rPr>
        <w:t> </w:t>
      </w:r>
      <w:r>
        <w:rPr>
          <w:spacing w:val="-1"/>
        </w:rPr>
        <w:t>includes</w:t>
      </w:r>
      <w:r>
        <w:rPr>
          <w:spacing w:val="-6"/>
        </w:rPr>
        <w:t> </w:t>
      </w:r>
      <w:r>
        <w:rPr>
          <w:spacing w:val="-1"/>
        </w:rPr>
        <w:t>single</w:t>
      </w:r>
      <w:r>
        <w:rPr>
          <w:spacing w:val="-6"/>
        </w:rPr>
        <w:t> </w:t>
      </w:r>
      <w:r>
        <w:rPr>
          <w:spacing w:val="-1"/>
        </w:rPr>
        <w:t>building</w:t>
      </w:r>
      <w:r>
        <w:rPr>
          <w:spacing w:val="-5"/>
        </w:rPr>
        <w:t> </w:t>
      </w:r>
      <w:r>
        <w:rPr/>
        <w:t>limits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coverage</w:t>
      </w:r>
      <w:r>
        <w:rPr>
          <w:spacing w:val="-5"/>
        </w:rPr>
        <w:t> </w:t>
      </w:r>
      <w:r>
        <w:rPr/>
        <w:t>when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single</w:t>
      </w:r>
      <w:r>
        <w:rPr>
          <w:spacing w:val="-5"/>
        </w:rPr>
        <w:t> </w:t>
      </w:r>
      <w:r>
        <w:rPr>
          <w:spacing w:val="-1"/>
        </w:rPr>
        <w:t>building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1"/>
        </w:rPr>
        <w:t>insured.</w:t>
      </w:r>
      <w:r>
        <w:rPr>
          <w:spacing w:val="42"/>
        </w:rPr>
        <w:t> </w:t>
      </w:r>
      <w:r>
        <w:rPr/>
        <w:t>To</w:t>
      </w:r>
      <w:r>
        <w:rPr>
          <w:spacing w:val="-7"/>
        </w:rPr>
        <w:t> </w:t>
      </w:r>
      <w:r>
        <w:rPr/>
        <w:t>qualify</w:t>
      </w:r>
      <w:r>
        <w:rPr>
          <w:spacing w:val="78"/>
          <w:w w:val="99"/>
        </w:rPr>
        <w:t> </w:t>
      </w:r>
      <w:r>
        <w:rPr/>
        <w:t>as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single</w:t>
      </w:r>
      <w:r>
        <w:rPr>
          <w:spacing w:val="-11"/>
        </w:rPr>
        <w:t> </w:t>
      </w:r>
      <w:r>
        <w:rPr/>
        <w:t>building,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building</w:t>
      </w:r>
      <w:r>
        <w:rPr>
          <w:spacing w:val="-9"/>
        </w:rPr>
        <w:t> </w:t>
      </w:r>
      <w:r>
        <w:rPr>
          <w:spacing w:val="-1"/>
        </w:rPr>
        <w:t>must</w:t>
      </w:r>
      <w:r>
        <w:rPr>
          <w:spacing w:val="-9"/>
        </w:rPr>
        <w:t> </w:t>
      </w:r>
      <w:r>
        <w:rPr/>
        <w:t>be</w:t>
      </w:r>
      <w:r>
        <w:rPr>
          <w:spacing w:val="-11"/>
        </w:rPr>
        <w:t> </w:t>
      </w:r>
      <w:r>
        <w:rPr>
          <w:spacing w:val="-1"/>
        </w:rPr>
        <w:t>separated</w:t>
      </w:r>
      <w:r>
        <w:rPr>
          <w:spacing w:val="-8"/>
        </w:rPr>
        <w:t> </w:t>
      </w:r>
      <w:r>
        <w:rPr>
          <w:spacing w:val="-1"/>
        </w:rPr>
        <w:t>from</w:t>
      </w:r>
      <w:r>
        <w:rPr>
          <w:spacing w:val="-11"/>
        </w:rPr>
        <w:t> </w:t>
      </w:r>
      <w:r>
        <w:rPr>
          <w:spacing w:val="-1"/>
        </w:rPr>
        <w:t>other</w:t>
      </w:r>
      <w:r>
        <w:rPr>
          <w:spacing w:val="-11"/>
        </w:rPr>
        <w:t> </w:t>
      </w:r>
      <w:r>
        <w:rPr>
          <w:spacing w:val="-1"/>
        </w:rPr>
        <w:t>buildings</w:t>
      </w:r>
      <w:r>
        <w:rPr>
          <w:spacing w:val="-11"/>
        </w:rPr>
        <w:t> </w:t>
      </w:r>
      <w:r>
        <w:rPr/>
        <w:t>by</w:t>
      </w:r>
      <w:r>
        <w:rPr>
          <w:spacing w:val="-8"/>
        </w:rPr>
        <w:t> </w:t>
      </w:r>
      <w:r>
        <w:rPr>
          <w:spacing w:val="-1"/>
        </w:rPr>
        <w:t>intervening</w:t>
      </w:r>
      <w:r>
        <w:rPr>
          <w:spacing w:val="-9"/>
        </w:rPr>
        <w:t> </w:t>
      </w:r>
      <w:r>
        <w:rPr>
          <w:spacing w:val="-1"/>
        </w:rPr>
        <w:t>clear</w:t>
      </w:r>
      <w:r>
        <w:rPr>
          <w:spacing w:val="-11"/>
        </w:rPr>
        <w:t> </w:t>
      </w:r>
      <w:r>
        <w:rPr>
          <w:spacing w:val="-1"/>
        </w:rPr>
        <w:t>wall</w:t>
      </w:r>
      <w:r>
        <w:rPr>
          <w:spacing w:val="85"/>
        </w:rPr>
        <w:t> </w:t>
      </w:r>
      <w:r>
        <w:rPr>
          <w:spacing w:val="-1"/>
        </w:rPr>
        <w:t>space </w:t>
      </w:r>
      <w:r>
        <w:rPr/>
        <w:t>or</w:t>
      </w:r>
      <w:r>
        <w:rPr>
          <w:spacing w:val="-4"/>
        </w:rPr>
        <w:t> </w:t>
      </w:r>
      <w:r>
        <w:rPr/>
        <w:t>solid,</w:t>
      </w:r>
      <w:r>
        <w:rPr>
          <w:spacing w:val="-4"/>
        </w:rPr>
        <w:t> </w:t>
      </w:r>
      <w:r>
        <w:rPr>
          <w:spacing w:val="-1"/>
        </w:rPr>
        <w:t>vertical,</w:t>
      </w:r>
      <w:r>
        <w:rPr>
          <w:spacing w:val="-4"/>
        </w:rPr>
        <w:t> </w:t>
      </w:r>
      <w:r>
        <w:rPr>
          <w:spacing w:val="-1"/>
        </w:rPr>
        <w:t>load</w:t>
      </w:r>
      <w:r>
        <w:rPr>
          <w:spacing w:val="-3"/>
        </w:rPr>
        <w:t> </w:t>
      </w:r>
      <w:r>
        <w:rPr>
          <w:spacing w:val="-1"/>
        </w:rPr>
        <w:t>bearing division</w:t>
      </w:r>
      <w:r>
        <w:rPr>
          <w:spacing w:val="-3"/>
        </w:rPr>
        <w:t> </w:t>
      </w:r>
      <w:r>
        <w:rPr>
          <w:spacing w:val="-1"/>
        </w:rPr>
        <w:t>walls.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114"/>
        <w:jc w:val="both"/>
      </w:pPr>
      <w:r>
        <w:rPr>
          <w:spacing w:val="-1"/>
        </w:rPr>
        <w:t>If</w:t>
      </w:r>
      <w:r>
        <w:rPr>
          <w:spacing w:val="7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building</w:t>
      </w:r>
      <w:r>
        <w:rPr>
          <w:spacing w:val="6"/>
        </w:rPr>
        <w:t> </w:t>
      </w:r>
      <w:r>
        <w:rPr/>
        <w:t>is</w:t>
      </w:r>
      <w:r>
        <w:rPr>
          <w:spacing w:val="4"/>
        </w:rPr>
        <w:t> </w:t>
      </w:r>
      <w:r>
        <w:rPr>
          <w:spacing w:val="-1"/>
        </w:rPr>
        <w:t>separated</w:t>
      </w:r>
      <w:r>
        <w:rPr>
          <w:spacing w:val="4"/>
        </w:rPr>
        <w:t> </w:t>
      </w:r>
      <w:r>
        <w:rPr>
          <w:spacing w:val="-1"/>
        </w:rPr>
        <w:t>into</w:t>
      </w:r>
      <w:r>
        <w:rPr>
          <w:spacing w:val="4"/>
        </w:rPr>
        <w:t> </w:t>
      </w:r>
      <w:r>
        <w:rPr>
          <w:spacing w:val="-1"/>
        </w:rPr>
        <w:t>divisions</w:t>
      </w:r>
      <w:r>
        <w:rPr>
          <w:spacing w:val="4"/>
        </w:rPr>
        <w:t> </w:t>
      </w:r>
      <w:r>
        <w:rPr/>
        <w:t>by</w:t>
      </w:r>
      <w:r>
        <w:rPr>
          <w:spacing w:val="5"/>
        </w:rPr>
        <w:t> </w:t>
      </w:r>
      <w:r>
        <w:rPr>
          <w:spacing w:val="-1"/>
        </w:rPr>
        <w:t>solid,</w:t>
      </w:r>
      <w:r>
        <w:rPr>
          <w:spacing w:val="6"/>
        </w:rPr>
        <w:t> </w:t>
      </w:r>
      <w:r>
        <w:rPr>
          <w:spacing w:val="-1"/>
        </w:rPr>
        <w:t>vertical</w:t>
      </w:r>
      <w:r>
        <w:rPr>
          <w:spacing w:val="6"/>
        </w:rPr>
        <w:t> </w:t>
      </w:r>
      <w:r>
        <w:rPr>
          <w:spacing w:val="-1"/>
        </w:rPr>
        <w:t>load</w:t>
      </w:r>
      <w:r>
        <w:rPr>
          <w:spacing w:val="5"/>
        </w:rPr>
        <w:t> </w:t>
      </w:r>
      <w:r>
        <w:rPr>
          <w:spacing w:val="-1"/>
        </w:rPr>
        <w:t>bearing</w:t>
      </w:r>
      <w:r>
        <w:rPr>
          <w:spacing w:val="3"/>
        </w:rPr>
        <w:t> </w:t>
      </w:r>
      <w:r>
        <w:rPr>
          <w:spacing w:val="-1"/>
        </w:rPr>
        <w:t>walls</w:t>
      </w:r>
      <w:r>
        <w:rPr>
          <w:spacing w:val="3"/>
        </w:rPr>
        <w:t> </w:t>
      </w:r>
      <w:r>
        <w:rPr>
          <w:spacing w:val="-1"/>
        </w:rPr>
        <w:t>that</w:t>
      </w:r>
      <w:r>
        <w:rPr>
          <w:spacing w:val="5"/>
        </w:rPr>
        <w:t> </w:t>
      </w:r>
      <w:r>
        <w:rPr>
          <w:spacing w:val="-1"/>
        </w:rPr>
        <w:t>extend</w:t>
      </w:r>
      <w:r>
        <w:rPr>
          <w:spacing w:val="2"/>
        </w:rPr>
        <w:t> </w:t>
      </w:r>
      <w:r>
        <w:rPr/>
        <w:t>from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103"/>
          <w:w w:val="99"/>
        </w:rPr>
        <w:t> </w:t>
      </w:r>
      <w:r>
        <w:rPr/>
        <w:t>lowest</w:t>
      </w:r>
      <w:r>
        <w:rPr>
          <w:spacing w:val="-5"/>
        </w:rPr>
        <w:t> </w:t>
      </w:r>
      <w:r>
        <w:rPr>
          <w:spacing w:val="-1"/>
        </w:rPr>
        <w:t>level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highest</w:t>
      </w:r>
      <w:r>
        <w:rPr>
          <w:spacing w:val="-2"/>
        </w:rPr>
        <w:t> </w:t>
      </w:r>
      <w:r>
        <w:rPr>
          <w:spacing w:val="-1"/>
        </w:rPr>
        <w:t>ceiling,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8"/>
        </w:rPr>
        <w:t> </w:t>
      </w:r>
      <w:r>
        <w:rPr/>
        <w:t>building</w:t>
      </w:r>
      <w:r>
        <w:rPr>
          <w:spacing w:val="-5"/>
        </w:rPr>
        <w:t> </w:t>
      </w:r>
      <w:r>
        <w:rPr>
          <w:spacing w:val="-1"/>
        </w:rPr>
        <w:t>division</w:t>
      </w:r>
      <w:r>
        <w:rPr>
          <w:spacing w:val="-3"/>
        </w:rPr>
        <w:t> </w:t>
      </w:r>
      <w:r>
        <w:rPr>
          <w:spacing w:val="-2"/>
        </w:rPr>
        <w:t>can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insured</w:t>
      </w:r>
      <w:r>
        <w:rPr>
          <w:spacing w:val="-5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separate</w:t>
      </w:r>
      <w:r>
        <w:rPr>
          <w:spacing w:val="-5"/>
        </w:rPr>
        <w:t> </w:t>
      </w:r>
      <w:r>
        <w:rPr/>
        <w:t>building.</w:t>
      </w:r>
      <w:r>
        <w:rPr>
          <w:spacing w:val="42"/>
        </w:rPr>
        <w:t> </w:t>
      </w:r>
      <w:r>
        <w:rPr>
          <w:spacing w:val="-1"/>
        </w:rPr>
        <w:t>If</w:t>
      </w:r>
      <w:r>
        <w:rPr>
          <w:spacing w:val="65"/>
        </w:rPr>
        <w:t> </w:t>
      </w:r>
      <w:r>
        <w:rPr/>
        <w:t>the</w:t>
      </w:r>
      <w:r>
        <w:rPr>
          <w:spacing w:val="6"/>
        </w:rPr>
        <w:t> </w:t>
      </w:r>
      <w:r>
        <w:rPr/>
        <w:t>wall</w:t>
      </w:r>
      <w:r>
        <w:rPr>
          <w:spacing w:val="8"/>
        </w:rPr>
        <w:t> </w:t>
      </w:r>
      <w:r>
        <w:rPr>
          <w:spacing w:val="-1"/>
        </w:rPr>
        <w:t>has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door</w:t>
      </w:r>
      <w:r>
        <w:rPr>
          <w:spacing w:val="8"/>
        </w:rPr>
        <w:t> </w:t>
      </w:r>
      <w:r>
        <w:rPr/>
        <w:t>or</w:t>
      </w:r>
      <w:r>
        <w:rPr>
          <w:spacing w:val="6"/>
        </w:rPr>
        <w:t> </w:t>
      </w:r>
      <w:r>
        <w:rPr>
          <w:spacing w:val="-1"/>
        </w:rPr>
        <w:t>other</w:t>
      </w:r>
      <w:r>
        <w:rPr>
          <w:spacing w:val="8"/>
        </w:rPr>
        <w:t> </w:t>
      </w:r>
      <w:r>
        <w:rPr>
          <w:spacing w:val="-1"/>
        </w:rPr>
        <w:t>opening</w:t>
      </w:r>
      <w:r>
        <w:rPr>
          <w:spacing w:val="8"/>
        </w:rPr>
        <w:t> </w:t>
      </w:r>
      <w:r>
        <w:rPr/>
        <w:t>or</w:t>
      </w:r>
      <w:r>
        <w:rPr>
          <w:spacing w:val="6"/>
        </w:rPr>
        <w:t> </w:t>
      </w:r>
      <w:r>
        <w:rPr>
          <w:spacing w:val="-1"/>
        </w:rPr>
        <w:t>provides</w:t>
      </w:r>
      <w:r>
        <w:rPr>
          <w:spacing w:val="6"/>
        </w:rPr>
        <w:t> </w:t>
      </w:r>
      <w:r>
        <w:rPr>
          <w:spacing w:val="-1"/>
        </w:rPr>
        <w:t>access</w:t>
      </w:r>
      <w:r>
        <w:rPr>
          <w:spacing w:val="8"/>
        </w:rPr>
        <w:t> </w:t>
      </w:r>
      <w:r>
        <w:rPr/>
        <w:t>from</w:t>
      </w:r>
      <w:r>
        <w:rPr>
          <w:spacing w:val="8"/>
        </w:rPr>
        <w:t> </w:t>
      </w:r>
      <w:r>
        <w:rPr>
          <w:spacing w:val="-1"/>
        </w:rPr>
        <w:t>one</w:t>
      </w:r>
      <w:r>
        <w:rPr>
          <w:spacing w:val="9"/>
        </w:rPr>
        <w:t> </w:t>
      </w:r>
      <w:r>
        <w:rPr>
          <w:spacing w:val="-1"/>
        </w:rPr>
        <w:t>building</w:t>
      </w:r>
      <w:r>
        <w:rPr>
          <w:spacing w:val="6"/>
        </w:rPr>
        <w:t> </w:t>
      </w:r>
      <w:r>
        <w:rPr/>
        <w:t>or</w:t>
      </w:r>
      <w:r>
        <w:rPr>
          <w:spacing w:val="8"/>
        </w:rPr>
        <w:t> </w:t>
      </w:r>
      <w:r>
        <w:rPr/>
        <w:t>room</w:t>
      </w:r>
      <w:r>
        <w:rPr>
          <w:spacing w:val="6"/>
        </w:rPr>
        <w:t> </w:t>
      </w:r>
      <w:r>
        <w:rPr/>
        <w:t>to</w:t>
      </w:r>
      <w:r>
        <w:rPr>
          <w:spacing w:val="9"/>
        </w:rPr>
        <w:t> </w:t>
      </w:r>
      <w:r>
        <w:rPr>
          <w:spacing w:val="-1"/>
        </w:rPr>
        <w:t>another,</w:t>
      </w:r>
      <w:r>
        <w:rPr>
          <w:spacing w:val="81"/>
          <w:w w:val="99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building must</w:t>
      </w:r>
      <w:r>
        <w:rPr>
          <w:spacing w:val="-3"/>
        </w:rPr>
        <w:t> </w:t>
      </w:r>
      <w:r>
        <w:rPr/>
        <w:t>be </w:t>
      </w:r>
      <w:r>
        <w:rPr>
          <w:spacing w:val="-1"/>
        </w:rPr>
        <w:t>insured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single</w:t>
      </w:r>
      <w:r>
        <w:rPr>
          <w:spacing w:val="-2"/>
        </w:rPr>
        <w:t> </w:t>
      </w:r>
      <w:r>
        <w:rPr>
          <w:spacing w:val="-1"/>
        </w:rPr>
        <w:t>building.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Additions and Extensions" w:id="31"/>
      <w:bookmarkEnd w:id="31"/>
      <w:r>
        <w:rPr>
          <w:b w:val="0"/>
        </w:rPr>
      </w:r>
      <w:r>
        <w:rPr>
          <w:spacing w:val="-1"/>
        </w:rPr>
        <w:t>Additions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Extensions</w:t>
      </w:r>
      <w:r>
        <w:rPr>
          <w:b w:val="0"/>
        </w:rPr>
      </w:r>
    </w:p>
    <w:p>
      <w:pPr>
        <w:pStyle w:val="BodyText"/>
        <w:spacing w:line="240" w:lineRule="auto"/>
        <w:ind w:left="120" w:right="115"/>
        <w:jc w:val="both"/>
      </w:pPr>
      <w:r>
        <w:rPr/>
        <w:t>Additions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extensions</w:t>
      </w:r>
      <w:r>
        <w:rPr>
          <w:spacing w:val="13"/>
        </w:rPr>
        <w:t> </w:t>
      </w:r>
      <w:r>
        <w:rPr>
          <w:spacing w:val="-1"/>
        </w:rPr>
        <w:t>can</w:t>
      </w:r>
      <w:r>
        <w:rPr>
          <w:spacing w:val="12"/>
        </w:rPr>
        <w:t> </w:t>
      </w:r>
      <w:r>
        <w:rPr/>
        <w:t>be</w:t>
      </w:r>
      <w:r>
        <w:rPr>
          <w:spacing w:val="11"/>
        </w:rPr>
        <w:t> </w:t>
      </w:r>
      <w:r>
        <w:rPr>
          <w:spacing w:val="-1"/>
        </w:rPr>
        <w:t>insured</w:t>
      </w:r>
      <w:r>
        <w:rPr>
          <w:spacing w:val="12"/>
        </w:rPr>
        <w:t> </w:t>
      </w:r>
      <w:r>
        <w:rPr>
          <w:spacing w:val="-1"/>
        </w:rPr>
        <w:t>separately</w:t>
      </w:r>
      <w:r>
        <w:rPr>
          <w:spacing w:val="12"/>
        </w:rPr>
        <w:t> </w:t>
      </w:r>
      <w:r>
        <w:rPr/>
        <w:t>if</w:t>
      </w:r>
      <w:r>
        <w:rPr>
          <w:spacing w:val="12"/>
        </w:rPr>
        <w:t> </w:t>
      </w:r>
      <w:r>
        <w:rPr>
          <w:spacing w:val="-1"/>
        </w:rPr>
        <w:t>they</w:t>
      </w:r>
      <w:r>
        <w:rPr>
          <w:spacing w:val="9"/>
        </w:rPr>
        <w:t> </w:t>
      </w:r>
      <w:r>
        <w:rPr/>
        <w:t>are</w:t>
      </w:r>
      <w:r>
        <w:rPr>
          <w:spacing w:val="11"/>
        </w:rPr>
        <w:t> </w:t>
      </w:r>
      <w:r>
        <w:rPr>
          <w:spacing w:val="-1"/>
        </w:rPr>
        <w:t>attached</w:t>
      </w:r>
      <w:r>
        <w:rPr>
          <w:spacing w:val="12"/>
        </w:rPr>
        <w:t> </w:t>
      </w:r>
      <w:r>
        <w:rPr>
          <w:spacing w:val="-1"/>
        </w:rPr>
        <w:t>to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>
          <w:spacing w:val="-1"/>
        </w:rPr>
        <w:t>contact</w:t>
      </w:r>
      <w:r>
        <w:rPr>
          <w:spacing w:val="12"/>
        </w:rPr>
        <w:t> </w:t>
      </w:r>
      <w:r>
        <w:rPr>
          <w:spacing w:val="-1"/>
        </w:rPr>
        <w:t>with</w:t>
      </w:r>
      <w:r>
        <w:rPr>
          <w:spacing w:val="73"/>
        </w:rPr>
        <w:t> </w:t>
      </w:r>
      <w:r>
        <w:rPr/>
        <w:t>the</w:t>
      </w:r>
      <w:r>
        <w:rPr>
          <w:spacing w:val="9"/>
        </w:rPr>
        <w:t> </w:t>
      </w:r>
      <w:r>
        <w:rPr/>
        <w:t>dwelling</w:t>
      </w:r>
      <w:r>
        <w:rPr>
          <w:spacing w:val="8"/>
        </w:rPr>
        <w:t> </w:t>
      </w:r>
      <w:r>
        <w:rPr/>
        <w:t>by</w:t>
      </w:r>
      <w:r>
        <w:rPr>
          <w:spacing w:val="10"/>
        </w:rPr>
        <w:t> </w:t>
      </w:r>
      <w:r>
        <w:rPr>
          <w:spacing w:val="-1"/>
        </w:rPr>
        <w:t>means</w:t>
      </w:r>
      <w:r>
        <w:rPr>
          <w:spacing w:val="10"/>
        </w:rPr>
        <w:t> </w:t>
      </w:r>
      <w:r>
        <w:rPr>
          <w:spacing w:val="-1"/>
        </w:rPr>
        <w:t>of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rigid,</w:t>
      </w:r>
      <w:r>
        <w:rPr>
          <w:spacing w:val="11"/>
        </w:rPr>
        <w:t> </w:t>
      </w:r>
      <w:r>
        <w:rPr>
          <w:spacing w:val="-1"/>
        </w:rPr>
        <w:t>exterior</w:t>
      </w:r>
      <w:r>
        <w:rPr>
          <w:spacing w:val="9"/>
        </w:rPr>
        <w:t> </w:t>
      </w:r>
      <w:r>
        <w:rPr/>
        <w:t>wall,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solid</w:t>
      </w:r>
      <w:r>
        <w:rPr>
          <w:spacing w:val="12"/>
        </w:rPr>
        <w:t> </w:t>
      </w:r>
      <w:r>
        <w:rPr>
          <w:spacing w:val="-1"/>
        </w:rPr>
        <w:t>load-bearing</w:t>
      </w:r>
      <w:r>
        <w:rPr>
          <w:spacing w:val="10"/>
        </w:rPr>
        <w:t> </w:t>
      </w:r>
      <w:r>
        <w:rPr>
          <w:spacing w:val="-1"/>
        </w:rPr>
        <w:t>interior</w:t>
      </w:r>
      <w:r>
        <w:rPr>
          <w:spacing w:val="11"/>
        </w:rPr>
        <w:t> </w:t>
      </w:r>
      <w:r>
        <w:rPr/>
        <w:t>wall,</w:t>
      </w:r>
      <w:r>
        <w:rPr>
          <w:spacing w:val="8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stairway,</w:t>
      </w:r>
      <w:r>
        <w:rPr>
          <w:spacing w:val="8"/>
        </w:rPr>
        <w:t> </w:t>
      </w:r>
      <w:r>
        <w:rPr>
          <w:spacing w:val="-2"/>
        </w:rPr>
        <w:t>an</w:t>
      </w:r>
      <w:r>
        <w:rPr>
          <w:spacing w:val="77"/>
        </w:rPr>
        <w:t> </w:t>
      </w:r>
      <w:r>
        <w:rPr>
          <w:spacing w:val="-1"/>
        </w:rPr>
        <w:t>elevated</w:t>
      </w:r>
      <w:r>
        <w:rPr>
          <w:spacing w:val="4"/>
        </w:rPr>
        <w:t> </w:t>
      </w:r>
      <w:r>
        <w:rPr>
          <w:spacing w:val="-1"/>
        </w:rPr>
        <w:t>walkway,</w:t>
      </w:r>
      <w:r>
        <w:rPr>
          <w:spacing w:val="3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roof.</w:t>
      </w:r>
      <w:r>
        <w:rPr>
          <w:spacing w:val="4"/>
        </w:rPr>
        <w:t> </w:t>
      </w:r>
      <w:r>
        <w:rPr/>
        <w:t>These</w:t>
      </w:r>
      <w:r>
        <w:rPr>
          <w:spacing w:val="2"/>
        </w:rPr>
        <w:t> </w:t>
      </w:r>
      <w:r>
        <w:rPr>
          <w:spacing w:val="-1"/>
        </w:rPr>
        <w:t>types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>
          <w:spacing w:val="-1"/>
        </w:rPr>
        <w:t>additions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>
          <w:spacing w:val="-1"/>
        </w:rPr>
        <w:t>extensions</w:t>
      </w:r>
      <w:r>
        <w:rPr>
          <w:spacing w:val="3"/>
        </w:rPr>
        <w:t> </w:t>
      </w:r>
      <w:r>
        <w:rPr>
          <w:spacing w:val="-1"/>
        </w:rPr>
        <w:t>can</w:t>
      </w:r>
      <w:r>
        <w:rPr>
          <w:spacing w:val="3"/>
        </w:rPr>
        <w:t> </w:t>
      </w:r>
      <w:r>
        <w:rPr/>
        <w:t>be</w:t>
      </w:r>
      <w:r>
        <w:rPr>
          <w:spacing w:val="4"/>
        </w:rPr>
        <w:t> </w:t>
      </w:r>
      <w:r>
        <w:rPr>
          <w:spacing w:val="-1"/>
        </w:rPr>
        <w:t>covered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>
          <w:spacing w:val="-1"/>
        </w:rPr>
        <w:t>part</w:t>
      </w:r>
      <w:r>
        <w:rPr>
          <w:spacing w:val="4"/>
        </w:rPr>
        <w:t> </w:t>
      </w:r>
      <w:r>
        <w:rPr>
          <w:spacing w:val="-1"/>
        </w:rPr>
        <w:t>of</w:t>
      </w:r>
      <w:r>
        <w:rPr>
          <w:spacing w:val="7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single</w:t>
      </w:r>
      <w:r>
        <w:rPr>
          <w:spacing w:val="-6"/>
        </w:rPr>
        <w:t> </w:t>
      </w:r>
      <w:r>
        <w:rPr/>
        <w:t>building</w:t>
      </w:r>
      <w:r>
        <w:rPr>
          <w:spacing w:val="-6"/>
        </w:rPr>
        <w:t> </w:t>
      </w:r>
      <w:r>
        <w:rPr>
          <w:spacing w:val="-1"/>
        </w:rPr>
        <w:t>coverage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may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separately</w:t>
      </w:r>
      <w:r>
        <w:rPr>
          <w:spacing w:val="-6"/>
        </w:rPr>
        <w:t> </w:t>
      </w:r>
      <w:r>
        <w:rPr>
          <w:spacing w:val="-1"/>
        </w:rPr>
        <w:t>insured,</w:t>
      </w:r>
      <w:r>
        <w:rPr>
          <w:spacing w:val="-4"/>
        </w:rPr>
        <w:t> </w:t>
      </w:r>
      <w:r>
        <w:rPr>
          <w:spacing w:val="-2"/>
        </w:rPr>
        <w:t>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insured’s</w:t>
      </w:r>
      <w:r>
        <w:rPr>
          <w:spacing w:val="-6"/>
        </w:rPr>
        <w:t> </w:t>
      </w:r>
      <w:r>
        <w:rPr/>
        <w:t>option.</w:t>
      </w:r>
      <w:r>
        <w:rPr>
          <w:spacing w:val="46"/>
        </w:rPr>
        <w:t> </w:t>
      </w:r>
      <w:r>
        <w:rPr>
          <w:spacing w:val="-2"/>
        </w:rPr>
        <w:t>If an</w:t>
      </w:r>
      <w:r>
        <w:rPr>
          <w:spacing w:val="-3"/>
        </w:rPr>
        <w:t> </w:t>
      </w:r>
      <w:r>
        <w:rPr>
          <w:spacing w:val="-1"/>
        </w:rPr>
        <w:t>addition</w:t>
      </w:r>
      <w:r>
        <w:rPr>
          <w:spacing w:val="85"/>
        </w:rPr>
        <w:t> </w:t>
      </w:r>
      <w:r>
        <w:rPr/>
        <w:t>or</w:t>
      </w:r>
      <w:r>
        <w:rPr>
          <w:spacing w:val="11"/>
        </w:rPr>
        <w:t> </w:t>
      </w:r>
      <w:r>
        <w:rPr>
          <w:spacing w:val="-1"/>
        </w:rPr>
        <w:t>extension</w:t>
      </w:r>
      <w:r>
        <w:rPr>
          <w:spacing w:val="12"/>
        </w:rPr>
        <w:t> </w:t>
      </w:r>
      <w:r>
        <w:rPr/>
        <w:t>is</w:t>
      </w:r>
      <w:r>
        <w:rPr>
          <w:spacing w:val="10"/>
        </w:rPr>
        <w:t> </w:t>
      </w:r>
      <w:r>
        <w:rPr>
          <w:spacing w:val="-1"/>
        </w:rPr>
        <w:t>attached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>
          <w:spacing w:val="-1"/>
        </w:rPr>
        <w:t>contact</w:t>
      </w:r>
      <w:r>
        <w:rPr>
          <w:spacing w:val="9"/>
        </w:rPr>
        <w:t> </w:t>
      </w:r>
      <w:r>
        <w:rPr>
          <w:spacing w:val="-1"/>
        </w:rPr>
        <w:t>with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dwelling</w:t>
      </w:r>
      <w:r>
        <w:rPr>
          <w:spacing w:val="10"/>
        </w:rPr>
        <w:t> </w:t>
      </w:r>
      <w:r>
        <w:rPr/>
        <w:t>by</w:t>
      </w:r>
      <w:r>
        <w:rPr>
          <w:spacing w:val="10"/>
        </w:rPr>
        <w:t> </w:t>
      </w:r>
      <w:r>
        <w:rPr>
          <w:spacing w:val="-1"/>
        </w:rPr>
        <w:t>means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common</w:t>
      </w:r>
      <w:r>
        <w:rPr>
          <w:spacing w:val="12"/>
        </w:rPr>
        <w:t> </w:t>
      </w:r>
      <w:r>
        <w:rPr>
          <w:spacing w:val="-1"/>
        </w:rPr>
        <w:t>interior</w:t>
      </w:r>
      <w:r>
        <w:rPr>
          <w:spacing w:val="12"/>
        </w:rPr>
        <w:t> </w:t>
      </w:r>
      <w:r>
        <w:rPr>
          <w:spacing w:val="-1"/>
        </w:rPr>
        <w:t>wall</w:t>
      </w:r>
      <w:r>
        <w:rPr>
          <w:spacing w:val="67"/>
        </w:rPr>
        <w:t> </w:t>
      </w:r>
      <w:r>
        <w:rPr>
          <w:spacing w:val="-1"/>
        </w:rPr>
        <w:t>that</w:t>
      </w:r>
      <w:r>
        <w:rPr/>
        <w:t> is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solid</w:t>
      </w:r>
      <w:r>
        <w:rPr>
          <w:spacing w:val="-3"/>
        </w:rPr>
        <w:t> </w:t>
      </w:r>
      <w:r>
        <w:rPr>
          <w:spacing w:val="-1"/>
        </w:rPr>
        <w:t>load-bearing</w:t>
      </w:r>
      <w:r>
        <w:rPr>
          <w:spacing w:val="-4"/>
        </w:rPr>
        <w:t> </w:t>
      </w:r>
      <w:r>
        <w:rPr/>
        <w:t>wall,</w:t>
      </w:r>
      <w:r>
        <w:rPr>
          <w:spacing w:val="-2"/>
        </w:rPr>
        <w:t> it</w:t>
      </w:r>
      <w:r>
        <w:rPr/>
        <w:t> </w:t>
      </w:r>
      <w:r>
        <w:rPr>
          <w:spacing w:val="-1"/>
        </w:rPr>
        <w:t>must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covered</w:t>
      </w:r>
      <w:r>
        <w:rPr/>
        <w:t> as</w:t>
      </w:r>
      <w:r>
        <w:rPr>
          <w:spacing w:val="-4"/>
        </w:rPr>
        <w:t> </w:t>
      </w:r>
      <w:r>
        <w:rPr>
          <w:spacing w:val="-1"/>
        </w:rPr>
        <w:t>part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single building</w:t>
      </w:r>
      <w:r>
        <w:rPr>
          <w:spacing w:val="-2"/>
        </w:rPr>
        <w:t> </w:t>
      </w:r>
      <w:r>
        <w:rPr>
          <w:spacing w:val="-1"/>
        </w:rPr>
        <w:t>coverage.</w:t>
      </w:r>
    </w:p>
    <w:p>
      <w:pPr>
        <w:spacing w:after="0" w:line="240" w:lineRule="auto"/>
        <w:jc w:val="both"/>
        <w:sectPr>
          <w:pgSz w:w="12240" w:h="15840"/>
          <w:pgMar w:header="0" w:footer="1038" w:top="1400" w:bottom="1220" w:left="1320" w:right="1320"/>
        </w:sectPr>
      </w:pPr>
    </w:p>
    <w:p>
      <w:pPr>
        <w:spacing w:line="341" w:lineRule="exact" w:before="19"/>
        <w:ind w:left="120" w:right="0" w:firstLine="0"/>
        <w:jc w:val="both"/>
        <w:rPr>
          <w:rFonts w:ascii="Calibri" w:hAnsi="Calibri" w:cs="Calibri" w:eastAsia="Calibri"/>
          <w:sz w:val="28"/>
          <w:szCs w:val="28"/>
        </w:rPr>
      </w:pPr>
      <w:bookmarkStart w:name="Occupancy" w:id="32"/>
      <w:bookmarkEnd w:id="32"/>
      <w:r>
        <w:rPr/>
      </w:r>
      <w:r>
        <w:rPr>
          <w:rFonts w:ascii="Calibri"/>
          <w:b/>
          <w:i/>
          <w:spacing w:val="-1"/>
          <w:sz w:val="28"/>
        </w:rPr>
        <w:t>Occupancy</w:t>
      </w:r>
      <w:r>
        <w:rPr>
          <w:rFonts w:ascii="Calibri"/>
          <w:sz w:val="28"/>
        </w:rPr>
      </w:r>
    </w:p>
    <w:p>
      <w:pPr>
        <w:pStyle w:val="BodyText"/>
        <w:spacing w:line="240" w:lineRule="auto"/>
        <w:ind w:left="120" w:right="113"/>
        <w:jc w:val="both"/>
      </w:pPr>
      <w:r>
        <w:rPr>
          <w:spacing w:val="-1"/>
        </w:rPr>
        <w:t>Coverage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/>
        <w:t>rates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>
          <w:spacing w:val="-1"/>
        </w:rPr>
        <w:t>affected</w:t>
      </w:r>
      <w:r>
        <w:rPr>
          <w:spacing w:val="12"/>
        </w:rPr>
        <w:t> </w:t>
      </w:r>
      <w:r>
        <w:rPr/>
        <w:t>by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/>
        <w:t>way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building’s</w:t>
      </w:r>
      <w:r>
        <w:rPr>
          <w:spacing w:val="13"/>
        </w:rPr>
        <w:t> </w:t>
      </w:r>
      <w:r>
        <w:rPr>
          <w:spacing w:val="-1"/>
        </w:rPr>
        <w:t>occupancy</w:t>
      </w:r>
      <w:r>
        <w:rPr>
          <w:spacing w:val="12"/>
        </w:rPr>
        <w:t> </w:t>
      </w:r>
      <w:r>
        <w:rPr/>
        <w:t>is</w:t>
      </w:r>
      <w:r>
        <w:rPr>
          <w:spacing w:val="10"/>
        </w:rPr>
        <w:t> </w:t>
      </w:r>
      <w:r>
        <w:rPr>
          <w:spacing w:val="-1"/>
        </w:rPr>
        <w:t>classified.</w:t>
      </w:r>
      <w:r>
        <w:rPr>
          <w:spacing w:val="23"/>
        </w:rPr>
        <w:t> </w:t>
      </w:r>
      <w:r>
        <w:rPr>
          <w:spacing w:val="-1"/>
        </w:rPr>
        <w:t>Classifications</w:t>
      </w:r>
      <w:r>
        <w:rPr>
          <w:spacing w:val="105"/>
        </w:rPr>
        <w:t> </w:t>
      </w:r>
      <w:r>
        <w:rPr/>
        <w:t>include</w:t>
      </w:r>
      <w:r>
        <w:rPr>
          <w:spacing w:val="13"/>
        </w:rPr>
        <w:t> </w:t>
      </w:r>
      <w:r>
        <w:rPr>
          <w:spacing w:val="-1"/>
        </w:rPr>
        <w:t>Single</w:t>
      </w:r>
      <w:r>
        <w:rPr>
          <w:spacing w:val="16"/>
        </w:rPr>
        <w:t> </w:t>
      </w:r>
      <w:r>
        <w:rPr>
          <w:spacing w:val="-1"/>
        </w:rPr>
        <w:t>Family</w:t>
      </w:r>
      <w:r>
        <w:rPr>
          <w:spacing w:val="12"/>
        </w:rPr>
        <w:t> </w:t>
      </w:r>
      <w:r>
        <w:rPr>
          <w:spacing w:val="-1"/>
        </w:rPr>
        <w:t>Dwellings,</w:t>
      </w:r>
      <w:r>
        <w:rPr>
          <w:spacing w:val="13"/>
        </w:rPr>
        <w:t> </w:t>
      </w:r>
      <w:r>
        <w:rPr/>
        <w:t>Two</w:t>
      </w:r>
      <w:r>
        <w:rPr>
          <w:spacing w:val="13"/>
        </w:rPr>
        <w:t> </w:t>
      </w:r>
      <w:r>
        <w:rPr>
          <w:spacing w:val="-1"/>
        </w:rPr>
        <w:t>to</w:t>
      </w:r>
      <w:r>
        <w:rPr>
          <w:spacing w:val="16"/>
        </w:rPr>
        <w:t> </w:t>
      </w:r>
      <w:r>
        <w:rPr>
          <w:spacing w:val="-1"/>
        </w:rPr>
        <w:t>Four</w:t>
      </w:r>
      <w:r>
        <w:rPr>
          <w:spacing w:val="13"/>
        </w:rPr>
        <w:t> </w:t>
      </w:r>
      <w:r>
        <w:rPr>
          <w:spacing w:val="-1"/>
        </w:rPr>
        <w:t>Family</w:t>
      </w:r>
      <w:r>
        <w:rPr>
          <w:spacing w:val="15"/>
        </w:rPr>
        <w:t> </w:t>
      </w:r>
      <w:r>
        <w:rPr>
          <w:spacing w:val="-1"/>
        </w:rPr>
        <w:t>Dwellings,</w:t>
      </w:r>
      <w:r>
        <w:rPr>
          <w:spacing w:val="14"/>
        </w:rPr>
        <w:t> </w:t>
      </w:r>
      <w:r>
        <w:rPr>
          <w:spacing w:val="-1"/>
        </w:rPr>
        <w:t>Other</w:t>
      </w:r>
      <w:r>
        <w:rPr>
          <w:spacing w:val="13"/>
        </w:rPr>
        <w:t> </w:t>
      </w:r>
      <w:r>
        <w:rPr>
          <w:spacing w:val="-1"/>
        </w:rPr>
        <w:t>Residential</w:t>
      </w:r>
      <w:r>
        <w:rPr>
          <w:spacing w:val="16"/>
        </w:rPr>
        <w:t> </w:t>
      </w:r>
      <w:r>
        <w:rPr>
          <w:spacing w:val="-1"/>
        </w:rPr>
        <w:t>Buildings</w:t>
      </w:r>
      <w:r>
        <w:rPr>
          <w:spacing w:val="15"/>
        </w:rPr>
        <w:t> </w:t>
      </w:r>
      <w:r>
        <w:rPr>
          <w:spacing w:val="-2"/>
        </w:rPr>
        <w:t>and</w:t>
      </w:r>
      <w:r>
        <w:rPr>
          <w:spacing w:val="97"/>
        </w:rPr>
        <w:t> </w:t>
      </w:r>
      <w:r>
        <w:rPr>
          <w:spacing w:val="-1"/>
        </w:rPr>
        <w:t>Non-Residential</w:t>
      </w:r>
      <w:r>
        <w:rPr>
          <w:spacing w:val="-10"/>
        </w:rPr>
        <w:t> </w:t>
      </w:r>
      <w:r>
        <w:rPr>
          <w:spacing w:val="-1"/>
        </w:rPr>
        <w:t>Buildings.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Single Family Dwellings" w:id="33"/>
      <w:bookmarkEnd w:id="33"/>
      <w:r>
        <w:rPr>
          <w:b w:val="0"/>
        </w:rPr>
      </w:r>
      <w:r>
        <w:rPr/>
        <w:t>Single</w:t>
      </w:r>
      <w:r>
        <w:rPr>
          <w:spacing w:val="-6"/>
        </w:rPr>
        <w:t> </w:t>
      </w:r>
      <w:r>
        <w:rPr/>
        <w:t>Family</w:t>
      </w:r>
      <w:r>
        <w:rPr>
          <w:spacing w:val="-6"/>
        </w:rPr>
        <w:t> </w:t>
      </w:r>
      <w:r>
        <w:rPr>
          <w:spacing w:val="-1"/>
        </w:rPr>
        <w:t>Dwellings</w:t>
      </w:r>
      <w:r>
        <w:rPr>
          <w:b w:val="0"/>
        </w:rPr>
      </w:r>
    </w:p>
    <w:p>
      <w:pPr>
        <w:pStyle w:val="BodyText"/>
        <w:spacing w:line="240" w:lineRule="auto"/>
        <w:ind w:left="119" w:right="114"/>
        <w:jc w:val="both"/>
      </w:pPr>
      <w:r>
        <w:rPr/>
        <w:t>Single</w:t>
      </w:r>
      <w:r>
        <w:rPr>
          <w:spacing w:val="6"/>
        </w:rPr>
        <w:t> </w:t>
      </w:r>
      <w:r>
        <w:rPr>
          <w:spacing w:val="-1"/>
        </w:rPr>
        <w:t>family</w:t>
      </w:r>
      <w:r>
        <w:rPr>
          <w:spacing w:val="5"/>
        </w:rPr>
        <w:t> </w:t>
      </w:r>
      <w:r>
        <w:rPr>
          <w:spacing w:val="-1"/>
        </w:rPr>
        <w:t>dwellings</w:t>
      </w:r>
      <w:r>
        <w:rPr>
          <w:spacing w:val="6"/>
        </w:rPr>
        <w:t> </w:t>
      </w:r>
      <w:r>
        <w:rPr>
          <w:spacing w:val="-1"/>
        </w:rPr>
        <w:t>are</w:t>
      </w:r>
      <w:r>
        <w:rPr>
          <w:spacing w:val="6"/>
        </w:rPr>
        <w:t> </w:t>
      </w:r>
      <w:r>
        <w:rPr>
          <w:spacing w:val="-1"/>
        </w:rPr>
        <w:t>non-condominium</w:t>
      </w:r>
      <w:r>
        <w:rPr>
          <w:spacing w:val="4"/>
        </w:rPr>
        <w:t> </w:t>
      </w:r>
      <w:r>
        <w:rPr>
          <w:spacing w:val="-1"/>
        </w:rPr>
        <w:t>residential</w:t>
      </w:r>
      <w:r>
        <w:rPr>
          <w:spacing w:val="7"/>
        </w:rPr>
        <w:t> </w:t>
      </w:r>
      <w:r>
        <w:rPr>
          <w:spacing w:val="-1"/>
        </w:rPr>
        <w:t>buildings</w:t>
      </w:r>
      <w:r>
        <w:rPr>
          <w:spacing w:val="5"/>
        </w:rPr>
        <w:t> </w:t>
      </w:r>
      <w:r>
        <w:rPr>
          <w:spacing w:val="-1"/>
        </w:rPr>
        <w:t>designed</w:t>
      </w:r>
      <w:r>
        <w:rPr>
          <w:spacing w:val="7"/>
        </w:rPr>
        <w:t> </w:t>
      </w:r>
      <w:r>
        <w:rPr>
          <w:spacing w:val="-1"/>
        </w:rPr>
        <w:t>for</w:t>
      </w:r>
      <w:r>
        <w:rPr>
          <w:spacing w:val="7"/>
        </w:rPr>
        <w:t> </w:t>
      </w:r>
      <w:r>
        <w:rPr>
          <w:spacing w:val="-1"/>
        </w:rPr>
        <w:t>principal</w:t>
      </w:r>
      <w:r>
        <w:rPr>
          <w:spacing w:val="3"/>
        </w:rPr>
        <w:t> </w:t>
      </w:r>
      <w:r>
        <w:rPr/>
        <w:t>use</w:t>
      </w:r>
      <w:r>
        <w:rPr>
          <w:spacing w:val="7"/>
        </w:rPr>
        <w:t> </w:t>
      </w:r>
      <w:r>
        <w:rPr/>
        <w:t>as</w:t>
      </w:r>
      <w:r>
        <w:rPr>
          <w:spacing w:val="99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dwelling</w:t>
      </w:r>
      <w:r>
        <w:rPr>
          <w:spacing w:val="-5"/>
        </w:rPr>
        <w:t> </w:t>
      </w:r>
      <w:r>
        <w:rPr/>
        <w:t>place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one</w:t>
      </w:r>
      <w:r>
        <w:rPr>
          <w:spacing w:val="-5"/>
        </w:rPr>
        <w:t> </w:t>
      </w:r>
      <w:r>
        <w:rPr>
          <w:spacing w:val="-1"/>
        </w:rPr>
        <w:t>family,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single-family</w:t>
      </w:r>
      <w:r>
        <w:rPr>
          <w:spacing w:val="-9"/>
        </w:rPr>
        <w:t> </w:t>
      </w:r>
      <w:r>
        <w:rPr/>
        <w:t>dwelling</w:t>
      </w:r>
      <w:r>
        <w:rPr>
          <w:spacing w:val="-6"/>
        </w:rPr>
        <w:t> </w:t>
      </w:r>
      <w:r>
        <w:rPr/>
        <w:t>place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one</w:t>
      </w:r>
      <w:r>
        <w:rPr>
          <w:spacing w:val="-5"/>
        </w:rPr>
        <w:t> </w:t>
      </w:r>
      <w:r>
        <w:rPr>
          <w:spacing w:val="-1"/>
        </w:rPr>
        <w:t>family,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single-family</w:t>
      </w:r>
      <w:r>
        <w:rPr>
          <w:spacing w:val="71"/>
        </w:rPr>
        <w:t> </w:t>
      </w:r>
      <w:r>
        <w:rPr/>
        <w:t>dwelling</w:t>
      </w:r>
      <w:r>
        <w:rPr>
          <w:spacing w:val="14"/>
        </w:rPr>
        <w:t> </w:t>
      </w:r>
      <w:r>
        <w:rPr>
          <w:spacing w:val="-1"/>
        </w:rPr>
        <w:t>unit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condominium</w:t>
      </w:r>
      <w:r>
        <w:rPr>
          <w:spacing w:val="14"/>
        </w:rPr>
        <w:t> </w:t>
      </w:r>
      <w:r>
        <w:rPr>
          <w:spacing w:val="-1"/>
        </w:rPr>
        <w:t>building.</w:t>
      </w:r>
      <w:r>
        <w:rPr>
          <w:spacing w:val="31"/>
        </w:rPr>
        <w:t> </w:t>
      </w:r>
      <w:r>
        <w:rPr>
          <w:rFonts w:ascii="Calibri" w:hAnsi="Calibri" w:cs="Calibri" w:eastAsia="Calibri"/>
          <w:i/>
          <w:spacing w:val="-1"/>
        </w:rPr>
        <w:t>Incidental</w:t>
      </w:r>
      <w:r>
        <w:rPr>
          <w:rFonts w:ascii="Calibri" w:hAnsi="Calibri" w:cs="Calibri" w:eastAsia="Calibri"/>
          <w:i/>
          <w:spacing w:val="16"/>
        </w:rPr>
        <w:t> </w:t>
      </w:r>
      <w:r>
        <w:rPr>
          <w:rFonts w:ascii="Calibri" w:hAnsi="Calibri" w:cs="Calibri" w:eastAsia="Calibri"/>
          <w:i/>
          <w:spacing w:val="-1"/>
        </w:rPr>
        <w:t>occupancies</w:t>
      </w:r>
      <w:r>
        <w:rPr>
          <w:rFonts w:ascii="Calibri" w:hAnsi="Calibri" w:cs="Calibri" w:eastAsia="Calibri"/>
          <w:i/>
          <w:spacing w:val="17"/>
        </w:rPr>
        <w:t> </w:t>
      </w:r>
      <w:r>
        <w:rPr>
          <w:spacing w:val="-1"/>
        </w:rPr>
        <w:t>are</w:t>
      </w:r>
      <w:r>
        <w:rPr>
          <w:spacing w:val="17"/>
        </w:rPr>
        <w:t> </w:t>
      </w:r>
      <w:r>
        <w:rPr>
          <w:spacing w:val="-1"/>
        </w:rPr>
        <w:t>permitted,</w:t>
      </w:r>
      <w:r>
        <w:rPr>
          <w:spacing w:val="14"/>
        </w:rPr>
        <w:t> </w:t>
      </w:r>
      <w:r>
        <w:rPr>
          <w:spacing w:val="-1"/>
        </w:rPr>
        <w:t>such</w:t>
      </w:r>
      <w:r>
        <w:rPr>
          <w:spacing w:val="15"/>
        </w:rPr>
        <w:t> </w:t>
      </w:r>
      <w:r>
        <w:rPr>
          <w:spacing w:val="-3"/>
        </w:rPr>
        <w:t>as</w:t>
      </w:r>
      <w:r>
        <w:rPr>
          <w:spacing w:val="74"/>
        </w:rPr>
        <w:t> </w:t>
      </w:r>
      <w:r>
        <w:rPr>
          <w:spacing w:val="-1"/>
        </w:rPr>
        <w:t>structures</w:t>
      </w:r>
      <w:r>
        <w:rPr>
          <w:spacing w:val="-16"/>
        </w:rPr>
        <w:t> </w:t>
      </w:r>
      <w:r>
        <w:rPr>
          <w:spacing w:val="-1"/>
        </w:rPr>
        <w:t>with</w:t>
      </w:r>
      <w:r>
        <w:rPr>
          <w:spacing w:val="-15"/>
        </w:rPr>
        <w:t> </w:t>
      </w:r>
      <w:r>
        <w:rPr>
          <w:spacing w:val="-1"/>
        </w:rPr>
        <w:t>office,</w:t>
      </w:r>
      <w:r>
        <w:rPr>
          <w:spacing w:val="-17"/>
        </w:rPr>
        <w:t> </w:t>
      </w:r>
      <w:r>
        <w:rPr>
          <w:spacing w:val="-1"/>
        </w:rPr>
        <w:t>professional,</w:t>
      </w:r>
      <w:r>
        <w:rPr>
          <w:spacing w:val="-16"/>
        </w:rPr>
        <w:t> </w:t>
      </w:r>
      <w:r>
        <w:rPr>
          <w:spacing w:val="-1"/>
        </w:rPr>
        <w:t>private</w:t>
      </w:r>
      <w:r>
        <w:rPr>
          <w:spacing w:val="-15"/>
        </w:rPr>
        <w:t> </w:t>
      </w:r>
      <w:r>
        <w:rPr>
          <w:spacing w:val="-1"/>
        </w:rPr>
        <w:t>school</w:t>
      </w:r>
      <w:r>
        <w:rPr>
          <w:spacing w:val="-15"/>
        </w:rPr>
        <w:t> </w:t>
      </w:r>
      <w:r>
        <w:rPr/>
        <w:t>or</w:t>
      </w:r>
      <w:r>
        <w:rPr>
          <w:spacing w:val="-16"/>
        </w:rPr>
        <w:t> </w:t>
      </w:r>
      <w:r>
        <w:rPr>
          <w:spacing w:val="-1"/>
        </w:rPr>
        <w:t>studio</w:t>
      </w:r>
      <w:r>
        <w:rPr>
          <w:spacing w:val="-15"/>
        </w:rPr>
        <w:t> </w:t>
      </w:r>
      <w:r>
        <w:rPr>
          <w:spacing w:val="-1"/>
        </w:rPr>
        <w:t>occupancies,</w:t>
      </w:r>
      <w:r>
        <w:rPr>
          <w:spacing w:val="-12"/>
        </w:rPr>
        <w:t> </w:t>
      </w:r>
      <w:r>
        <w:rPr>
          <w:spacing w:val="-1"/>
        </w:rPr>
        <w:t>including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1"/>
        </w:rPr>
        <w:t>small</w:t>
      </w:r>
      <w:r>
        <w:rPr>
          <w:spacing w:val="-15"/>
        </w:rPr>
        <w:t> </w:t>
      </w:r>
      <w:r>
        <w:rPr>
          <w:spacing w:val="-1"/>
        </w:rPr>
        <w:t>service</w:t>
      </w:r>
      <w:r>
        <w:rPr>
          <w:spacing w:val="123"/>
          <w:w w:val="99"/>
        </w:rPr>
        <w:t> </w:t>
      </w:r>
      <w:r>
        <w:rPr>
          <w:spacing w:val="-1"/>
        </w:rPr>
        <w:t>operation, </w:t>
      </w:r>
      <w:r>
        <w:rPr/>
        <w:t>if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occupancy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limited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less</w:t>
      </w:r>
      <w:r>
        <w:rPr>
          <w:spacing w:val="-4"/>
        </w:rPr>
        <w:t> </w:t>
      </w:r>
      <w:r>
        <w:rPr>
          <w:spacing w:val="-1"/>
        </w:rPr>
        <w:t>than</w:t>
      </w:r>
      <w:r>
        <w:rPr>
          <w:spacing w:val="-3"/>
        </w:rPr>
        <w:t> </w:t>
      </w:r>
      <w:r>
        <w:rPr>
          <w:spacing w:val="-1"/>
        </w:rPr>
        <w:t>50%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building’s</w:t>
      </w:r>
      <w:r>
        <w:rPr>
          <w:spacing w:val="-2"/>
        </w:rPr>
        <w:t> </w:t>
      </w:r>
      <w:r>
        <w:rPr>
          <w:spacing w:val="-1"/>
        </w:rPr>
        <w:t>total floor area.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Two to Four Family Dwellings" w:id="34"/>
      <w:bookmarkEnd w:id="34"/>
      <w:r>
        <w:rPr>
          <w:b w:val="0"/>
        </w:rPr>
      </w:r>
      <w:r>
        <w:rPr/>
        <w:t>Two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Four</w:t>
      </w:r>
      <w:r>
        <w:rPr>
          <w:spacing w:val="-2"/>
        </w:rPr>
        <w:t> </w:t>
      </w:r>
      <w:r>
        <w:rPr/>
        <w:t>Family</w:t>
      </w:r>
      <w:r>
        <w:rPr>
          <w:spacing w:val="-4"/>
        </w:rPr>
        <w:t> </w:t>
      </w:r>
      <w:r>
        <w:rPr>
          <w:spacing w:val="-1"/>
        </w:rPr>
        <w:t>Dwellings</w:t>
      </w:r>
      <w:r>
        <w:rPr>
          <w:b w:val="0"/>
        </w:rPr>
      </w:r>
    </w:p>
    <w:p>
      <w:pPr>
        <w:pStyle w:val="BodyText"/>
        <w:spacing w:line="240" w:lineRule="auto"/>
        <w:ind w:left="120" w:right="115"/>
        <w:jc w:val="both"/>
      </w:pPr>
      <w:r>
        <w:rPr/>
        <w:t>Two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four</w:t>
      </w:r>
      <w:r>
        <w:rPr>
          <w:spacing w:val="13"/>
        </w:rPr>
        <w:t> </w:t>
      </w:r>
      <w:r>
        <w:rPr/>
        <w:t>family</w:t>
      </w:r>
      <w:r>
        <w:rPr>
          <w:spacing w:val="12"/>
        </w:rPr>
        <w:t> </w:t>
      </w:r>
      <w:r>
        <w:rPr>
          <w:spacing w:val="-1"/>
        </w:rPr>
        <w:t>dwellings</w:t>
      </w:r>
      <w:r>
        <w:rPr>
          <w:spacing w:val="15"/>
        </w:rPr>
        <w:t> </w:t>
      </w:r>
      <w:r>
        <w:rPr/>
        <w:t>are</w:t>
      </w:r>
      <w:r>
        <w:rPr>
          <w:spacing w:val="14"/>
        </w:rPr>
        <w:t> </w:t>
      </w:r>
      <w:r>
        <w:rPr>
          <w:spacing w:val="-1"/>
        </w:rPr>
        <w:t>non-condominium</w:t>
      </w:r>
      <w:r>
        <w:rPr>
          <w:spacing w:val="15"/>
        </w:rPr>
        <w:t> </w:t>
      </w:r>
      <w:r>
        <w:rPr>
          <w:spacing w:val="-1"/>
        </w:rPr>
        <w:t>residential</w:t>
      </w:r>
      <w:r>
        <w:rPr>
          <w:spacing w:val="14"/>
        </w:rPr>
        <w:t> </w:t>
      </w:r>
      <w:r>
        <w:rPr>
          <w:spacing w:val="-1"/>
        </w:rPr>
        <w:t>buildings</w:t>
      </w:r>
      <w:r>
        <w:rPr>
          <w:spacing w:val="13"/>
        </w:rPr>
        <w:t> </w:t>
      </w:r>
      <w:r>
        <w:rPr>
          <w:spacing w:val="-1"/>
        </w:rPr>
        <w:t>designed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>
          <w:spacing w:val="-1"/>
        </w:rPr>
        <w:t>principal</w:t>
      </w:r>
      <w:r>
        <w:rPr>
          <w:spacing w:val="95"/>
        </w:rPr>
        <w:t> </w:t>
      </w:r>
      <w:r>
        <w:rPr/>
        <w:t>use</w:t>
      </w:r>
      <w:r>
        <w:rPr>
          <w:spacing w:val="25"/>
        </w:rPr>
        <w:t> </w:t>
      </w:r>
      <w:r>
        <w:rPr/>
        <w:t>as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dwelling</w:t>
      </w:r>
      <w:r>
        <w:rPr>
          <w:spacing w:val="23"/>
        </w:rPr>
        <w:t> </w:t>
      </w:r>
      <w:r>
        <w:rPr/>
        <w:t>place</w:t>
      </w:r>
      <w:r>
        <w:rPr>
          <w:spacing w:val="21"/>
        </w:rPr>
        <w:t> </w:t>
      </w:r>
      <w:r>
        <w:rPr/>
        <w:t>of</w:t>
      </w:r>
      <w:r>
        <w:rPr>
          <w:spacing w:val="25"/>
        </w:rPr>
        <w:t> </w:t>
      </w:r>
      <w:r>
        <w:rPr>
          <w:spacing w:val="-1"/>
        </w:rPr>
        <w:t>two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>
          <w:spacing w:val="-1"/>
        </w:rPr>
        <w:t>four</w:t>
      </w:r>
      <w:r>
        <w:rPr>
          <w:spacing w:val="23"/>
        </w:rPr>
        <w:t> </w:t>
      </w:r>
      <w:r>
        <w:rPr>
          <w:spacing w:val="-1"/>
        </w:rPr>
        <w:t>families.</w:t>
      </w:r>
      <w:r>
        <w:rPr>
          <w:spacing w:val="49"/>
        </w:rPr>
        <w:t> </w:t>
      </w:r>
      <w:r>
        <w:rPr>
          <w:spacing w:val="-1"/>
        </w:rPr>
        <w:t>Most</w:t>
      </w:r>
      <w:r>
        <w:rPr>
          <w:spacing w:val="24"/>
        </w:rPr>
        <w:t> </w:t>
      </w:r>
      <w:r>
        <w:rPr/>
        <w:t>family</w:t>
      </w:r>
      <w:r>
        <w:rPr>
          <w:spacing w:val="23"/>
        </w:rPr>
        <w:t> </w:t>
      </w:r>
      <w:r>
        <w:rPr>
          <w:spacing w:val="-1"/>
        </w:rPr>
        <w:t>dwellings</w:t>
      </w:r>
      <w:r>
        <w:rPr>
          <w:spacing w:val="25"/>
        </w:rPr>
        <w:t> </w:t>
      </w:r>
      <w:r>
        <w:rPr>
          <w:spacing w:val="-1"/>
        </w:rPr>
        <w:t>are</w:t>
      </w:r>
      <w:r>
        <w:rPr>
          <w:spacing w:val="26"/>
        </w:rPr>
        <w:t> </w:t>
      </w:r>
      <w:r>
        <w:rPr>
          <w:spacing w:val="-1"/>
        </w:rPr>
        <w:t>allowed</w:t>
      </w:r>
      <w:r>
        <w:rPr>
          <w:spacing w:val="25"/>
        </w:rPr>
        <w:t> </w:t>
      </w:r>
      <w:r>
        <w:rPr>
          <w:spacing w:val="-1"/>
        </w:rPr>
        <w:t>incidental</w:t>
      </w:r>
      <w:r>
        <w:rPr>
          <w:spacing w:val="73"/>
        </w:rPr>
        <w:t> </w:t>
      </w:r>
      <w:r>
        <w:rPr/>
        <w:t>occupancies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long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3"/>
        </w:rPr>
        <w:t> </w:t>
      </w:r>
      <w:r>
        <w:rPr>
          <w:spacing w:val="-1"/>
        </w:rPr>
        <w:t>incidental</w:t>
      </w:r>
      <w:r>
        <w:rPr>
          <w:spacing w:val="-6"/>
        </w:rPr>
        <w:t> </w:t>
      </w:r>
      <w:r>
        <w:rPr>
          <w:spacing w:val="-1"/>
        </w:rPr>
        <w:t>occupancy</w:t>
      </w:r>
      <w:r>
        <w:rPr>
          <w:spacing w:val="-4"/>
        </w:rPr>
        <w:t> </w:t>
      </w:r>
      <w:r>
        <w:rPr/>
        <w:t>is</w:t>
      </w:r>
      <w:r>
        <w:rPr>
          <w:spacing w:val="-7"/>
        </w:rPr>
        <w:t> </w:t>
      </w:r>
      <w:r>
        <w:rPr>
          <w:spacing w:val="-1"/>
        </w:rPr>
        <w:t>limited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less</w:t>
      </w:r>
      <w:r>
        <w:rPr>
          <w:spacing w:val="-6"/>
        </w:rPr>
        <w:t> </w:t>
      </w:r>
      <w:r>
        <w:rPr>
          <w:spacing w:val="-1"/>
        </w:rPr>
        <w:t>than</w:t>
      </w:r>
      <w:r>
        <w:rPr>
          <w:spacing w:val="-5"/>
        </w:rPr>
        <w:t> </w:t>
      </w:r>
      <w:r>
        <w:rPr>
          <w:spacing w:val="-1"/>
        </w:rPr>
        <w:t>25%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total</w:t>
      </w:r>
      <w:r>
        <w:rPr>
          <w:spacing w:val="-6"/>
        </w:rPr>
        <w:t> </w:t>
      </w:r>
      <w:r>
        <w:rPr>
          <w:spacing w:val="-1"/>
        </w:rPr>
        <w:t>floor</w:t>
      </w:r>
      <w:r>
        <w:rPr>
          <w:spacing w:val="-5"/>
        </w:rPr>
        <w:t> </w:t>
      </w:r>
      <w:r>
        <w:rPr/>
        <w:t>area</w:t>
      </w:r>
      <w:r>
        <w:rPr>
          <w:spacing w:val="71"/>
        </w:rPr>
        <w:t> </w:t>
      </w:r>
      <w:r>
        <w:rPr/>
        <w:t>within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building.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Other Residential Buildings" w:id="35"/>
      <w:bookmarkEnd w:id="35"/>
      <w:r>
        <w:rPr>
          <w:b w:val="0"/>
        </w:rPr>
      </w:r>
      <w:r>
        <w:rPr>
          <w:spacing w:val="-1"/>
        </w:rPr>
        <w:t>Other</w:t>
      </w:r>
      <w:r>
        <w:rPr>
          <w:spacing w:val="-11"/>
        </w:rPr>
        <w:t> </w:t>
      </w:r>
      <w:r>
        <w:rPr>
          <w:spacing w:val="-1"/>
        </w:rPr>
        <w:t>Residential</w:t>
      </w:r>
      <w:r>
        <w:rPr>
          <w:spacing w:val="-7"/>
        </w:rPr>
        <w:t> </w:t>
      </w:r>
      <w:r>
        <w:rPr>
          <w:spacing w:val="-1"/>
        </w:rPr>
        <w:t>Buildings</w:t>
      </w:r>
      <w:r>
        <w:rPr>
          <w:b w:val="0"/>
        </w:rPr>
      </w:r>
    </w:p>
    <w:p>
      <w:pPr>
        <w:pStyle w:val="BodyText"/>
        <w:spacing w:line="240" w:lineRule="auto"/>
        <w:ind w:left="120" w:right="114"/>
        <w:jc w:val="both"/>
      </w:pPr>
      <w:r>
        <w:rPr/>
        <w:t>For</w:t>
      </w:r>
      <w:r>
        <w:rPr>
          <w:spacing w:val="-12"/>
        </w:rPr>
        <w:t> </w:t>
      </w:r>
      <w:r>
        <w:rPr>
          <w:spacing w:val="-1"/>
        </w:rPr>
        <w:t>coverage</w:t>
      </w:r>
      <w:r>
        <w:rPr>
          <w:spacing w:val="-11"/>
        </w:rPr>
        <w:t> </w:t>
      </w:r>
      <w:r>
        <w:rPr>
          <w:spacing w:val="-1"/>
        </w:rPr>
        <w:t>purposes,</w:t>
      </w:r>
      <w:r>
        <w:rPr>
          <w:spacing w:val="-11"/>
        </w:rPr>
        <w:t> </w:t>
      </w:r>
      <w:r>
        <w:rPr>
          <w:rFonts w:ascii="Calibri" w:hAnsi="Calibri" w:cs="Calibri" w:eastAsia="Calibri"/>
          <w:i/>
          <w:spacing w:val="-1"/>
        </w:rPr>
        <w:t>Other</w:t>
      </w:r>
      <w:r>
        <w:rPr>
          <w:rFonts w:ascii="Calibri" w:hAnsi="Calibri" w:cs="Calibri" w:eastAsia="Calibri"/>
          <w:i/>
          <w:spacing w:val="-12"/>
        </w:rPr>
        <w:t> </w:t>
      </w:r>
      <w:r>
        <w:rPr>
          <w:rFonts w:ascii="Calibri" w:hAnsi="Calibri" w:cs="Calibri" w:eastAsia="Calibri"/>
          <w:i/>
          <w:spacing w:val="-1"/>
        </w:rPr>
        <w:t>Residential</w:t>
      </w:r>
      <w:r>
        <w:rPr>
          <w:rFonts w:ascii="Calibri" w:hAnsi="Calibri" w:cs="Calibri" w:eastAsia="Calibri"/>
          <w:i/>
          <w:spacing w:val="-11"/>
        </w:rPr>
        <w:t> </w:t>
      </w:r>
      <w:r>
        <w:rPr>
          <w:rFonts w:ascii="Calibri" w:hAnsi="Calibri" w:cs="Calibri" w:eastAsia="Calibri"/>
          <w:i/>
          <w:spacing w:val="-1"/>
        </w:rPr>
        <w:t>Buildings</w:t>
      </w:r>
      <w:r>
        <w:rPr>
          <w:rFonts w:ascii="Calibri" w:hAnsi="Calibri" w:cs="Calibri" w:eastAsia="Calibri"/>
          <w:i/>
          <w:spacing w:val="-12"/>
        </w:rPr>
        <w:t> </w:t>
      </w:r>
      <w:r>
        <w:rPr/>
        <w:t>are</w:t>
      </w:r>
      <w:r>
        <w:rPr>
          <w:spacing w:val="-10"/>
        </w:rPr>
        <w:t> </w:t>
      </w:r>
      <w:r>
        <w:rPr/>
        <w:t>buildings</w:t>
      </w:r>
      <w:r>
        <w:rPr>
          <w:spacing w:val="-11"/>
        </w:rPr>
        <w:t> </w:t>
      </w:r>
      <w:r>
        <w:rPr>
          <w:spacing w:val="-1"/>
        </w:rPr>
        <w:t>such</w:t>
      </w:r>
      <w:r>
        <w:rPr>
          <w:spacing w:val="-10"/>
        </w:rPr>
        <w:t> </w:t>
      </w:r>
      <w:r>
        <w:rPr/>
        <w:t>as</w:t>
      </w:r>
      <w:r>
        <w:rPr>
          <w:spacing w:val="-12"/>
        </w:rPr>
        <w:t> </w:t>
      </w:r>
      <w:r>
        <w:rPr>
          <w:spacing w:val="-1"/>
        </w:rPr>
        <w:t>dormitories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assisted</w:t>
      </w:r>
      <w:r>
        <w:rPr>
          <w:spacing w:val="91"/>
        </w:rPr>
        <w:t> </w:t>
      </w:r>
      <w:r>
        <w:rPr/>
        <w:t>living</w:t>
      </w:r>
      <w:r>
        <w:rPr>
          <w:spacing w:val="-9"/>
        </w:rPr>
        <w:t> </w:t>
      </w:r>
      <w:r>
        <w:rPr>
          <w:spacing w:val="-1"/>
        </w:rPr>
        <w:t>facilities,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include</w:t>
      </w:r>
      <w:r>
        <w:rPr>
          <w:spacing w:val="-8"/>
        </w:rPr>
        <w:t> </w:t>
      </w:r>
      <w:r>
        <w:rPr>
          <w:spacing w:val="-1"/>
        </w:rPr>
        <w:t>hotels</w:t>
      </w:r>
      <w:r>
        <w:rPr>
          <w:spacing w:val="-11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motels</w:t>
      </w:r>
      <w:r>
        <w:rPr>
          <w:spacing w:val="-11"/>
        </w:rPr>
        <w:t> </w:t>
      </w:r>
      <w:r>
        <w:rPr>
          <w:spacing w:val="-1"/>
        </w:rPr>
        <w:t>where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normal</w:t>
      </w:r>
      <w:r>
        <w:rPr>
          <w:spacing w:val="-10"/>
        </w:rPr>
        <w:t> </w:t>
      </w:r>
      <w:r>
        <w:rPr>
          <w:spacing w:val="-1"/>
        </w:rPr>
        <w:t>occupancy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guest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>
          <w:spacing w:val="-1"/>
        </w:rPr>
        <w:t>six</w:t>
      </w:r>
      <w:r>
        <w:rPr>
          <w:spacing w:val="-8"/>
        </w:rPr>
        <w:t> </w:t>
      </w:r>
      <w:r>
        <w:rPr>
          <w:spacing w:val="-1"/>
        </w:rPr>
        <w:t>months</w:t>
      </w:r>
      <w:r>
        <w:rPr>
          <w:spacing w:val="85"/>
        </w:rPr>
        <w:t> </w:t>
      </w:r>
      <w:r>
        <w:rPr/>
        <w:t>of</w:t>
      </w:r>
      <w:r>
        <w:rPr>
          <w:spacing w:val="2"/>
        </w:rPr>
        <w:t> </w:t>
      </w:r>
      <w:r>
        <w:rPr/>
        <w:t>more,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tourist</w:t>
      </w:r>
      <w:r>
        <w:rPr>
          <w:spacing w:val="2"/>
        </w:rPr>
        <w:t> </w:t>
      </w:r>
      <w:r>
        <w:rPr>
          <w:spacing w:val="-1"/>
        </w:rPr>
        <w:t>home</w:t>
      </w:r>
      <w:r>
        <w:rPr>
          <w:spacing w:val="4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rooming</w:t>
      </w:r>
      <w:r>
        <w:rPr>
          <w:spacing w:val="2"/>
        </w:rPr>
        <w:t> </w:t>
      </w:r>
      <w:r>
        <w:rPr/>
        <w:t>house</w:t>
      </w:r>
      <w:r>
        <w:rPr>
          <w:spacing w:val="-1"/>
        </w:rPr>
        <w:t> which</w:t>
      </w:r>
      <w:r>
        <w:rPr>
          <w:spacing w:val="2"/>
        </w:rPr>
        <w:t> </w:t>
      </w:r>
      <w:r>
        <w:rPr/>
        <w:t>has</w:t>
      </w:r>
      <w:r>
        <w:rPr>
          <w:spacing w:val="1"/>
        </w:rPr>
        <w:t> </w:t>
      </w:r>
      <w:r>
        <w:rPr/>
        <w:t>more</w:t>
      </w:r>
      <w:r>
        <w:rPr>
          <w:spacing w:val="-1"/>
        </w:rPr>
        <w:t> than</w:t>
      </w:r>
      <w:r>
        <w:rPr>
          <w:spacing w:val="2"/>
        </w:rPr>
        <w:t> </w:t>
      </w:r>
      <w:r>
        <w:rPr/>
        <w:t>four</w:t>
      </w:r>
      <w:r>
        <w:rPr>
          <w:spacing w:val="2"/>
        </w:rPr>
        <w:t> </w:t>
      </w:r>
      <w:r>
        <w:rPr>
          <w:spacing w:val="-1"/>
        </w:rPr>
        <w:t>roomers.</w:t>
      </w:r>
      <w:r>
        <w:rPr>
          <w:spacing w:val="4"/>
        </w:rPr>
        <w:t> </w:t>
      </w:r>
      <w:r>
        <w:rPr>
          <w:spacing w:val="-1"/>
        </w:rPr>
        <w:t>Also</w:t>
      </w:r>
      <w:r>
        <w:rPr>
          <w:spacing w:val="4"/>
        </w:rPr>
        <w:t> </w:t>
      </w:r>
      <w:r>
        <w:rPr>
          <w:spacing w:val="-1"/>
        </w:rPr>
        <w:t>included</w:t>
      </w:r>
      <w:r>
        <w:rPr>
          <w:spacing w:val="63"/>
        </w:rPr>
        <w:t> </w:t>
      </w:r>
      <w:r>
        <w:rPr/>
        <w:t>are</w:t>
      </w:r>
      <w:r>
        <w:rPr>
          <w:spacing w:val="4"/>
        </w:rPr>
        <w:t> </w:t>
      </w:r>
      <w:r>
        <w:rPr>
          <w:spacing w:val="-1"/>
        </w:rPr>
        <w:t>residential</w:t>
      </w:r>
      <w:r>
        <w:rPr>
          <w:spacing w:val="4"/>
        </w:rPr>
        <w:t> </w:t>
      </w:r>
      <w:r>
        <w:rPr>
          <w:spacing w:val="-1"/>
        </w:rPr>
        <w:t>buildings,</w:t>
      </w:r>
      <w:r>
        <w:rPr>
          <w:spacing w:val="1"/>
        </w:rPr>
        <w:t> </w:t>
      </w:r>
      <w:r>
        <w:rPr/>
        <w:t>excluding</w:t>
      </w:r>
      <w:r>
        <w:rPr>
          <w:spacing w:val="1"/>
        </w:rPr>
        <w:t> </w:t>
      </w:r>
      <w:r>
        <w:rPr/>
        <w:t>hotels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motels</w:t>
      </w:r>
      <w:r>
        <w:rPr>
          <w:spacing w:val="3"/>
        </w:rPr>
        <w:t> </w:t>
      </w:r>
      <w:r>
        <w:rPr>
          <w:spacing w:val="-1"/>
        </w:rPr>
        <w:t>with</w:t>
      </w:r>
      <w:r>
        <w:rPr>
          <w:spacing w:val="2"/>
        </w:rPr>
        <w:t> </w:t>
      </w:r>
      <w:r>
        <w:rPr>
          <w:spacing w:val="-1"/>
        </w:rPr>
        <w:t>normal</w:t>
      </w:r>
      <w:r>
        <w:rPr>
          <w:spacing w:val="3"/>
        </w:rPr>
        <w:t> </w:t>
      </w:r>
      <w:r>
        <w:rPr/>
        <w:t>room</w:t>
      </w:r>
      <w:r>
        <w:rPr>
          <w:spacing w:val="1"/>
        </w:rPr>
        <w:t> </w:t>
      </w:r>
      <w:r>
        <w:rPr/>
        <w:t>rentals</w:t>
      </w:r>
      <w:r>
        <w:rPr>
          <w:spacing w:val="1"/>
        </w:rPr>
        <w:t> </w:t>
      </w:r>
      <w:r>
        <w:rPr/>
        <w:t>for</w:t>
      </w:r>
      <w:r>
        <w:rPr>
          <w:spacing w:val="4"/>
        </w:rPr>
        <w:t> </w:t>
      </w:r>
      <w:r>
        <w:rPr>
          <w:spacing w:val="-1"/>
        </w:rPr>
        <w:t>less</w:t>
      </w:r>
      <w:r>
        <w:rPr>
          <w:spacing w:val="1"/>
        </w:rPr>
        <w:t> </w:t>
      </w:r>
      <w:r>
        <w:rPr>
          <w:spacing w:val="-1"/>
        </w:rPr>
        <w:t>than</w:t>
      </w:r>
      <w:r>
        <w:rPr>
          <w:spacing w:val="4"/>
        </w:rPr>
        <w:t> </w:t>
      </w:r>
      <w:r>
        <w:rPr>
          <w:spacing w:val="-1"/>
        </w:rPr>
        <w:t>six</w:t>
      </w:r>
      <w:r>
        <w:rPr>
          <w:spacing w:val="73"/>
        </w:rPr>
        <w:t> </w:t>
      </w:r>
      <w:r>
        <w:rPr>
          <w:spacing w:val="-1"/>
        </w:rPr>
        <w:t>months’</w:t>
      </w:r>
      <w:r>
        <w:rPr>
          <w:spacing w:val="-6"/>
        </w:rPr>
        <w:t> </w:t>
      </w:r>
      <w:r>
        <w:rPr/>
        <w:t>duration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containing</w:t>
      </w:r>
      <w:r>
        <w:rPr>
          <w:spacing w:val="-3"/>
        </w:rPr>
        <w:t> </w:t>
      </w:r>
      <w:r>
        <w:rPr>
          <w:spacing w:val="-1"/>
        </w:rPr>
        <w:t>more</w:t>
      </w:r>
      <w:r>
        <w:rPr>
          <w:spacing w:val="-5"/>
        </w:rPr>
        <w:t> </w:t>
      </w:r>
      <w:r>
        <w:rPr>
          <w:spacing w:val="-1"/>
        </w:rPr>
        <w:t>than</w:t>
      </w:r>
      <w:r>
        <w:rPr>
          <w:spacing w:val="-5"/>
        </w:rPr>
        <w:t> </w:t>
      </w:r>
      <w:r>
        <w:rPr/>
        <w:t>four</w:t>
      </w:r>
      <w:r>
        <w:rPr>
          <w:spacing w:val="-5"/>
        </w:rPr>
        <w:t> </w:t>
      </w:r>
      <w:r>
        <w:rPr/>
        <w:t>dwelling</w:t>
      </w:r>
      <w:r>
        <w:rPr>
          <w:spacing w:val="-6"/>
        </w:rPr>
        <w:t> </w:t>
      </w:r>
      <w:r>
        <w:rPr>
          <w:spacing w:val="-1"/>
        </w:rPr>
        <w:t>units.</w:t>
      </w:r>
      <w:r>
        <w:rPr>
          <w:spacing w:val="48"/>
        </w:rPr>
        <w:t> </w:t>
      </w:r>
      <w:r>
        <w:rPr>
          <w:spacing w:val="-1"/>
        </w:rPr>
        <w:t>Incidental</w:t>
      </w:r>
      <w:r>
        <w:rPr>
          <w:spacing w:val="-4"/>
        </w:rPr>
        <w:t> </w:t>
      </w:r>
      <w:r>
        <w:rPr>
          <w:spacing w:val="-1"/>
        </w:rPr>
        <w:t>occupancies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Other</w:t>
      </w:r>
      <w:r>
        <w:rPr>
          <w:spacing w:val="77"/>
          <w:w w:val="99"/>
        </w:rPr>
        <w:t> </w:t>
      </w:r>
      <w:r>
        <w:rPr>
          <w:spacing w:val="-1"/>
        </w:rPr>
        <w:t>Residential</w:t>
      </w:r>
      <w:r>
        <w:rPr>
          <w:spacing w:val="-2"/>
        </w:rPr>
        <w:t> </w:t>
      </w:r>
      <w:r>
        <w:rPr>
          <w:spacing w:val="-1"/>
        </w:rPr>
        <w:t>Buildings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limited</w:t>
      </w:r>
      <w:r>
        <w:rPr>
          <w:spacing w:val="-3"/>
        </w:rPr>
        <w:t> </w:t>
      </w:r>
      <w:r>
        <w:rPr>
          <w:spacing w:val="-1"/>
        </w:rPr>
        <w:t>to less</w:t>
      </w:r>
      <w:r>
        <w:rPr>
          <w:spacing w:val="-4"/>
        </w:rPr>
        <w:t> </w:t>
      </w:r>
      <w:r>
        <w:rPr>
          <w:spacing w:val="-1"/>
        </w:rPr>
        <w:t>than</w:t>
      </w:r>
      <w:r>
        <w:rPr>
          <w:spacing w:val="-3"/>
        </w:rPr>
        <w:t> </w:t>
      </w:r>
      <w:r>
        <w:rPr/>
        <w:t>25%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total</w:t>
      </w:r>
      <w:r>
        <w:rPr>
          <w:spacing w:val="-4"/>
        </w:rPr>
        <w:t> </w:t>
      </w:r>
      <w:r>
        <w:rPr>
          <w:spacing w:val="-1"/>
        </w:rPr>
        <w:t>floor area</w:t>
      </w:r>
      <w:r>
        <w:rPr>
          <w:spacing w:val="-4"/>
        </w:rPr>
        <w:t> </w:t>
      </w:r>
      <w:r>
        <w:rPr/>
        <w:t>within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building.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Non-Residential Buildings" w:id="36"/>
      <w:bookmarkEnd w:id="36"/>
      <w:r>
        <w:rPr>
          <w:b w:val="0"/>
        </w:rPr>
      </w:r>
      <w:r>
        <w:rPr>
          <w:spacing w:val="-1"/>
        </w:rPr>
        <w:t>Non-Residential</w:t>
      </w:r>
      <w:r>
        <w:rPr>
          <w:spacing w:val="-21"/>
        </w:rPr>
        <w:t> </w:t>
      </w:r>
      <w:r>
        <w:rPr>
          <w:spacing w:val="-1"/>
        </w:rPr>
        <w:t>Buildings</w:t>
      </w:r>
      <w:r>
        <w:rPr>
          <w:b w:val="0"/>
        </w:rPr>
      </w:r>
    </w:p>
    <w:p>
      <w:pPr>
        <w:pStyle w:val="BodyText"/>
        <w:spacing w:line="240" w:lineRule="auto"/>
        <w:ind w:left="119" w:right="113"/>
        <w:jc w:val="both"/>
      </w:pPr>
      <w:r>
        <w:rPr/>
        <w:t>The</w:t>
      </w:r>
      <w:r>
        <w:rPr>
          <w:spacing w:val="53"/>
        </w:rPr>
        <w:t> </w:t>
      </w:r>
      <w:r>
        <w:rPr>
          <w:spacing w:val="-1"/>
        </w:rPr>
        <w:t>category</w:t>
      </w:r>
      <w:r>
        <w:rPr>
          <w:spacing w:val="5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Non-Residential</w:t>
      </w:r>
      <w:r>
        <w:rPr/>
        <w:t>  </w:t>
      </w:r>
      <w:r>
        <w:rPr>
          <w:spacing w:val="-1"/>
        </w:rPr>
        <w:t>Buildings</w:t>
      </w:r>
      <w:r>
        <w:rPr>
          <w:spacing w:val="1"/>
        </w:rPr>
        <w:t> </w:t>
      </w:r>
      <w:r>
        <w:rPr>
          <w:spacing w:val="-1"/>
        </w:rPr>
        <w:t>includes</w:t>
      </w:r>
      <w:r>
        <w:rPr>
          <w:spacing w:val="53"/>
        </w:rPr>
        <w:t> </w:t>
      </w:r>
      <w:r>
        <w:rPr/>
        <w:t>all</w:t>
      </w:r>
      <w:r>
        <w:rPr>
          <w:spacing w:val="52"/>
        </w:rPr>
        <w:t> </w:t>
      </w:r>
      <w:r>
        <w:rPr>
          <w:spacing w:val="-1"/>
        </w:rPr>
        <w:t>other</w:t>
      </w:r>
      <w:r>
        <w:rPr/>
        <w:t>  </w:t>
      </w:r>
      <w:r>
        <w:rPr>
          <w:spacing w:val="-1"/>
        </w:rPr>
        <w:t>eligible</w:t>
      </w:r>
      <w:r>
        <w:rPr>
          <w:spacing w:val="53"/>
        </w:rPr>
        <w:t> </w:t>
      </w:r>
      <w:r>
        <w:rPr>
          <w:spacing w:val="-1"/>
        </w:rPr>
        <w:t>occupancies,</w:t>
      </w:r>
      <w:r>
        <w:rPr/>
        <w:t>  </w:t>
      </w:r>
      <w:r>
        <w:rPr>
          <w:spacing w:val="-1"/>
        </w:rPr>
        <w:t>including</w:t>
      </w:r>
      <w:r>
        <w:rPr>
          <w:spacing w:val="121"/>
          <w:w w:val="99"/>
        </w:rPr>
        <w:t> </w:t>
      </w:r>
      <w:r>
        <w:rPr>
          <w:spacing w:val="-1"/>
        </w:rPr>
        <w:t>garages,</w:t>
      </w:r>
      <w:r>
        <w:rPr>
          <w:spacing w:val="10"/>
        </w:rPr>
        <w:t> </w:t>
      </w:r>
      <w:r>
        <w:rPr>
          <w:spacing w:val="-1"/>
        </w:rPr>
        <w:t>pool</w:t>
      </w:r>
      <w:r>
        <w:rPr>
          <w:spacing w:val="7"/>
        </w:rPr>
        <w:t> </w:t>
      </w:r>
      <w:r>
        <w:rPr>
          <w:spacing w:val="-1"/>
        </w:rPr>
        <w:t>houses,</w:t>
      </w:r>
      <w:r>
        <w:rPr>
          <w:spacing w:val="11"/>
        </w:rPr>
        <w:t> </w:t>
      </w:r>
      <w:r>
        <w:rPr>
          <w:spacing w:val="-1"/>
        </w:rPr>
        <w:t>recreational</w:t>
      </w:r>
      <w:r>
        <w:rPr>
          <w:spacing w:val="7"/>
        </w:rPr>
        <w:t> </w:t>
      </w:r>
      <w:r>
        <w:rPr>
          <w:spacing w:val="-1"/>
        </w:rPr>
        <w:t>buildings,</w:t>
      </w:r>
      <w:r>
        <w:rPr>
          <w:spacing w:val="7"/>
        </w:rPr>
        <w:t> </w:t>
      </w:r>
      <w:r>
        <w:rPr>
          <w:spacing w:val="-1"/>
        </w:rPr>
        <w:t>agricultural</w:t>
      </w:r>
      <w:r>
        <w:rPr>
          <w:spacing w:val="8"/>
        </w:rPr>
        <w:t> </w:t>
      </w:r>
      <w:r>
        <w:rPr>
          <w:spacing w:val="-1"/>
        </w:rPr>
        <w:t>buildings,</w:t>
      </w:r>
      <w:r>
        <w:rPr>
          <w:spacing w:val="10"/>
        </w:rPr>
        <w:t> </w:t>
      </w:r>
      <w:r>
        <w:rPr>
          <w:spacing w:val="-1"/>
        </w:rPr>
        <w:t>licensed</w:t>
      </w:r>
      <w:r>
        <w:rPr>
          <w:spacing w:val="8"/>
        </w:rPr>
        <w:t> </w:t>
      </w:r>
      <w:r>
        <w:rPr/>
        <w:t>bed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8"/>
        </w:rPr>
        <w:t> </w:t>
      </w:r>
      <w:r>
        <w:rPr>
          <w:spacing w:val="-1"/>
        </w:rPr>
        <w:t>breakfasts</w:t>
      </w:r>
      <w:r>
        <w:rPr>
          <w:spacing w:val="111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nursing</w:t>
      </w:r>
      <w:r>
        <w:rPr>
          <w:spacing w:val="-4"/>
        </w:rPr>
        <w:t> </w:t>
      </w:r>
      <w:r>
        <w:rPr/>
        <w:t>homes.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bookmarkStart w:name="Contents Coverage" w:id="37"/>
      <w:bookmarkEnd w:id="37"/>
      <w:r>
        <w:rPr>
          <w:b w:val="0"/>
          <w:i w:val="0"/>
        </w:rPr>
      </w:r>
      <w:r>
        <w:rPr>
          <w:i/>
          <w:spacing w:val="-1"/>
        </w:rPr>
        <w:t>Contents</w:t>
      </w:r>
      <w:r>
        <w:rPr>
          <w:i/>
          <w:spacing w:val="-2"/>
        </w:rPr>
        <w:t> </w:t>
      </w:r>
      <w:r>
        <w:rPr>
          <w:i/>
          <w:spacing w:val="-1"/>
        </w:rPr>
        <w:t>Coverage</w:t>
      </w:r>
      <w:r>
        <w:rPr>
          <w:b w:val="0"/>
          <w:i w:val="0"/>
        </w:rPr>
      </w:r>
    </w:p>
    <w:p>
      <w:pPr>
        <w:pStyle w:val="BodyText"/>
        <w:spacing w:line="240" w:lineRule="auto" w:before="1"/>
        <w:ind w:left="120" w:right="113"/>
        <w:jc w:val="both"/>
      </w:pPr>
      <w:r>
        <w:rPr/>
        <w:t>The</w:t>
      </w:r>
      <w:r>
        <w:rPr>
          <w:spacing w:val="36"/>
        </w:rPr>
        <w:t> </w:t>
      </w:r>
      <w:r>
        <w:rPr/>
        <w:t>policy</w:t>
      </w:r>
      <w:r>
        <w:rPr>
          <w:spacing w:val="38"/>
        </w:rPr>
        <w:t> </w:t>
      </w:r>
      <w:r>
        <w:rPr>
          <w:spacing w:val="-1"/>
        </w:rPr>
        <w:t>provides</w:t>
      </w:r>
      <w:r>
        <w:rPr>
          <w:spacing w:val="36"/>
        </w:rPr>
        <w:t> </w:t>
      </w:r>
      <w:r>
        <w:rPr>
          <w:spacing w:val="-1"/>
        </w:rPr>
        <w:t>coverage</w:t>
      </w:r>
      <w:r>
        <w:rPr>
          <w:spacing w:val="40"/>
        </w:rPr>
        <w:t> </w:t>
      </w:r>
      <w:r>
        <w:rPr>
          <w:spacing w:val="-1"/>
        </w:rPr>
        <w:t>for</w:t>
      </w:r>
      <w:r>
        <w:rPr>
          <w:spacing w:val="39"/>
        </w:rPr>
        <w:t> </w:t>
      </w:r>
      <w:r>
        <w:rPr>
          <w:spacing w:val="-1"/>
        </w:rPr>
        <w:t>certain</w:t>
      </w:r>
      <w:r>
        <w:rPr>
          <w:spacing w:val="38"/>
        </w:rPr>
        <w:t> </w:t>
      </w:r>
      <w:r>
        <w:rPr>
          <w:spacing w:val="-1"/>
        </w:rPr>
        <w:t>contents.</w:t>
      </w:r>
      <w:r>
        <w:rPr>
          <w:spacing w:val="21"/>
        </w:rPr>
        <w:t> </w:t>
      </w:r>
      <w:r>
        <w:rPr/>
        <w:t>The</w:t>
      </w:r>
      <w:r>
        <w:rPr>
          <w:spacing w:val="37"/>
        </w:rPr>
        <w:t> </w:t>
      </w:r>
      <w:r>
        <w:rPr>
          <w:spacing w:val="-1"/>
        </w:rPr>
        <w:t>contents</w:t>
      </w:r>
      <w:r>
        <w:rPr>
          <w:spacing w:val="38"/>
        </w:rPr>
        <w:t> </w:t>
      </w:r>
      <w:r>
        <w:rPr>
          <w:spacing w:val="-1"/>
        </w:rPr>
        <w:t>must</w:t>
      </w:r>
      <w:r>
        <w:rPr>
          <w:spacing w:val="38"/>
        </w:rPr>
        <w:t> </w:t>
      </w:r>
      <w:r>
        <w:rPr/>
        <w:t>be</w:t>
      </w:r>
      <w:r>
        <w:rPr>
          <w:spacing w:val="40"/>
        </w:rPr>
        <w:t> </w:t>
      </w:r>
      <w:r>
        <w:rPr>
          <w:spacing w:val="-1"/>
        </w:rPr>
        <w:t>located</w:t>
      </w:r>
      <w:r>
        <w:rPr>
          <w:spacing w:val="40"/>
        </w:rPr>
        <w:t> </w:t>
      </w:r>
      <w:r>
        <w:rPr>
          <w:spacing w:val="-2"/>
        </w:rPr>
        <w:t>in</w:t>
      </w:r>
      <w:r>
        <w:rPr>
          <w:spacing w:val="40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fully</w:t>
      </w:r>
      <w:r>
        <w:rPr>
          <w:spacing w:val="77"/>
          <w:w w:val="99"/>
        </w:rPr>
        <w:t> </w:t>
      </w:r>
      <w:r>
        <w:rPr>
          <w:spacing w:val="-1"/>
        </w:rPr>
        <w:t>enclosed</w:t>
      </w:r>
      <w:r>
        <w:rPr>
          <w:spacing w:val="16"/>
        </w:rPr>
        <w:t> </w:t>
      </w:r>
      <w:r>
        <w:rPr/>
        <w:t>building</w:t>
      </w:r>
      <w:r>
        <w:rPr>
          <w:spacing w:val="19"/>
        </w:rPr>
        <w:t> </w:t>
      </w:r>
      <w:r>
        <w:rPr/>
        <w:t>or</w:t>
      </w:r>
      <w:r>
        <w:rPr>
          <w:spacing w:val="18"/>
        </w:rPr>
        <w:t> </w:t>
      </w:r>
      <w:r>
        <w:rPr>
          <w:spacing w:val="-1"/>
        </w:rPr>
        <w:t>secured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prevent</w:t>
      </w:r>
      <w:r>
        <w:rPr>
          <w:spacing w:val="17"/>
        </w:rPr>
        <w:t> </w:t>
      </w:r>
      <w:r>
        <w:rPr>
          <w:spacing w:val="-1"/>
        </w:rPr>
        <w:t>flotation</w:t>
      </w:r>
      <w:r>
        <w:rPr>
          <w:spacing w:val="21"/>
        </w:rPr>
        <w:t> </w:t>
      </w:r>
      <w:r>
        <w:rPr>
          <w:spacing w:val="-1"/>
        </w:rPr>
        <w:t>out</w:t>
      </w:r>
      <w:r>
        <w:rPr>
          <w:spacing w:val="20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19"/>
        </w:rPr>
        <w:t> </w:t>
      </w:r>
      <w:r>
        <w:rPr>
          <w:spacing w:val="-1"/>
        </w:rPr>
        <w:t>building.</w:t>
      </w:r>
      <w:r>
        <w:rPr>
          <w:spacing w:val="19"/>
        </w:rPr>
        <w:t> </w:t>
      </w:r>
      <w:r>
        <w:rPr>
          <w:spacing w:val="-1"/>
        </w:rPr>
        <w:t>Vehicles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19"/>
        </w:rPr>
        <w:t> </w:t>
      </w:r>
      <w:r>
        <w:rPr>
          <w:spacing w:val="-1"/>
        </w:rPr>
        <w:t>equipment</w:t>
      </w:r>
      <w:r>
        <w:rPr>
          <w:spacing w:val="102"/>
        </w:rPr>
        <w:t> </w:t>
      </w:r>
      <w:r>
        <w:rPr>
          <w:spacing w:val="-1"/>
        </w:rPr>
        <w:t>that</w:t>
      </w:r>
      <w:r>
        <w:rPr>
          <w:spacing w:val="26"/>
        </w:rPr>
        <w:t> </w:t>
      </w:r>
      <w:r>
        <w:rPr/>
        <w:t>are</w:t>
      </w:r>
      <w:r>
        <w:rPr>
          <w:spacing w:val="25"/>
        </w:rPr>
        <w:t> </w:t>
      </w:r>
      <w:r>
        <w:rPr>
          <w:spacing w:val="-1"/>
        </w:rPr>
        <w:t>not</w:t>
      </w:r>
      <w:r>
        <w:rPr>
          <w:spacing w:val="27"/>
        </w:rPr>
        <w:t> </w:t>
      </w:r>
      <w:r>
        <w:rPr>
          <w:spacing w:val="-1"/>
        </w:rPr>
        <w:t>licensed</w:t>
      </w:r>
      <w:r>
        <w:rPr>
          <w:spacing w:val="24"/>
        </w:rPr>
        <w:t> </w:t>
      </w:r>
      <w:r>
        <w:rPr>
          <w:spacing w:val="-1"/>
        </w:rPr>
        <w:t>for</w:t>
      </w:r>
      <w:r>
        <w:rPr>
          <w:spacing w:val="25"/>
        </w:rPr>
        <w:t> </w:t>
      </w:r>
      <w:r>
        <w:rPr/>
        <w:t>use</w:t>
      </w:r>
      <w:r>
        <w:rPr>
          <w:spacing w:val="26"/>
        </w:rPr>
        <w:t> </w:t>
      </w:r>
      <w:r>
        <w:rPr/>
        <w:t>on</w:t>
      </w:r>
      <w:r>
        <w:rPr>
          <w:spacing w:val="24"/>
        </w:rPr>
        <w:t> </w:t>
      </w:r>
      <w:r>
        <w:rPr/>
        <w:t>public</w:t>
      </w:r>
      <w:r>
        <w:rPr>
          <w:spacing w:val="24"/>
        </w:rPr>
        <w:t> </w:t>
      </w:r>
      <w:r>
        <w:rPr/>
        <w:t>roads</w:t>
      </w:r>
      <w:r>
        <w:rPr>
          <w:spacing w:val="26"/>
        </w:rPr>
        <w:t> </w:t>
      </w:r>
      <w:r>
        <w:rPr>
          <w:spacing w:val="-1"/>
        </w:rPr>
        <w:t>and</w:t>
      </w:r>
      <w:r>
        <w:rPr>
          <w:spacing w:val="26"/>
        </w:rPr>
        <w:t> </w:t>
      </w:r>
      <w:r>
        <w:rPr/>
        <w:t>are</w:t>
      </w:r>
      <w:r>
        <w:rPr>
          <w:spacing w:val="25"/>
        </w:rPr>
        <w:t> </w:t>
      </w:r>
      <w:r>
        <w:rPr>
          <w:spacing w:val="-1"/>
        </w:rPr>
        <w:t>self-propelled</w:t>
      </w:r>
      <w:r>
        <w:rPr>
          <w:spacing w:val="27"/>
        </w:rPr>
        <w:t> </w:t>
      </w:r>
      <w:r>
        <w:rPr>
          <w:spacing w:val="-1"/>
        </w:rPr>
        <w:t>vehicles</w:t>
      </w:r>
      <w:r>
        <w:rPr>
          <w:spacing w:val="25"/>
        </w:rPr>
        <w:t> </w:t>
      </w:r>
      <w:r>
        <w:rPr/>
        <w:t>or</w:t>
      </w:r>
      <w:r>
        <w:rPr>
          <w:spacing w:val="25"/>
        </w:rPr>
        <w:t> </w:t>
      </w:r>
      <w:r>
        <w:rPr>
          <w:spacing w:val="-1"/>
        </w:rPr>
        <w:t>machines</w:t>
      </w:r>
      <w:r>
        <w:rPr>
          <w:spacing w:val="26"/>
        </w:rPr>
        <w:t> </w:t>
      </w:r>
      <w:r>
        <w:rPr/>
        <w:t>are</w:t>
      </w:r>
      <w:r>
        <w:rPr>
          <w:spacing w:val="63"/>
          <w:w w:val="99"/>
        </w:rPr>
        <w:t> </w:t>
      </w:r>
      <w:r>
        <w:rPr>
          <w:spacing w:val="-1"/>
        </w:rPr>
        <w:t>covered</w:t>
      </w:r>
      <w:r>
        <w:rPr>
          <w:spacing w:val="18"/>
        </w:rPr>
        <w:t> </w:t>
      </w:r>
      <w:r>
        <w:rPr>
          <w:spacing w:val="-2"/>
        </w:rPr>
        <w:t>if</w:t>
      </w:r>
      <w:r>
        <w:rPr>
          <w:spacing w:val="16"/>
        </w:rPr>
        <w:t> </w:t>
      </w:r>
      <w:r>
        <w:rPr/>
        <w:t>they</w:t>
      </w:r>
      <w:r>
        <w:rPr>
          <w:spacing w:val="16"/>
        </w:rPr>
        <w:t> </w:t>
      </w:r>
      <w:r>
        <w:rPr>
          <w:spacing w:val="-1"/>
        </w:rPr>
        <w:t>are</w:t>
      </w:r>
      <w:r>
        <w:rPr>
          <w:spacing w:val="18"/>
        </w:rPr>
        <w:t> </w:t>
      </w:r>
      <w:r>
        <w:rPr>
          <w:spacing w:val="-1"/>
        </w:rPr>
        <w:t>used</w:t>
      </w:r>
      <w:r>
        <w:rPr>
          <w:spacing w:val="16"/>
        </w:rPr>
        <w:t> </w:t>
      </w:r>
      <w:r>
        <w:rPr/>
        <w:t>mainly</w:t>
      </w:r>
      <w:r>
        <w:rPr>
          <w:spacing w:val="14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service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5"/>
        </w:rPr>
        <w:t> </w:t>
      </w:r>
      <w:r>
        <w:rPr>
          <w:spacing w:val="-1"/>
        </w:rPr>
        <w:t>described</w:t>
      </w:r>
      <w:r>
        <w:rPr>
          <w:spacing w:val="16"/>
        </w:rPr>
        <w:t> </w:t>
      </w:r>
      <w:r>
        <w:rPr>
          <w:spacing w:val="-1"/>
        </w:rPr>
        <w:t>location</w:t>
      </w:r>
      <w:r>
        <w:rPr>
          <w:spacing w:val="19"/>
        </w:rPr>
        <w:t> </w:t>
      </w:r>
      <w:r>
        <w:rPr>
          <w:spacing w:val="-1"/>
        </w:rPr>
        <w:t>or</w:t>
      </w:r>
      <w:r>
        <w:rPr>
          <w:spacing w:val="17"/>
        </w:rPr>
        <w:t> </w:t>
      </w:r>
      <w:r>
        <w:rPr/>
        <w:t>are</w:t>
      </w:r>
      <w:r>
        <w:rPr>
          <w:spacing w:val="13"/>
        </w:rPr>
        <w:t> </w:t>
      </w:r>
      <w:r>
        <w:rPr>
          <w:spacing w:val="-1"/>
        </w:rPr>
        <w:t>designed</w:t>
      </w:r>
      <w:r>
        <w:rPr>
          <w:spacing w:val="19"/>
        </w:rPr>
        <w:t> </w:t>
      </w:r>
      <w:r>
        <w:rPr>
          <w:spacing w:val="-1"/>
        </w:rPr>
        <w:t>and</w:t>
      </w:r>
      <w:r>
        <w:rPr>
          <w:spacing w:val="15"/>
        </w:rPr>
        <w:t> </w:t>
      </w:r>
      <w:r>
        <w:rPr/>
        <w:t>used</w:t>
      </w:r>
      <w:r>
        <w:rPr>
          <w:spacing w:val="16"/>
        </w:rPr>
        <w:t> </w:t>
      </w:r>
      <w:r>
        <w:rPr>
          <w:spacing w:val="1"/>
        </w:rPr>
        <w:t>to</w:t>
      </w:r>
      <w:r>
        <w:rPr>
          <w:spacing w:val="76"/>
        </w:rPr>
        <w:t> </w:t>
      </w:r>
      <w:r>
        <w:rPr>
          <w:spacing w:val="-1"/>
        </w:rPr>
        <w:t>assist</w:t>
      </w:r>
      <w:r>
        <w:rPr>
          <w:spacing w:val="-5"/>
        </w:rPr>
        <w:t> </w:t>
      </w:r>
      <w:r>
        <w:rPr>
          <w:spacing w:val="-1"/>
        </w:rPr>
        <w:t>handicapped</w:t>
      </w:r>
      <w:r>
        <w:rPr>
          <w:spacing w:val="-7"/>
        </w:rPr>
        <w:t> </w:t>
      </w:r>
      <w:r>
        <w:rPr>
          <w:spacing w:val="-1"/>
        </w:rPr>
        <w:t>persons.</w:t>
      </w:r>
      <w:r>
        <w:rPr>
          <w:spacing w:val="42"/>
        </w:rPr>
        <w:t> </w:t>
      </w:r>
      <w:r>
        <w:rPr/>
        <w:t>Eligible</w:t>
      </w:r>
      <w:r>
        <w:rPr>
          <w:spacing w:val="-5"/>
        </w:rPr>
        <w:t> </w:t>
      </w:r>
      <w:r>
        <w:rPr>
          <w:spacing w:val="-1"/>
        </w:rPr>
        <w:t>vehicles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equipment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5"/>
        </w:rPr>
        <w:t> </w:t>
      </w:r>
      <w:r>
        <w:rPr/>
        <w:t>only</w:t>
      </w:r>
      <w:r>
        <w:rPr>
          <w:spacing w:val="-7"/>
        </w:rPr>
        <w:t> </w:t>
      </w:r>
      <w:r>
        <w:rPr>
          <w:spacing w:val="-1"/>
        </w:rPr>
        <w:t>covered</w:t>
      </w:r>
      <w:r>
        <w:rPr>
          <w:spacing w:val="-4"/>
        </w:rPr>
        <w:t> </w:t>
      </w:r>
      <w:r>
        <w:rPr/>
        <w:t>if</w:t>
      </w:r>
      <w:r>
        <w:rPr>
          <w:spacing w:val="-8"/>
        </w:rPr>
        <w:t> </w:t>
      </w:r>
      <w:r>
        <w:rPr>
          <w:spacing w:val="-1"/>
        </w:rPr>
        <w:t>inside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building</w:t>
      </w:r>
      <w:r>
        <w:rPr>
          <w:spacing w:val="85"/>
          <w:w w:val="99"/>
        </w:rPr>
        <w:t> </w:t>
      </w:r>
      <w:r>
        <w:rPr/>
        <w:t>at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described</w:t>
      </w:r>
      <w:r>
        <w:rPr>
          <w:spacing w:val="-4"/>
        </w:rPr>
        <w:t> </w:t>
      </w:r>
      <w:r>
        <w:rPr>
          <w:spacing w:val="-1"/>
        </w:rPr>
        <w:t>location.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0"/>
        <w:jc w:val="both"/>
      </w:pPr>
      <w:r>
        <w:rPr/>
        <w:t>Contents</w:t>
      </w:r>
      <w:r>
        <w:rPr>
          <w:spacing w:val="-4"/>
        </w:rPr>
        <w:t> </w:t>
      </w:r>
      <w:r>
        <w:rPr/>
        <w:t>within</w:t>
      </w:r>
      <w:r>
        <w:rPr>
          <w:spacing w:val="-3"/>
        </w:rPr>
        <w:t> </w:t>
      </w:r>
      <w:r>
        <w:rPr>
          <w:spacing w:val="-1"/>
        </w:rPr>
        <w:t>silos,</w:t>
      </w:r>
      <w:r>
        <w:rPr>
          <w:spacing w:val="-2"/>
        </w:rPr>
        <w:t> grain</w:t>
      </w:r>
      <w:r>
        <w:rPr/>
        <w:t> </w:t>
      </w:r>
      <w:r>
        <w:rPr>
          <w:spacing w:val="-1"/>
        </w:rPr>
        <w:t>storage</w:t>
      </w:r>
      <w:r>
        <w:rPr>
          <w:spacing w:val="-3"/>
        </w:rPr>
        <w:t> </w:t>
      </w:r>
      <w:r>
        <w:rPr/>
        <w:t>buildings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cisterns</w:t>
      </w:r>
      <w:r>
        <w:rPr>
          <w:spacing w:val="-2"/>
        </w:rPr>
        <w:t> </w:t>
      </w:r>
      <w:r>
        <w:rPr>
          <w:spacing w:val="-1"/>
        </w:rPr>
        <w:t>are also</w:t>
      </w:r>
      <w:r>
        <w:rPr>
          <w:spacing w:val="-3"/>
        </w:rPr>
        <w:t> </w:t>
      </w:r>
      <w:r>
        <w:rPr>
          <w:spacing w:val="-1"/>
        </w:rPr>
        <w:t>insurable.</w:t>
      </w:r>
    </w:p>
    <w:p>
      <w:pPr>
        <w:spacing w:after="0" w:line="240" w:lineRule="auto"/>
        <w:jc w:val="both"/>
        <w:sectPr>
          <w:footerReference w:type="default" r:id="rId42"/>
          <w:pgSz w:w="12240" w:h="15840"/>
          <w:pgMar w:footer="1058" w:header="0" w:top="1420" w:bottom="1240" w:left="1320" w:right="1320"/>
        </w:sectPr>
      </w:pPr>
    </w:p>
    <w:p>
      <w:pPr>
        <w:pStyle w:val="Heading6"/>
        <w:spacing w:line="341" w:lineRule="exact" w:before="19"/>
        <w:ind w:right="0"/>
        <w:jc w:val="both"/>
        <w:rPr>
          <w:b w:val="0"/>
          <w:bCs w:val="0"/>
          <w:i w:val="0"/>
        </w:rPr>
      </w:pPr>
      <w:bookmarkStart w:name="Ineligible Property" w:id="38"/>
      <w:bookmarkEnd w:id="38"/>
      <w:r>
        <w:rPr>
          <w:b w:val="0"/>
          <w:i w:val="0"/>
        </w:rPr>
      </w:r>
      <w:r>
        <w:rPr>
          <w:i/>
          <w:spacing w:val="-1"/>
        </w:rPr>
        <w:t>Ineligible</w:t>
      </w:r>
      <w:r>
        <w:rPr>
          <w:i/>
        </w:rPr>
        <w:t> </w:t>
      </w:r>
      <w:r>
        <w:rPr>
          <w:i/>
          <w:spacing w:val="-1"/>
        </w:rPr>
        <w:t>Property</w:t>
      </w:r>
      <w:r>
        <w:rPr>
          <w:b w:val="0"/>
          <w:i w:val="0"/>
        </w:rPr>
      </w:r>
    </w:p>
    <w:p>
      <w:pPr>
        <w:pStyle w:val="BodyText"/>
        <w:spacing w:line="292" w:lineRule="exact"/>
        <w:ind w:left="120" w:right="0"/>
        <w:jc w:val="both"/>
      </w:pPr>
      <w:r>
        <w:rPr/>
        <w:t>Certain</w:t>
      </w:r>
      <w:r>
        <w:rPr>
          <w:spacing w:val="-4"/>
        </w:rPr>
        <w:t> </w:t>
      </w:r>
      <w:r>
        <w:rPr>
          <w:spacing w:val="-1"/>
        </w:rPr>
        <w:t>buildings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ineligible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coverage</w:t>
      </w:r>
      <w:r>
        <w:rPr>
          <w:spacing w:val="-4"/>
        </w:rPr>
        <w:t> </w:t>
      </w:r>
      <w:r>
        <w:rPr/>
        <w:t>under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Dwelling</w:t>
      </w:r>
      <w:r>
        <w:rPr>
          <w:spacing w:val="-4"/>
        </w:rPr>
        <w:t> </w:t>
      </w:r>
      <w:r>
        <w:rPr>
          <w:spacing w:val="-1"/>
        </w:rPr>
        <w:t>policy.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Buildings" w:id="39"/>
      <w:bookmarkEnd w:id="39"/>
      <w:r>
        <w:rPr>
          <w:b w:val="0"/>
        </w:rPr>
      </w:r>
      <w:r>
        <w:rPr>
          <w:spacing w:val="-1"/>
        </w:rPr>
        <w:t>Buildings</w:t>
      </w:r>
      <w:r>
        <w:rPr>
          <w:b w:val="0"/>
        </w:rPr>
      </w:r>
    </w:p>
    <w:p>
      <w:pPr>
        <w:pStyle w:val="BodyText"/>
        <w:spacing w:line="240" w:lineRule="auto"/>
        <w:ind w:left="119" w:right="115"/>
        <w:jc w:val="both"/>
      </w:pPr>
      <w:r>
        <w:rPr>
          <w:spacing w:val="-1"/>
        </w:rPr>
        <w:t>If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building</w:t>
      </w:r>
      <w:r>
        <w:rPr>
          <w:spacing w:val="2"/>
        </w:rPr>
        <w:t> </w:t>
      </w:r>
      <w:r>
        <w:rPr>
          <w:spacing w:val="-1"/>
        </w:rPr>
        <w:t>would</w:t>
      </w:r>
      <w:r>
        <w:rPr>
          <w:spacing w:val="3"/>
        </w:rPr>
        <w:t> </w:t>
      </w:r>
      <w:r>
        <w:rPr>
          <w:spacing w:val="-1"/>
        </w:rPr>
        <w:t>otherwise</w:t>
      </w:r>
      <w:r>
        <w:rPr>
          <w:spacing w:val="1"/>
        </w:rPr>
        <w:t> </w:t>
      </w:r>
      <w:r>
        <w:rPr/>
        <w:t>by</w:t>
      </w:r>
      <w:r>
        <w:rPr>
          <w:spacing w:val="4"/>
        </w:rPr>
        <w:t> </w:t>
      </w:r>
      <w:r>
        <w:rPr>
          <w:spacing w:val="-1"/>
        </w:rPr>
        <w:t>insurable,</w:t>
      </w:r>
      <w:r>
        <w:rPr>
          <w:spacing w:val="2"/>
        </w:rPr>
        <w:t> </w:t>
      </w:r>
      <w:r>
        <w:rPr>
          <w:spacing w:val="-1"/>
        </w:rPr>
        <w:t>but</w:t>
      </w:r>
      <w:r>
        <w:rPr>
          <w:spacing w:val="3"/>
        </w:rPr>
        <w:t> </w:t>
      </w:r>
      <w:r>
        <w:rPr>
          <w:spacing w:val="-1"/>
        </w:rPr>
        <w:t>has</w:t>
      </w:r>
      <w:r>
        <w:rPr>
          <w:spacing w:val="3"/>
        </w:rPr>
        <w:t> </w:t>
      </w:r>
      <w:r>
        <w:rPr>
          <w:spacing w:val="-1"/>
        </w:rPr>
        <w:t>been</w:t>
      </w:r>
      <w:r>
        <w:rPr>
          <w:spacing w:val="3"/>
        </w:rPr>
        <w:t> </w:t>
      </w:r>
      <w:r>
        <w:rPr>
          <w:spacing w:val="-1"/>
        </w:rPr>
        <w:t>placed</w:t>
      </w:r>
      <w:r>
        <w:rPr>
          <w:spacing w:val="5"/>
        </w:rPr>
        <w:t> </w:t>
      </w:r>
      <w:r>
        <w:rPr>
          <w:spacing w:val="-1"/>
        </w:rPr>
        <w:t>on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>
          <w:rFonts w:ascii="Calibri"/>
          <w:i/>
          <w:spacing w:val="-1"/>
        </w:rPr>
        <w:t>1316</w:t>
      </w:r>
      <w:r>
        <w:rPr>
          <w:rFonts w:ascii="Calibri"/>
          <w:i/>
          <w:spacing w:val="3"/>
        </w:rPr>
        <w:t> </w:t>
      </w:r>
      <w:r>
        <w:rPr>
          <w:rFonts w:ascii="Calibri"/>
          <w:i/>
          <w:spacing w:val="-1"/>
        </w:rPr>
        <w:t>Property</w:t>
      </w:r>
      <w:r>
        <w:rPr>
          <w:rFonts w:ascii="Calibri"/>
          <w:i/>
          <w:spacing w:val="5"/>
        </w:rPr>
        <w:t> </w:t>
      </w:r>
      <w:r>
        <w:rPr>
          <w:rFonts w:ascii="Calibri"/>
          <w:i/>
        </w:rPr>
        <w:t>List</w:t>
      </w:r>
      <w:r>
        <w:rPr/>
        <w:t>,</w:t>
      </w:r>
      <w:r>
        <w:rPr>
          <w:spacing w:val="2"/>
        </w:rPr>
        <w:t> </w:t>
      </w:r>
      <w:r>
        <w:rPr>
          <w:spacing w:val="-2"/>
        </w:rPr>
        <w:t>it</w:t>
      </w:r>
      <w:r>
        <w:rPr>
          <w:spacing w:val="4"/>
        </w:rPr>
        <w:t> </w:t>
      </w:r>
      <w:r>
        <w:rPr/>
        <w:t>is</w:t>
      </w:r>
      <w:r>
        <w:rPr>
          <w:spacing w:val="2"/>
        </w:rPr>
        <w:t> </w:t>
      </w:r>
      <w:r>
        <w:rPr>
          <w:spacing w:val="-2"/>
        </w:rPr>
        <w:t>not</w:t>
      </w:r>
      <w:r>
        <w:rPr>
          <w:spacing w:val="85"/>
          <w:w w:val="99"/>
        </w:rPr>
        <w:t> </w:t>
      </w:r>
      <w:r>
        <w:rPr/>
        <w:t>eligible</w:t>
      </w:r>
      <w:r>
        <w:rPr>
          <w:spacing w:val="5"/>
        </w:rPr>
        <w:t> </w:t>
      </w:r>
      <w:r>
        <w:rPr>
          <w:spacing w:val="-1"/>
        </w:rPr>
        <w:t>for</w:t>
      </w:r>
      <w:r>
        <w:rPr>
          <w:spacing w:val="6"/>
        </w:rPr>
        <w:t> </w:t>
      </w:r>
      <w:r>
        <w:rPr/>
        <w:t>NFIP</w:t>
      </w:r>
      <w:r>
        <w:rPr>
          <w:spacing w:val="6"/>
        </w:rPr>
        <w:t> </w:t>
      </w:r>
      <w:r>
        <w:rPr>
          <w:spacing w:val="-1"/>
        </w:rPr>
        <w:t>coverage.</w:t>
      </w:r>
      <w:r>
        <w:rPr>
          <w:spacing w:val="14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1316</w:t>
      </w:r>
      <w:r>
        <w:rPr>
          <w:spacing w:val="6"/>
        </w:rPr>
        <w:t> </w:t>
      </w:r>
      <w:r>
        <w:rPr/>
        <w:t>Property</w:t>
      </w:r>
      <w:r>
        <w:rPr>
          <w:spacing w:val="5"/>
        </w:rPr>
        <w:t> </w:t>
      </w:r>
      <w:r>
        <w:rPr>
          <w:spacing w:val="-1"/>
        </w:rPr>
        <w:t>List</w:t>
      </w:r>
      <w:r>
        <w:rPr>
          <w:spacing w:val="7"/>
        </w:rPr>
        <w:t> </w:t>
      </w:r>
      <w:r>
        <w:rPr>
          <w:spacing w:val="-2"/>
        </w:rPr>
        <w:t>is</w:t>
      </w:r>
      <w:r>
        <w:rPr>
          <w:spacing w:val="8"/>
        </w:rPr>
        <w:t> </w:t>
      </w:r>
      <w:r>
        <w:rPr>
          <w:spacing w:val="-1"/>
        </w:rPr>
        <w:t>made</w:t>
      </w:r>
      <w:r>
        <w:rPr>
          <w:spacing w:val="6"/>
        </w:rPr>
        <w:t> </w:t>
      </w:r>
      <w:r>
        <w:rPr/>
        <w:t>up</w:t>
      </w:r>
      <w:r>
        <w:rPr>
          <w:spacing w:val="6"/>
        </w:rPr>
        <w:t> </w:t>
      </w:r>
      <w:r>
        <w:rPr>
          <w:spacing w:val="-1"/>
        </w:rPr>
        <w:t>of</w:t>
      </w:r>
      <w:r>
        <w:rPr>
          <w:spacing w:val="7"/>
        </w:rPr>
        <w:t> </w:t>
      </w:r>
      <w:r>
        <w:rPr>
          <w:spacing w:val="-1"/>
        </w:rPr>
        <w:t>property</w:t>
      </w:r>
      <w:r>
        <w:rPr>
          <w:spacing w:val="5"/>
        </w:rPr>
        <w:t> </w:t>
      </w:r>
      <w:r>
        <w:rPr>
          <w:spacing w:val="-1"/>
        </w:rPr>
        <w:t>that</w:t>
      </w:r>
      <w:r>
        <w:rPr>
          <w:spacing w:val="7"/>
        </w:rPr>
        <w:t> </w:t>
      </w:r>
      <w:r>
        <w:rPr/>
        <w:t>falls</w:t>
      </w:r>
      <w:r>
        <w:rPr>
          <w:spacing w:val="3"/>
        </w:rPr>
        <w:t> </w:t>
      </w:r>
      <w:r>
        <w:rPr/>
        <w:t>under</w:t>
      </w:r>
      <w:r>
        <w:rPr>
          <w:spacing w:val="6"/>
        </w:rPr>
        <w:t> </w:t>
      </w:r>
      <w:r>
        <w:rPr>
          <w:spacing w:val="-1"/>
        </w:rPr>
        <w:t>Section</w:t>
      </w:r>
      <w:r>
        <w:rPr>
          <w:spacing w:val="57"/>
        </w:rPr>
        <w:t> </w:t>
      </w:r>
      <w:r>
        <w:rPr/>
        <w:t>1316</w:t>
      </w:r>
      <w:r>
        <w:rPr>
          <w:spacing w:val="20"/>
        </w:rPr>
        <w:t> </w:t>
      </w:r>
      <w:r>
        <w:rPr>
          <w:spacing w:val="-1"/>
        </w:rPr>
        <w:t>of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1"/>
        </w:rPr>
        <w:t>National</w:t>
      </w:r>
      <w:r>
        <w:rPr>
          <w:spacing w:val="22"/>
        </w:rPr>
        <w:t> </w:t>
      </w:r>
      <w:r>
        <w:rPr>
          <w:spacing w:val="-1"/>
        </w:rPr>
        <w:t>Flood</w:t>
      </w:r>
      <w:r>
        <w:rPr>
          <w:spacing w:val="24"/>
        </w:rPr>
        <w:t> </w:t>
      </w:r>
      <w:r>
        <w:rPr>
          <w:spacing w:val="-1"/>
        </w:rPr>
        <w:t>Insurance</w:t>
      </w:r>
      <w:r>
        <w:rPr>
          <w:spacing w:val="22"/>
        </w:rPr>
        <w:t> </w:t>
      </w:r>
      <w:r>
        <w:rPr>
          <w:spacing w:val="-1"/>
        </w:rPr>
        <w:t>Act</w:t>
      </w:r>
      <w:r>
        <w:rPr>
          <w:spacing w:val="20"/>
        </w:rPr>
        <w:t> </w:t>
      </w:r>
      <w:r>
        <w:rPr>
          <w:spacing w:val="-1"/>
        </w:rPr>
        <w:t>of</w:t>
      </w:r>
      <w:r>
        <w:rPr>
          <w:spacing w:val="24"/>
        </w:rPr>
        <w:t> </w:t>
      </w:r>
      <w:r>
        <w:rPr>
          <w:spacing w:val="-1"/>
        </w:rPr>
        <w:t>1968.</w:t>
      </w:r>
      <w:r>
        <w:rPr>
          <w:spacing w:val="44"/>
        </w:rPr>
        <w:t> </w:t>
      </w:r>
      <w:r>
        <w:rPr>
          <w:spacing w:val="-1"/>
        </w:rPr>
        <w:t>Under</w:t>
      </w:r>
      <w:r>
        <w:rPr>
          <w:spacing w:val="19"/>
        </w:rPr>
        <w:t> </w:t>
      </w:r>
      <w:r>
        <w:rPr>
          <w:spacing w:val="-1"/>
        </w:rPr>
        <w:t>Section</w:t>
      </w:r>
      <w:r>
        <w:rPr>
          <w:spacing w:val="21"/>
        </w:rPr>
        <w:t> </w:t>
      </w:r>
      <w:r>
        <w:rPr>
          <w:spacing w:val="-1"/>
        </w:rPr>
        <w:t>1316,</w:t>
      </w:r>
      <w:r>
        <w:rPr>
          <w:spacing w:val="19"/>
        </w:rPr>
        <w:t> </w:t>
      </w:r>
      <w:r>
        <w:rPr/>
        <w:t>states</w:t>
      </w:r>
      <w:r>
        <w:rPr>
          <w:spacing w:val="20"/>
        </w:rPr>
        <w:t> </w:t>
      </w:r>
      <w:r>
        <w:rPr/>
        <w:t>may</w:t>
      </w:r>
      <w:r>
        <w:rPr>
          <w:spacing w:val="18"/>
        </w:rPr>
        <w:t> </w:t>
      </w:r>
      <w:r>
        <w:rPr/>
        <w:t>declare</w:t>
      </w:r>
      <w:r>
        <w:rPr>
          <w:spacing w:val="21"/>
        </w:rPr>
        <w:t> </w:t>
      </w:r>
      <w:r>
        <w:rPr/>
        <w:t>a</w:t>
      </w:r>
      <w:r>
        <w:rPr>
          <w:spacing w:val="53"/>
        </w:rPr>
        <w:t> </w:t>
      </w:r>
      <w:r>
        <w:rPr>
          <w:spacing w:val="-1"/>
        </w:rPr>
        <w:t>structure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1"/>
        </w:rPr>
        <w:t>violation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law,</w:t>
      </w:r>
      <w:r>
        <w:rPr>
          <w:spacing w:val="-6"/>
        </w:rPr>
        <w:t> </w:t>
      </w:r>
      <w:r>
        <w:rPr>
          <w:spacing w:val="-1"/>
        </w:rPr>
        <w:t>regulation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ordinance.</w:t>
      </w:r>
      <w:r>
        <w:rPr>
          <w:spacing w:val="41"/>
        </w:rPr>
        <w:t> </w:t>
      </w:r>
      <w:r>
        <w:rPr>
          <w:spacing w:val="-1"/>
        </w:rPr>
        <w:t>Once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violation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>
          <w:spacing w:val="-1"/>
        </w:rPr>
        <w:t>corrected,</w:t>
      </w:r>
      <w:r>
        <w:rPr>
          <w:spacing w:val="-6"/>
        </w:rPr>
        <w:t> </w:t>
      </w:r>
      <w:r>
        <w:rPr/>
        <w:t>the</w:t>
      </w:r>
      <w:r>
        <w:rPr>
          <w:spacing w:val="96"/>
          <w:w w:val="99"/>
        </w:rPr>
        <w:t> </w:t>
      </w:r>
      <w:r>
        <w:rPr/>
        <w:t>Section</w:t>
      </w:r>
      <w:r>
        <w:rPr>
          <w:spacing w:val="-4"/>
        </w:rPr>
        <w:t> </w:t>
      </w:r>
      <w:r>
        <w:rPr>
          <w:spacing w:val="-1"/>
        </w:rPr>
        <w:t>1316</w:t>
      </w:r>
      <w:r>
        <w:rPr>
          <w:spacing w:val="-3"/>
        </w:rPr>
        <w:t> </w:t>
      </w:r>
      <w:r>
        <w:rPr>
          <w:spacing w:val="-1"/>
        </w:rPr>
        <w:t>declaration</w:t>
      </w:r>
      <w:r>
        <w:rPr>
          <w:spacing w:val="-3"/>
        </w:rPr>
        <w:t> </w:t>
      </w:r>
      <w:r>
        <w:rPr>
          <w:spacing w:val="-1"/>
        </w:rPr>
        <w:t>can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rescinded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the </w:t>
      </w:r>
      <w:r>
        <w:rPr>
          <w:spacing w:val="-1"/>
        </w:rPr>
        <w:t>building</w:t>
      </w:r>
      <w:r>
        <w:rPr>
          <w:spacing w:val="-2"/>
        </w:rPr>
        <w:t> </w:t>
      </w:r>
      <w:r>
        <w:rPr>
          <w:spacing w:val="-1"/>
        </w:rPr>
        <w:t>can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covered</w:t>
      </w:r>
      <w:r>
        <w:rPr/>
        <w:t> by</w:t>
      </w:r>
      <w:r>
        <w:rPr>
          <w:spacing w:val="-5"/>
        </w:rPr>
        <w:t> </w:t>
      </w:r>
      <w:r>
        <w:rPr>
          <w:spacing w:val="-1"/>
        </w:rPr>
        <w:t>flood</w:t>
      </w:r>
      <w:r>
        <w:rPr/>
        <w:t> </w:t>
      </w:r>
      <w:r>
        <w:rPr>
          <w:spacing w:val="-1"/>
        </w:rPr>
        <w:t>insurance.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Container-Type Buildings" w:id="40"/>
      <w:bookmarkEnd w:id="40"/>
      <w:r>
        <w:rPr>
          <w:b w:val="0"/>
        </w:rPr>
      </w:r>
      <w:r>
        <w:rPr>
          <w:spacing w:val="-1"/>
        </w:rPr>
        <w:t>Container-Type</w:t>
      </w:r>
      <w:r>
        <w:rPr>
          <w:spacing w:val="-16"/>
        </w:rPr>
        <w:t> </w:t>
      </w:r>
      <w:r>
        <w:rPr>
          <w:spacing w:val="-1"/>
        </w:rPr>
        <w:t>Buildings</w:t>
      </w:r>
      <w:r>
        <w:rPr>
          <w:b w:val="0"/>
        </w:rPr>
      </w:r>
    </w:p>
    <w:p>
      <w:pPr>
        <w:pStyle w:val="BodyText"/>
        <w:spacing w:line="240" w:lineRule="auto"/>
        <w:ind w:left="119" w:right="122"/>
        <w:jc w:val="left"/>
      </w:pPr>
      <w:r>
        <w:rPr>
          <w:spacing w:val="-1"/>
        </w:rPr>
        <w:t>Gas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6"/>
        </w:rPr>
        <w:t> </w:t>
      </w:r>
      <w:r>
        <w:rPr>
          <w:spacing w:val="-1"/>
        </w:rPr>
        <w:t>liquid</w:t>
      </w:r>
      <w:r>
        <w:rPr>
          <w:spacing w:val="16"/>
        </w:rPr>
        <w:t> </w:t>
      </w:r>
      <w:r>
        <w:rPr>
          <w:spacing w:val="-1"/>
        </w:rPr>
        <w:t>tanks,</w:t>
      </w:r>
      <w:r>
        <w:rPr>
          <w:spacing w:val="18"/>
        </w:rPr>
        <w:t> </w:t>
      </w:r>
      <w:r>
        <w:rPr>
          <w:spacing w:val="-1"/>
        </w:rPr>
        <w:t>chemical</w:t>
      </w:r>
      <w:r>
        <w:rPr>
          <w:spacing w:val="18"/>
        </w:rPr>
        <w:t> </w:t>
      </w:r>
      <w:r>
        <w:rPr/>
        <w:t>or</w:t>
      </w:r>
      <w:r>
        <w:rPr>
          <w:spacing w:val="16"/>
        </w:rPr>
        <w:t> </w:t>
      </w:r>
      <w:r>
        <w:rPr>
          <w:spacing w:val="-1"/>
        </w:rPr>
        <w:t>reactor</w:t>
      </w:r>
      <w:r>
        <w:rPr>
          <w:spacing w:val="16"/>
        </w:rPr>
        <w:t> </w:t>
      </w:r>
      <w:r>
        <w:rPr>
          <w:spacing w:val="-1"/>
        </w:rPr>
        <w:t>container</w:t>
      </w:r>
      <w:r>
        <w:rPr>
          <w:spacing w:val="15"/>
        </w:rPr>
        <w:t> </w:t>
      </w:r>
      <w:r>
        <w:rPr>
          <w:spacing w:val="-1"/>
        </w:rPr>
        <w:t>tanks</w:t>
      </w:r>
      <w:r>
        <w:rPr>
          <w:spacing w:val="17"/>
        </w:rPr>
        <w:t> </w:t>
      </w:r>
      <w:r>
        <w:rPr/>
        <w:t>or</w:t>
      </w:r>
      <w:r>
        <w:rPr>
          <w:spacing w:val="16"/>
        </w:rPr>
        <w:t> </w:t>
      </w:r>
      <w:r>
        <w:rPr>
          <w:spacing w:val="-1"/>
        </w:rPr>
        <w:t>enclosures,</w:t>
      </w:r>
      <w:r>
        <w:rPr>
          <w:spacing w:val="15"/>
        </w:rPr>
        <w:t> </w:t>
      </w:r>
      <w:r>
        <w:rPr/>
        <w:t>brick</w:t>
      </w:r>
      <w:r>
        <w:rPr>
          <w:spacing w:val="14"/>
        </w:rPr>
        <w:t> </w:t>
      </w:r>
      <w:r>
        <w:rPr>
          <w:spacing w:val="-1"/>
        </w:rPr>
        <w:t>kilns</w:t>
      </w:r>
      <w:r>
        <w:rPr>
          <w:spacing w:val="17"/>
        </w:rPr>
        <w:t> </w:t>
      </w:r>
      <w:r>
        <w:rPr>
          <w:spacing w:val="-1"/>
        </w:rPr>
        <w:t>and</w:t>
      </w:r>
      <w:r>
        <w:rPr>
          <w:spacing w:val="16"/>
        </w:rPr>
        <w:t> </w:t>
      </w:r>
      <w:r>
        <w:rPr>
          <w:spacing w:val="-1"/>
        </w:rPr>
        <w:t>similar</w:t>
      </w:r>
      <w:r>
        <w:rPr>
          <w:spacing w:val="81"/>
          <w:w w:val="99"/>
        </w:rPr>
        <w:t> </w:t>
      </w:r>
      <w:r>
        <w:rPr/>
        <w:t>units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contents</w:t>
      </w:r>
      <w:r>
        <w:rPr>
          <w:spacing w:val="-5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not be covered</w:t>
      </w:r>
      <w:r>
        <w:rPr>
          <w:spacing w:val="-4"/>
        </w:rPr>
        <w:t> </w:t>
      </w:r>
      <w:r>
        <w:rPr>
          <w:spacing w:val="-1"/>
        </w:rPr>
        <w:t>under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NFIP</w:t>
      </w:r>
      <w:r>
        <w:rPr>
          <w:spacing w:val="-4"/>
        </w:rPr>
        <w:t> </w:t>
      </w:r>
      <w:r>
        <w:rPr>
          <w:spacing w:val="-1"/>
        </w:rPr>
        <w:t>policy.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Buildings Partially Underground" w:id="41"/>
      <w:bookmarkEnd w:id="41"/>
      <w:r>
        <w:rPr>
          <w:b w:val="0"/>
        </w:rPr>
      </w:r>
      <w:r>
        <w:rPr>
          <w:spacing w:val="-1"/>
        </w:rPr>
        <w:t>Buildings</w:t>
      </w:r>
      <w:r>
        <w:rPr>
          <w:spacing w:val="-12"/>
        </w:rPr>
        <w:t> </w:t>
      </w:r>
      <w:r>
        <w:rPr>
          <w:spacing w:val="-1"/>
        </w:rPr>
        <w:t>Partially</w:t>
      </w:r>
      <w:r>
        <w:rPr>
          <w:spacing w:val="-13"/>
        </w:rPr>
        <w:t> </w:t>
      </w:r>
      <w:r>
        <w:rPr>
          <w:spacing w:val="-1"/>
        </w:rPr>
        <w:t>Underground</w:t>
      </w:r>
      <w:r>
        <w:rPr>
          <w:b w:val="0"/>
        </w:rPr>
      </w:r>
    </w:p>
    <w:p>
      <w:pPr>
        <w:pStyle w:val="BodyText"/>
        <w:spacing w:line="240" w:lineRule="auto"/>
        <w:ind w:left="119" w:right="115"/>
        <w:jc w:val="both"/>
      </w:pPr>
      <w:r>
        <w:rPr/>
        <w:t>Buildings</w:t>
      </w:r>
      <w:r>
        <w:rPr>
          <w:spacing w:val="-12"/>
        </w:rPr>
        <w:t> </w:t>
      </w:r>
      <w:r>
        <w:rPr>
          <w:spacing w:val="-1"/>
        </w:rPr>
        <w:t>whose</w:t>
      </w:r>
      <w:r>
        <w:rPr>
          <w:spacing w:val="-8"/>
        </w:rPr>
        <w:t> </w:t>
      </w:r>
      <w:r>
        <w:rPr>
          <w:spacing w:val="-1"/>
        </w:rPr>
        <w:t>actual</w:t>
      </w:r>
      <w:r>
        <w:rPr>
          <w:spacing w:val="-9"/>
        </w:rPr>
        <w:t> </w:t>
      </w:r>
      <w:r>
        <w:rPr>
          <w:spacing w:val="-2"/>
        </w:rPr>
        <w:t>cash</w:t>
      </w:r>
      <w:r>
        <w:rPr>
          <w:spacing w:val="-8"/>
        </w:rPr>
        <w:t> </w:t>
      </w:r>
      <w:r>
        <w:rPr>
          <w:spacing w:val="-1"/>
        </w:rPr>
        <w:t>value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>
          <w:spacing w:val="-1"/>
        </w:rPr>
        <w:t>50%</w:t>
      </w:r>
      <w:r>
        <w:rPr>
          <w:spacing w:val="-8"/>
        </w:rPr>
        <w:t> </w:t>
      </w:r>
      <w:r>
        <w:rPr>
          <w:spacing w:val="-1"/>
        </w:rPr>
        <w:t>or</w:t>
      </w:r>
      <w:r>
        <w:rPr>
          <w:spacing w:val="-8"/>
        </w:rPr>
        <w:t> </w:t>
      </w:r>
      <w:r>
        <w:rPr>
          <w:spacing w:val="-1"/>
        </w:rPr>
        <w:t>more</w:t>
      </w:r>
      <w:r>
        <w:rPr>
          <w:spacing w:val="-11"/>
        </w:rPr>
        <w:t> </w:t>
      </w:r>
      <w:r>
        <w:rPr>
          <w:spacing w:val="-1"/>
        </w:rPr>
        <w:t>below</w:t>
      </w:r>
      <w:r>
        <w:rPr>
          <w:spacing w:val="-8"/>
        </w:rPr>
        <w:t> </w:t>
      </w:r>
      <w:r>
        <w:rPr>
          <w:spacing w:val="-1"/>
        </w:rPr>
        <w:t>ground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>
          <w:spacing w:val="-1"/>
        </w:rPr>
        <w:t>ineligible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9"/>
        </w:rPr>
        <w:t> </w:t>
      </w:r>
      <w:r>
        <w:rPr>
          <w:spacing w:val="-1"/>
        </w:rPr>
        <w:t>coverage</w:t>
      </w:r>
      <w:r>
        <w:rPr>
          <w:spacing w:val="-8"/>
        </w:rPr>
        <w:t> </w:t>
      </w:r>
      <w:r>
        <w:rPr>
          <w:spacing w:val="-1"/>
        </w:rPr>
        <w:t>unless</w:t>
      </w:r>
      <w:r>
        <w:rPr>
          <w:spacing w:val="87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lowest</w:t>
      </w:r>
      <w:r>
        <w:rPr>
          <w:spacing w:val="4"/>
        </w:rPr>
        <w:t> </w:t>
      </w:r>
      <w:r>
        <w:rPr>
          <w:spacing w:val="-1"/>
        </w:rPr>
        <w:t>level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2"/>
        </w:rPr>
        <w:t>at</w:t>
      </w:r>
      <w:r>
        <w:rPr>
          <w:spacing w:val="5"/>
        </w:rPr>
        <w:t> </w:t>
      </w:r>
      <w:r>
        <w:rPr/>
        <w:t>or</w:t>
      </w:r>
      <w:r>
        <w:rPr>
          <w:spacing w:val="1"/>
        </w:rPr>
        <w:t> </w:t>
      </w:r>
      <w:r>
        <w:rPr/>
        <w:t>above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Base</w:t>
      </w:r>
      <w:r>
        <w:rPr>
          <w:spacing w:val="7"/>
        </w:rPr>
        <w:t> </w:t>
      </w:r>
      <w:r>
        <w:rPr>
          <w:spacing w:val="-1"/>
        </w:rPr>
        <w:t>Flood</w:t>
      </w:r>
      <w:r>
        <w:rPr>
          <w:spacing w:val="4"/>
        </w:rPr>
        <w:t> </w:t>
      </w:r>
      <w:r>
        <w:rPr>
          <w:spacing w:val="-1"/>
        </w:rPr>
        <w:t>Elevation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>
          <w:spacing w:val="-1"/>
        </w:rPr>
        <w:t>below</w:t>
      </w:r>
      <w:r>
        <w:rPr>
          <w:spacing w:val="6"/>
        </w:rPr>
        <w:t> </w:t>
      </w:r>
      <w:r>
        <w:rPr>
          <w:spacing w:val="-1"/>
        </w:rPr>
        <w:t>ground</w:t>
      </w:r>
      <w:r>
        <w:rPr>
          <w:spacing w:val="2"/>
        </w:rPr>
        <w:t> </w:t>
      </w:r>
      <w:r>
        <w:rPr/>
        <w:t>due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earth</w:t>
      </w:r>
      <w:r>
        <w:rPr>
          <w:spacing w:val="5"/>
        </w:rPr>
        <w:t> </w:t>
      </w:r>
      <w:r>
        <w:rPr>
          <w:spacing w:val="-1"/>
        </w:rPr>
        <w:t>being</w:t>
      </w:r>
      <w:r>
        <w:rPr>
          <w:spacing w:val="75"/>
          <w:w w:val="99"/>
        </w:rPr>
        <w:t> </w:t>
      </w:r>
      <w:r>
        <w:rPr/>
        <w:t>used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insulation</w:t>
      </w:r>
      <w:r>
        <w:rPr>
          <w:spacing w:val="-3"/>
        </w:rPr>
        <w:t> </w:t>
      </w:r>
      <w:r>
        <w:rPr>
          <w:spacing w:val="-1"/>
        </w:rPr>
        <w:t>material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conjunction</w:t>
      </w:r>
      <w:r>
        <w:rPr>
          <w:spacing w:val="-3"/>
        </w:rPr>
        <w:t> </w:t>
      </w:r>
      <w:r>
        <w:rPr>
          <w:spacing w:val="-1"/>
        </w:rPr>
        <w:t>with energy</w:t>
      </w:r>
      <w:r>
        <w:rPr>
          <w:spacing w:val="-2"/>
        </w:rPr>
        <w:t> </w:t>
      </w:r>
      <w:r>
        <w:rPr>
          <w:spacing w:val="-1"/>
        </w:rPr>
        <w:t>efficient</w:t>
      </w:r>
      <w:r>
        <w:rPr/>
        <w:t> </w:t>
      </w:r>
      <w:r>
        <w:rPr>
          <w:spacing w:val="-1"/>
        </w:rPr>
        <w:t>building</w:t>
      </w:r>
      <w:r>
        <w:rPr>
          <w:spacing w:val="-4"/>
        </w:rPr>
        <w:t> </w:t>
      </w:r>
      <w:r>
        <w:rPr>
          <w:spacing w:val="-1"/>
        </w:rPr>
        <w:t>techniques.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Examples of Ineligible Risks" w:id="42"/>
      <w:bookmarkEnd w:id="42"/>
      <w:r>
        <w:rPr>
          <w:b w:val="0"/>
        </w:rPr>
      </w:r>
      <w:r>
        <w:rPr>
          <w:spacing w:val="-1"/>
        </w:rPr>
        <w:t>Examples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Ineligible</w:t>
      </w:r>
      <w:r>
        <w:rPr>
          <w:spacing w:val="-6"/>
        </w:rPr>
        <w:t> </w:t>
      </w:r>
      <w:r>
        <w:rPr>
          <w:spacing w:val="-2"/>
        </w:rPr>
        <w:t>Risks</w:t>
      </w:r>
      <w:r>
        <w:rPr>
          <w:b w:val="0"/>
        </w:rPr>
      </w:r>
    </w:p>
    <w:p>
      <w:pPr>
        <w:pStyle w:val="BodyText"/>
        <w:spacing w:line="240" w:lineRule="auto"/>
        <w:ind w:left="119" w:right="0"/>
        <w:jc w:val="both"/>
      </w:pPr>
      <w:r>
        <w:rPr/>
        <w:t>Some</w:t>
      </w:r>
      <w:r>
        <w:rPr>
          <w:spacing w:val="-2"/>
        </w:rPr>
        <w:t> </w:t>
      </w:r>
      <w:r>
        <w:rPr>
          <w:spacing w:val="-1"/>
        </w:rPr>
        <w:t>specific</w:t>
      </w:r>
      <w:r>
        <w:rPr>
          <w:spacing w:val="-3"/>
        </w:rPr>
        <w:t> </w:t>
      </w:r>
      <w:r>
        <w:rPr>
          <w:spacing w:val="-1"/>
        </w:rPr>
        <w:t>examples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ineligible</w:t>
      </w:r>
      <w:r>
        <w:rPr>
          <w:spacing w:val="-2"/>
        </w:rPr>
        <w:t> </w:t>
      </w:r>
      <w:r>
        <w:rPr>
          <w:spacing w:val="-1"/>
        </w:rPr>
        <w:t>risks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/>
        <w:t>below: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Building Coverage" w:id="43"/>
      <w:bookmarkEnd w:id="43"/>
      <w:r>
        <w:rPr>
          <w:b w:val="0"/>
        </w:rPr>
      </w:r>
      <w:r>
        <w:rPr/>
        <w:t>Building</w:t>
      </w:r>
      <w:r>
        <w:rPr>
          <w:spacing w:val="-10"/>
        </w:rPr>
        <w:t> </w:t>
      </w:r>
      <w:r>
        <w:rPr>
          <w:spacing w:val="-1"/>
        </w:rPr>
        <w:t>Coverage</w:t>
      </w:r>
      <w:r>
        <w:rPr>
          <w:b w:val="0"/>
        </w:rPr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Boat</w:t>
      </w:r>
      <w:r>
        <w:rPr>
          <w:spacing w:val="-2"/>
        </w:rPr>
        <w:t> </w:t>
      </w:r>
      <w:r>
        <w:rPr>
          <w:spacing w:val="-1"/>
        </w:rPr>
        <w:t>Repair</w:t>
      </w:r>
      <w:r>
        <w:rPr>
          <w:spacing w:val="-2"/>
        </w:rPr>
        <w:t> </w:t>
      </w:r>
      <w:r>
        <w:rPr>
          <w:spacing w:val="-1"/>
        </w:rPr>
        <w:t>Dock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Boat</w:t>
      </w:r>
      <w:r>
        <w:rPr>
          <w:spacing w:val="-4"/>
        </w:rPr>
        <w:t> </w:t>
      </w:r>
      <w:r>
        <w:rPr>
          <w:spacing w:val="-1"/>
        </w:rPr>
        <w:t>Storage</w:t>
      </w:r>
      <w:r>
        <w:rPr>
          <w:spacing w:val="-5"/>
        </w:rPr>
        <w:t> </w:t>
      </w:r>
      <w:r>
        <w:rPr>
          <w:spacing w:val="-1"/>
        </w:rPr>
        <w:t>Over</w:t>
      </w:r>
      <w:r>
        <w:rPr>
          <w:spacing w:val="-7"/>
        </w:rPr>
        <w:t> </w:t>
      </w:r>
      <w:r>
        <w:rPr>
          <w:spacing w:val="-1"/>
        </w:rPr>
        <w:t>Water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Boathouses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Camper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Cooperative</w:t>
      </w:r>
      <w:r>
        <w:rPr>
          <w:spacing w:val="-4"/>
        </w:rPr>
        <w:t> </w:t>
      </w:r>
      <w:r>
        <w:rPr>
          <w:spacing w:val="-1"/>
        </w:rPr>
        <w:t>Unit</w:t>
      </w:r>
      <w:r>
        <w:rPr>
          <w:spacing w:val="-2"/>
        </w:rPr>
        <w:t> </w:t>
      </w:r>
      <w:r>
        <w:rPr>
          <w:spacing w:val="-1"/>
        </w:rPr>
        <w:t>Within</w:t>
      </w:r>
      <w:r>
        <w:rPr>
          <w:spacing w:val="-5"/>
        </w:rPr>
        <w:t> </w:t>
      </w:r>
      <w:r>
        <w:rPr>
          <w:spacing w:val="-1"/>
        </w:rPr>
        <w:t>Cooperative</w:t>
      </w:r>
      <w:r>
        <w:rPr>
          <w:spacing w:val="-3"/>
        </w:rPr>
        <w:t> </w:t>
      </w:r>
      <w:r>
        <w:rPr/>
        <w:t>Building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Decks</w:t>
      </w:r>
      <w:r>
        <w:rPr>
          <w:spacing w:val="-2"/>
        </w:rPr>
        <w:t> </w:t>
      </w:r>
      <w:r>
        <w:rPr>
          <w:spacing w:val="-1"/>
        </w:rPr>
        <w:t>(except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steps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landing</w:t>
      </w:r>
      <w:r>
        <w:rPr>
          <w:spacing w:val="-2"/>
        </w:rPr>
        <w:t> </w:t>
      </w:r>
      <w:r>
        <w:rPr>
          <w:spacing w:val="-1"/>
        </w:rPr>
        <w:t>;maximum</w:t>
      </w:r>
      <w:r>
        <w:rPr/>
        <w:t> </w:t>
      </w:r>
      <w:r>
        <w:rPr>
          <w:spacing w:val="-1"/>
        </w:rPr>
        <w:t>landing</w:t>
      </w:r>
      <w:r>
        <w:rPr>
          <w:spacing w:val="-4"/>
        </w:rPr>
        <w:t> </w:t>
      </w:r>
      <w:r>
        <w:rPr/>
        <w:t>area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16</w:t>
      </w:r>
      <w:r>
        <w:rPr>
          <w:spacing w:val="-3"/>
        </w:rPr>
        <w:t> </w:t>
      </w:r>
      <w:r>
        <w:rPr/>
        <w:t>sq.</w:t>
      </w:r>
      <w:r>
        <w:rPr>
          <w:spacing w:val="-4"/>
        </w:rPr>
        <w:t> </w:t>
      </w:r>
      <w:r>
        <w:rPr/>
        <w:t>ft.)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Drive-In</w:t>
      </w:r>
      <w:r>
        <w:rPr>
          <w:spacing w:val="-4"/>
        </w:rPr>
        <w:t> </w:t>
      </w:r>
      <w:r>
        <w:rPr/>
        <w:t>Bank</w:t>
      </w:r>
      <w:r>
        <w:rPr>
          <w:spacing w:val="-4"/>
        </w:rPr>
        <w:t> </w:t>
      </w:r>
      <w:r>
        <w:rPr>
          <w:spacing w:val="-1"/>
        </w:rPr>
        <w:t>Teller Unit</w:t>
      </w:r>
      <w:r>
        <w:rPr>
          <w:spacing w:val="-4"/>
        </w:rPr>
        <w:t> </w:t>
      </w:r>
      <w:r>
        <w:rPr>
          <w:spacing w:val="-1"/>
        </w:rPr>
        <w:t>(located</w:t>
      </w:r>
      <w:r>
        <w:rPr>
          <w:spacing w:val="-3"/>
        </w:rPr>
        <w:t> </w:t>
      </w:r>
      <w:r>
        <w:rPr>
          <w:spacing w:val="-1"/>
        </w:rPr>
        <w:t>outside</w:t>
      </w:r>
      <w:r>
        <w:rPr>
          <w:spacing w:val="-4"/>
        </w:rPr>
        <w:t> </w:t>
      </w:r>
      <w:r>
        <w:rPr/>
        <w:t>walls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building)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Fuel</w:t>
      </w:r>
      <w:r>
        <w:rPr>
          <w:spacing w:val="-7"/>
        </w:rPr>
        <w:t> </w:t>
      </w:r>
      <w:r>
        <w:rPr>
          <w:spacing w:val="-1"/>
        </w:rPr>
        <w:t>Pump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2" w:after="0"/>
        <w:ind w:left="840" w:right="0" w:hanging="360"/>
        <w:jc w:val="left"/>
      </w:pPr>
      <w:r>
        <w:rPr/>
        <w:t>Gazebo</w:t>
      </w:r>
      <w:r>
        <w:rPr>
          <w:spacing w:val="-3"/>
        </w:rPr>
        <w:t> </w:t>
      </w:r>
      <w:r>
        <w:rPr>
          <w:spacing w:val="-1"/>
        </w:rPr>
        <w:t>(unless </w:t>
      </w:r>
      <w:r>
        <w:rPr/>
        <w:t>it</w:t>
      </w:r>
      <w:r>
        <w:rPr>
          <w:spacing w:val="-2"/>
        </w:rPr>
        <w:t> </w:t>
      </w:r>
      <w:r>
        <w:rPr>
          <w:spacing w:val="-1"/>
        </w:rPr>
        <w:t>qualifies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building)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Greenhouse</w:t>
      </w:r>
      <w:r>
        <w:rPr>
          <w:spacing w:val="-3"/>
        </w:rPr>
        <w:t> </w:t>
      </w:r>
      <w:r>
        <w:rPr>
          <w:spacing w:val="-1"/>
        </w:rPr>
        <w:t>(unless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>
          <w:spacing w:val="-1"/>
        </w:rPr>
        <w:t>has </w:t>
      </w:r>
      <w:r>
        <w:rPr/>
        <w:t>at </w:t>
      </w:r>
      <w:r>
        <w:rPr>
          <w:spacing w:val="-1"/>
        </w:rPr>
        <w:t>least</w:t>
      </w:r>
      <w:r>
        <w:rPr>
          <w:spacing w:val="-3"/>
        </w:rPr>
        <w:t> </w:t>
      </w:r>
      <w:r>
        <w:rPr>
          <w:spacing w:val="-1"/>
        </w:rPr>
        <w:t>two rigid</w:t>
      </w:r>
      <w:r>
        <w:rPr>
          <w:spacing w:val="-2"/>
        </w:rPr>
        <w:t> </w:t>
      </w:r>
      <w:r>
        <w:rPr/>
        <w:t>walls</w:t>
      </w:r>
      <w:r>
        <w:rPr>
          <w:spacing w:val="-4"/>
        </w:rPr>
        <w:t> </w:t>
      </w:r>
      <w:r>
        <w:rPr/>
        <w:t>and a</w:t>
      </w:r>
      <w:r>
        <w:rPr>
          <w:spacing w:val="-3"/>
        </w:rPr>
        <w:t> </w:t>
      </w:r>
      <w:r>
        <w:rPr/>
        <w:t>roof)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Hot</w:t>
      </w:r>
      <w:r>
        <w:rPr/>
        <w:t> </w:t>
      </w:r>
      <w:r>
        <w:rPr>
          <w:spacing w:val="-1"/>
        </w:rPr>
        <w:t>tub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spa (unless </w:t>
      </w:r>
      <w:r>
        <w:rPr>
          <w:spacing w:val="-2"/>
        </w:rPr>
        <w:t>it</w:t>
      </w:r>
      <w:r>
        <w:rPr>
          <w:spacing w:val="1"/>
        </w:rPr>
        <w:t> </w:t>
      </w:r>
      <w:r>
        <w:rPr>
          <w:spacing w:val="-2"/>
        </w:rPr>
        <w:t>is </w:t>
      </w:r>
      <w:r>
        <w:rPr>
          <w:spacing w:val="-1"/>
        </w:rPr>
        <w:t>installed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bathroom</w:t>
      </w:r>
      <w:r>
        <w:rPr>
          <w:spacing w:val="-4"/>
        </w:rPr>
        <w:t> </w:t>
      </w:r>
      <w:r>
        <w:rPr>
          <w:spacing w:val="-1"/>
        </w:rPr>
        <w:t>fixture)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Open</w:t>
      </w:r>
      <w:r>
        <w:rPr>
          <w:spacing w:val="-3"/>
        </w:rPr>
        <w:t> </w:t>
      </w:r>
      <w:r>
        <w:rPr>
          <w:spacing w:val="-1"/>
        </w:rPr>
        <w:t>Stadium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Pavilion</w:t>
      </w:r>
      <w:r>
        <w:rPr>
          <w:spacing w:val="-2"/>
        </w:rPr>
        <w:t> </w:t>
      </w:r>
      <w:r>
        <w:rPr/>
        <w:t>(unless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>
          <w:spacing w:val="-1"/>
        </w:rPr>
        <w:t>qualifies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building)</w:t>
      </w:r>
    </w:p>
    <w:p>
      <w:pPr>
        <w:pStyle w:val="BodyText"/>
        <w:numPr>
          <w:ilvl w:val="0"/>
          <w:numId w:val="10"/>
        </w:numPr>
        <w:tabs>
          <w:tab w:pos="896" w:val="left" w:leader="none"/>
        </w:tabs>
        <w:spacing w:line="240" w:lineRule="auto" w:before="0" w:after="0"/>
        <w:ind w:left="895" w:right="0" w:hanging="415"/>
        <w:jc w:val="left"/>
      </w:pPr>
      <w:r>
        <w:rPr/>
        <w:t>Pole</w:t>
      </w:r>
      <w:r>
        <w:rPr>
          <w:spacing w:val="-2"/>
        </w:rPr>
        <w:t> </w:t>
      </w:r>
      <w:r>
        <w:rPr>
          <w:spacing w:val="-1"/>
        </w:rPr>
        <w:t>Barn</w:t>
      </w:r>
      <w:r>
        <w:rPr>
          <w:spacing w:val="1"/>
        </w:rPr>
        <w:t> </w:t>
      </w:r>
      <w:r>
        <w:rPr>
          <w:spacing w:val="-1"/>
        </w:rPr>
        <w:t>(unless</w:t>
      </w:r>
      <w:r>
        <w:rPr/>
        <w:t> </w:t>
      </w:r>
      <w:r>
        <w:rPr>
          <w:spacing w:val="-2"/>
        </w:rPr>
        <w:t>it </w:t>
      </w:r>
      <w:r>
        <w:rPr/>
        <w:t>qualifies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building)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Pumping</w:t>
      </w:r>
      <w:r>
        <w:rPr>
          <w:spacing w:val="-1"/>
        </w:rPr>
        <w:t> Station</w:t>
      </w:r>
      <w:r>
        <w:rPr>
          <w:spacing w:val="1"/>
        </w:rPr>
        <w:t> </w:t>
      </w:r>
      <w:r>
        <w:rPr>
          <w:spacing w:val="-1"/>
        </w:rPr>
        <w:t>(unless</w:t>
      </w:r>
      <w:r>
        <w:rPr>
          <w:spacing w:val="-6"/>
        </w:rPr>
        <w:t> </w:t>
      </w:r>
      <w:r>
        <w:rPr/>
        <w:t>it</w:t>
      </w:r>
      <w:r>
        <w:rPr>
          <w:spacing w:val="1"/>
        </w:rPr>
        <w:t> </w:t>
      </w:r>
      <w:r>
        <w:rPr>
          <w:spacing w:val="-1"/>
        </w:rPr>
        <w:t>qualifies </w:t>
      </w:r>
      <w:r>
        <w:rPr/>
        <w:t>as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building)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Storage</w:t>
      </w:r>
      <w:r>
        <w:rPr>
          <w:spacing w:val="-6"/>
        </w:rPr>
        <w:t> </w:t>
      </w:r>
      <w:r>
        <w:rPr>
          <w:spacing w:val="-1"/>
        </w:rPr>
        <w:t>Tank--Gasoline,</w:t>
      </w:r>
      <w:r>
        <w:rPr>
          <w:spacing w:val="-7"/>
        </w:rPr>
        <w:t> </w:t>
      </w:r>
      <w:r>
        <w:rPr/>
        <w:t>Water,</w:t>
      </w:r>
      <w:r>
        <w:rPr>
          <w:spacing w:val="-4"/>
        </w:rPr>
        <w:t> </w:t>
      </w:r>
      <w:r>
        <w:rPr>
          <w:spacing w:val="-1"/>
        </w:rPr>
        <w:t>Chemicals,</w:t>
      </w:r>
      <w:r>
        <w:rPr>
          <w:spacing w:val="-4"/>
        </w:rPr>
        <w:t> </w:t>
      </w:r>
      <w:r>
        <w:rPr>
          <w:spacing w:val="-1"/>
        </w:rPr>
        <w:t>Sugar,</w:t>
      </w:r>
      <w:r>
        <w:rPr>
          <w:spacing w:val="-6"/>
        </w:rPr>
        <w:t> </w:t>
      </w:r>
      <w:r>
        <w:rPr/>
        <w:t>etc.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Swimming</w:t>
      </w:r>
      <w:r>
        <w:rPr>
          <w:spacing w:val="-4"/>
        </w:rPr>
        <w:t> </w:t>
      </w:r>
      <w:r>
        <w:rPr>
          <w:spacing w:val="-1"/>
        </w:rPr>
        <w:t>Pool Bubble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Swimming</w:t>
      </w:r>
      <w:r>
        <w:rPr>
          <w:spacing w:val="-4"/>
        </w:rPr>
        <w:t> </w:t>
      </w:r>
      <w:r>
        <w:rPr>
          <w:spacing w:val="-1"/>
        </w:rPr>
        <w:t>Pool (indoor</w:t>
      </w:r>
      <w:r>
        <w:rPr>
          <w:spacing w:val="-3"/>
        </w:rPr>
        <w:t> </w:t>
      </w:r>
      <w:r>
        <w:rPr>
          <w:spacing w:val="-1"/>
        </w:rPr>
        <w:t>or outdoor)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Tennis</w:t>
      </w:r>
      <w:r>
        <w:rPr>
          <w:spacing w:val="-6"/>
        </w:rPr>
        <w:t> </w:t>
      </w:r>
      <w:r>
        <w:rPr>
          <w:spacing w:val="-1"/>
        </w:rPr>
        <w:t>Bubble</w:t>
      </w:r>
      <w:r>
        <w:rPr/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Tent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Time</w:t>
      </w:r>
      <w:r>
        <w:rPr>
          <w:spacing w:val="-3"/>
        </w:rPr>
        <w:t> </w:t>
      </w:r>
      <w:r>
        <w:rPr>
          <w:spacing w:val="-1"/>
        </w:rPr>
        <w:t>Sharing</w:t>
      </w:r>
      <w:r>
        <w:rPr>
          <w:spacing w:val="-5"/>
        </w:rPr>
        <w:t> </w:t>
      </w:r>
      <w:r>
        <w:rPr/>
        <w:t>Unit</w:t>
      </w:r>
      <w:r>
        <w:rPr>
          <w:spacing w:val="-3"/>
        </w:rPr>
        <w:t> </w:t>
      </w:r>
      <w:r>
        <w:rPr>
          <w:spacing w:val="-1"/>
        </w:rPr>
        <w:t>Within</w:t>
      </w:r>
      <w:r>
        <w:rPr>
          <w:spacing w:val="-4"/>
        </w:rPr>
        <w:t> </w:t>
      </w:r>
      <w:r>
        <w:rPr>
          <w:spacing w:val="-1"/>
        </w:rPr>
        <w:t>Multi-Unit</w:t>
      </w:r>
      <w:r>
        <w:rPr>
          <w:spacing w:val="-4"/>
        </w:rPr>
        <w:t> </w:t>
      </w:r>
      <w:r>
        <w:rPr/>
        <w:t>Building</w:t>
      </w:r>
      <w:r>
        <w:rPr/>
      </w:r>
    </w:p>
    <w:p>
      <w:pPr>
        <w:spacing w:after="0" w:line="240" w:lineRule="auto"/>
        <w:jc w:val="left"/>
        <w:sectPr>
          <w:footerReference w:type="default" r:id="rId43"/>
          <w:pgSz w:w="12240" w:h="15840"/>
          <w:pgMar w:footer="1038" w:header="0" w:top="1420" w:bottom="1220" w:left="1320" w:right="1320"/>
          <w:pgNumType w:start="31"/>
        </w:sectPr>
      </w:pP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39" w:after="0"/>
        <w:ind w:left="840" w:right="1385" w:hanging="360"/>
        <w:jc w:val="left"/>
      </w:pPr>
      <w:r>
        <w:rPr>
          <w:spacing w:val="-1"/>
        </w:rPr>
        <w:t>Travel</w:t>
      </w:r>
      <w:r>
        <w:rPr>
          <w:spacing w:val="-3"/>
        </w:rPr>
        <w:t> </w:t>
      </w:r>
      <w:r>
        <w:rPr>
          <w:spacing w:val="-1"/>
        </w:rPr>
        <w:t>Trailer</w:t>
      </w:r>
      <w:r>
        <w:rPr>
          <w:spacing w:val="-2"/>
        </w:rPr>
        <w:t> </w:t>
      </w:r>
      <w:r>
        <w:rPr>
          <w:spacing w:val="-1"/>
        </w:rPr>
        <w:t>(unless</w:t>
      </w:r>
      <w:r>
        <w:rPr>
          <w:spacing w:val="-3"/>
        </w:rPr>
        <w:t> </w:t>
      </w:r>
      <w:r>
        <w:rPr>
          <w:spacing w:val="-1"/>
        </w:rPr>
        <w:t>converted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permanent</w:t>
      </w:r>
      <w:r>
        <w:rPr>
          <w:spacing w:val="-4"/>
        </w:rPr>
        <w:t> </w:t>
      </w:r>
      <w:r>
        <w:rPr>
          <w:spacing w:val="-1"/>
        </w:rPr>
        <w:t>onsite</w:t>
      </w:r>
      <w:r>
        <w:rPr>
          <w:spacing w:val="-4"/>
        </w:rPr>
        <w:t> </w:t>
      </w:r>
      <w:r>
        <w:rPr/>
        <w:t>building</w:t>
      </w:r>
      <w:r>
        <w:rPr>
          <w:spacing w:val="-5"/>
        </w:rPr>
        <w:t> </w:t>
      </w:r>
      <w:r>
        <w:rPr/>
        <w:t>meeting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65"/>
          <w:w w:val="99"/>
        </w:rPr>
        <w:t> </w:t>
      </w:r>
      <w:r>
        <w:rPr>
          <w:spacing w:val="-1"/>
        </w:rPr>
        <w:t>community's</w:t>
      </w:r>
      <w:r>
        <w:rPr>
          <w:spacing w:val="-6"/>
        </w:rPr>
        <w:t> </w:t>
      </w:r>
      <w:r>
        <w:rPr>
          <w:spacing w:val="-1"/>
        </w:rPr>
        <w:t>floodplain</w:t>
      </w:r>
      <w:r>
        <w:rPr>
          <w:spacing w:val="-8"/>
        </w:rPr>
        <w:t> </w:t>
      </w:r>
      <w:r>
        <w:rPr>
          <w:spacing w:val="-1"/>
        </w:rPr>
        <w:t>management</w:t>
      </w:r>
      <w:r>
        <w:rPr>
          <w:spacing w:val="-6"/>
        </w:rPr>
        <w:t> </w:t>
      </w:r>
      <w:r>
        <w:rPr>
          <w:spacing w:val="-1"/>
        </w:rPr>
        <w:t>permit</w:t>
      </w:r>
      <w:r>
        <w:rPr>
          <w:spacing w:val="-7"/>
        </w:rPr>
        <w:t> </w:t>
      </w:r>
      <w:r>
        <w:rPr>
          <w:spacing w:val="-1"/>
        </w:rPr>
        <w:t>requirements)</w:t>
      </w:r>
    </w:p>
    <w:p>
      <w:pPr>
        <w:pStyle w:val="BodyText"/>
        <w:numPr>
          <w:ilvl w:val="0"/>
          <w:numId w:val="10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Water</w:t>
      </w:r>
      <w:r>
        <w:rPr>
          <w:spacing w:val="-5"/>
        </w:rPr>
        <w:t> </w:t>
      </w:r>
      <w:r>
        <w:rPr>
          <w:spacing w:val="-1"/>
        </w:rPr>
        <w:t>Treatment</w:t>
      </w:r>
      <w:r>
        <w:rPr>
          <w:spacing w:val="-3"/>
        </w:rPr>
        <w:t> </w:t>
      </w:r>
      <w:r>
        <w:rPr>
          <w:spacing w:val="-1"/>
        </w:rPr>
        <w:t>Plant (unless</w:t>
      </w:r>
      <w:r>
        <w:rPr>
          <w:spacing w:val="-5"/>
        </w:rPr>
        <w:t> </w:t>
      </w:r>
      <w:r>
        <w:rPr/>
        <w:t>51</w:t>
      </w:r>
      <w:r>
        <w:rPr>
          <w:spacing w:val="-3"/>
        </w:rPr>
        <w:t> </w:t>
      </w:r>
      <w:r>
        <w:rPr>
          <w:spacing w:val="-1"/>
        </w:rPr>
        <w:t>percent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its</w:t>
      </w:r>
      <w:r>
        <w:rPr>
          <w:spacing w:val="-5"/>
        </w:rPr>
        <w:t> </w:t>
      </w:r>
      <w:r>
        <w:rPr>
          <w:spacing w:val="-1"/>
        </w:rPr>
        <w:t>actual cash</w:t>
      </w:r>
      <w:r>
        <w:rPr>
          <w:spacing w:val="-4"/>
        </w:rPr>
        <w:t> </w:t>
      </w:r>
      <w:r>
        <w:rPr/>
        <w:t>value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above</w:t>
      </w:r>
      <w:r>
        <w:rPr>
          <w:spacing w:val="-4"/>
        </w:rPr>
        <w:t> </w:t>
      </w:r>
      <w:r>
        <w:rPr>
          <w:spacing w:val="-1"/>
        </w:rPr>
        <w:t>ground)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Coverage</w:t>
      </w:r>
      <w:r>
        <w:rPr>
          <w:spacing w:val="-9"/>
        </w:rPr>
        <w:t> </w:t>
      </w:r>
      <w:r>
        <w:rPr/>
        <w:t>Amounts</w:t>
      </w:r>
      <w:r>
        <w:rPr>
          <w:b w:val="0"/>
        </w:rPr>
      </w:r>
    </w:p>
    <w:p>
      <w:pPr>
        <w:spacing w:before="0"/>
        <w:ind w:left="120" w:right="114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Residential</w:t>
      </w:r>
      <w:r>
        <w:rPr>
          <w:rFonts w:ascii="Calibri" w:hAnsi="Calibri" w:cs="Calibri" w:eastAsia="Calibri"/>
          <w:b/>
          <w:bCs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homes</w:t>
      </w:r>
      <w:r>
        <w:rPr>
          <w:rFonts w:ascii="Calibri" w:hAnsi="Calibri" w:cs="Calibri" w:eastAsia="Calibri"/>
          <w:b/>
          <w:bCs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can</w:t>
      </w:r>
      <w:r>
        <w:rPr>
          <w:rFonts w:ascii="Calibri" w:hAnsi="Calibri" w:cs="Calibri" w:eastAsia="Calibri"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be</w:t>
      </w:r>
      <w:r>
        <w:rPr>
          <w:rFonts w:ascii="Calibri" w:hAnsi="Calibri" w:cs="Calibri" w:eastAsia="Calibri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insured</w:t>
      </w:r>
      <w:r>
        <w:rPr>
          <w:rFonts w:ascii="Calibri" w:hAnsi="Calibri" w:cs="Calibri" w:eastAsia="Calibri"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up</w:t>
      </w:r>
      <w:r>
        <w:rPr>
          <w:rFonts w:ascii="Calibri" w:hAnsi="Calibri" w:cs="Calibri" w:eastAsia="Calibri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to</w:t>
      </w:r>
      <w:r>
        <w:rPr>
          <w:rFonts w:ascii="Calibri" w:hAnsi="Calibri" w:cs="Calibri" w:eastAsia="Calibri"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-1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maximum</w:t>
      </w:r>
      <w:r>
        <w:rPr>
          <w:rFonts w:ascii="Calibri" w:hAnsi="Calibri" w:cs="Calibri" w:eastAsia="Calibri"/>
          <w:b/>
          <w:bCs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of</w:t>
      </w:r>
      <w:r>
        <w:rPr>
          <w:rFonts w:ascii="Calibri" w:hAnsi="Calibri" w:cs="Calibri" w:eastAsia="Calibri"/>
          <w:b/>
          <w:bCs/>
          <w:spacing w:val="-1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$250,000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under</w:t>
      </w:r>
      <w:r>
        <w:rPr>
          <w:rFonts w:ascii="Calibri" w:hAnsi="Calibri" w:cs="Calibri" w:eastAsia="Calibri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the</w:t>
      </w:r>
      <w:r>
        <w:rPr>
          <w:rFonts w:ascii="Calibri" w:hAnsi="Calibri" w:cs="Calibri" w:eastAsia="Calibri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NFIP</w:t>
      </w:r>
      <w:r>
        <w:rPr>
          <w:rFonts w:ascii="Calibri" w:hAnsi="Calibri" w:cs="Calibri" w:eastAsia="Calibri"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policy’s</w:t>
      </w:r>
      <w:r>
        <w:rPr>
          <w:rFonts w:ascii="Calibri" w:hAnsi="Calibri" w:cs="Calibri" w:eastAsia="Calibri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Building</w:t>
      </w:r>
      <w:r>
        <w:rPr>
          <w:rFonts w:ascii="Calibri" w:hAnsi="Calibri" w:cs="Calibri" w:eastAsia="Calibri"/>
          <w:spacing w:val="6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Coverage.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spacing w:before="0"/>
        <w:ind w:left="120" w:right="115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14"/>
          <w:sz w:val="24"/>
        </w:rPr>
        <w:t> </w:t>
      </w:r>
      <w:r>
        <w:rPr>
          <w:rFonts w:ascii="Calibri"/>
          <w:sz w:val="24"/>
        </w:rPr>
        <w:t>maximum</w:t>
      </w:r>
      <w:r>
        <w:rPr>
          <w:rFonts w:ascii="Calibri"/>
          <w:spacing w:val="-17"/>
          <w:sz w:val="24"/>
        </w:rPr>
        <w:t> </w:t>
      </w:r>
      <w:r>
        <w:rPr>
          <w:rFonts w:ascii="Calibri"/>
          <w:spacing w:val="-1"/>
          <w:sz w:val="24"/>
        </w:rPr>
        <w:t>personal</w:t>
      </w:r>
      <w:r>
        <w:rPr>
          <w:rFonts w:ascii="Calibri"/>
          <w:spacing w:val="-14"/>
          <w:sz w:val="24"/>
        </w:rPr>
        <w:t> </w:t>
      </w:r>
      <w:r>
        <w:rPr>
          <w:rFonts w:ascii="Calibri"/>
          <w:spacing w:val="-1"/>
          <w:sz w:val="24"/>
        </w:rPr>
        <w:t>property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pacing w:val="-1"/>
          <w:sz w:val="24"/>
        </w:rPr>
        <w:t>Contents</w:t>
      </w:r>
      <w:r>
        <w:rPr>
          <w:rFonts w:ascii="Calibri"/>
          <w:spacing w:val="-15"/>
          <w:sz w:val="24"/>
        </w:rPr>
        <w:t> </w:t>
      </w:r>
      <w:r>
        <w:rPr>
          <w:rFonts w:ascii="Calibri"/>
          <w:spacing w:val="-1"/>
          <w:sz w:val="24"/>
        </w:rPr>
        <w:t>Coverage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pacing w:val="-1"/>
          <w:sz w:val="24"/>
        </w:rPr>
        <w:t>limit</w:t>
      </w:r>
      <w:r>
        <w:rPr>
          <w:rFonts w:ascii="Calibri"/>
          <w:spacing w:val="-13"/>
          <w:sz w:val="24"/>
        </w:rPr>
        <w:t> </w:t>
      </w:r>
      <w:r>
        <w:rPr>
          <w:rFonts w:ascii="Calibri"/>
          <w:spacing w:val="-1"/>
          <w:sz w:val="24"/>
        </w:rPr>
        <w:t>available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z w:val="24"/>
        </w:rPr>
        <w:t>is</w:t>
      </w:r>
      <w:r>
        <w:rPr>
          <w:rFonts w:ascii="Calibri"/>
          <w:spacing w:val="-16"/>
          <w:sz w:val="24"/>
        </w:rPr>
        <w:t> </w:t>
      </w:r>
      <w:r>
        <w:rPr>
          <w:rFonts w:ascii="Calibri"/>
          <w:sz w:val="24"/>
        </w:rPr>
        <w:t>up</w:t>
      </w:r>
      <w:r>
        <w:rPr>
          <w:rFonts w:ascii="Calibri"/>
          <w:spacing w:val="-13"/>
          <w:sz w:val="24"/>
        </w:rPr>
        <w:t> </w:t>
      </w:r>
      <w:r>
        <w:rPr>
          <w:rFonts w:ascii="Calibri"/>
          <w:spacing w:val="-1"/>
          <w:sz w:val="24"/>
        </w:rPr>
        <w:t>to</w:t>
      </w:r>
      <w:r>
        <w:rPr>
          <w:rFonts w:ascii="Calibri"/>
          <w:spacing w:val="-14"/>
          <w:sz w:val="24"/>
        </w:rPr>
        <w:t> </w:t>
      </w:r>
      <w:r>
        <w:rPr>
          <w:rFonts w:ascii="Calibri"/>
          <w:b/>
          <w:spacing w:val="-1"/>
          <w:sz w:val="24"/>
        </w:rPr>
        <w:t>$100,000</w:t>
      </w:r>
      <w:r>
        <w:rPr>
          <w:rFonts w:ascii="Calibri"/>
          <w:b/>
          <w:spacing w:val="-16"/>
          <w:sz w:val="24"/>
        </w:rPr>
        <w:t> </w:t>
      </w:r>
      <w:r>
        <w:rPr>
          <w:rFonts w:ascii="Calibri"/>
          <w:sz w:val="24"/>
        </w:rPr>
        <w:t>for</w:t>
      </w:r>
      <w:r>
        <w:rPr>
          <w:rFonts w:ascii="Calibri"/>
          <w:spacing w:val="-13"/>
          <w:sz w:val="24"/>
        </w:rPr>
        <w:t> </w:t>
      </w:r>
      <w:r>
        <w:rPr>
          <w:rFonts w:ascii="Calibri"/>
          <w:spacing w:val="-1"/>
          <w:sz w:val="24"/>
        </w:rPr>
        <w:t>contents</w:t>
      </w:r>
      <w:r>
        <w:rPr>
          <w:rFonts w:ascii="Calibri"/>
          <w:spacing w:val="81"/>
          <w:sz w:val="24"/>
        </w:rPr>
        <w:t> </w:t>
      </w:r>
      <w:r>
        <w:rPr>
          <w:rFonts w:ascii="Calibri"/>
          <w:spacing w:val="-1"/>
          <w:sz w:val="24"/>
        </w:rPr>
        <w:t>with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a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b/>
          <w:spacing w:val="-1"/>
          <w:sz w:val="24"/>
        </w:rPr>
        <w:t>Standard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-1"/>
          <w:sz w:val="24"/>
        </w:rPr>
        <w:t>Flood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pacing w:val="-1"/>
          <w:sz w:val="24"/>
        </w:rPr>
        <w:t>Insurance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-1"/>
          <w:sz w:val="24"/>
        </w:rPr>
        <w:t>Policy</w:t>
      </w:r>
      <w:r>
        <w:rPr>
          <w:rFonts w:ascii="Calibri"/>
          <w:sz w:val="24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Increased Cost of Compliance" w:id="44"/>
      <w:bookmarkEnd w:id="44"/>
      <w:r>
        <w:rPr>
          <w:b w:val="0"/>
        </w:rPr>
      </w:r>
      <w:r>
        <w:rPr>
          <w:spacing w:val="-1"/>
        </w:rPr>
        <w:t>Increased</w:t>
      </w:r>
      <w:r>
        <w:rPr>
          <w:spacing w:val="-5"/>
        </w:rPr>
        <w:t> </w:t>
      </w:r>
      <w:r>
        <w:rPr>
          <w:spacing w:val="-1"/>
        </w:rPr>
        <w:t>Cost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Compliance</w:t>
      </w:r>
      <w:r>
        <w:rPr>
          <w:b w:val="0"/>
        </w:rPr>
      </w:r>
    </w:p>
    <w:p>
      <w:pPr>
        <w:pStyle w:val="BodyText"/>
        <w:spacing w:line="240" w:lineRule="auto"/>
        <w:ind w:left="120" w:right="113"/>
        <w:jc w:val="both"/>
      </w:pPr>
      <w:r>
        <w:rPr/>
        <w:t>When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1"/>
        </w:rPr>
        <w:t>structure</w:t>
      </w:r>
      <w:r>
        <w:rPr>
          <w:spacing w:val="-8"/>
        </w:rPr>
        <w:t> </w:t>
      </w:r>
      <w:r>
        <w:rPr/>
        <w:t>is</w:t>
      </w:r>
      <w:r>
        <w:rPr>
          <w:spacing w:val="-10"/>
        </w:rPr>
        <w:t> </w:t>
      </w:r>
      <w:r>
        <w:rPr>
          <w:spacing w:val="-1"/>
        </w:rPr>
        <w:t>repaired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>
          <w:spacing w:val="-1"/>
        </w:rPr>
        <w:t>replaced,</w:t>
      </w:r>
      <w:r>
        <w:rPr>
          <w:spacing w:val="-10"/>
        </w:rPr>
        <w:t> </w:t>
      </w:r>
      <w:r>
        <w:rPr>
          <w:spacing w:val="-1"/>
        </w:rPr>
        <w:t>current</w:t>
      </w:r>
      <w:r>
        <w:rPr>
          <w:spacing w:val="-8"/>
        </w:rPr>
        <w:t> </w:t>
      </w:r>
      <w:r>
        <w:rPr>
          <w:spacing w:val="-1"/>
        </w:rPr>
        <w:t>laws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1"/>
        </w:rPr>
        <w:t>regulations</w:t>
      </w:r>
      <w:r>
        <w:rPr>
          <w:spacing w:val="-10"/>
        </w:rPr>
        <w:t> </w:t>
      </w:r>
      <w:r>
        <w:rPr/>
        <w:t>may</w:t>
      </w:r>
      <w:r>
        <w:rPr>
          <w:spacing w:val="-9"/>
        </w:rPr>
        <w:t> </w:t>
      </w:r>
      <w:r>
        <w:rPr>
          <w:spacing w:val="-1"/>
        </w:rPr>
        <w:t>dictate</w:t>
      </w:r>
      <w:r>
        <w:rPr>
          <w:spacing w:val="-9"/>
        </w:rPr>
        <w:t> </w:t>
      </w:r>
      <w:r>
        <w:rPr>
          <w:spacing w:val="-1"/>
        </w:rPr>
        <w:t>standards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89"/>
          <w:w w:val="99"/>
        </w:rPr>
        <w:t> </w:t>
      </w:r>
      <w:r>
        <w:rPr>
          <w:spacing w:val="-1"/>
        </w:rPr>
        <w:t>repaired</w:t>
      </w:r>
      <w:r>
        <w:rPr>
          <w:spacing w:val="-13"/>
        </w:rPr>
        <w:t> </w:t>
      </w:r>
      <w:r>
        <w:rPr/>
        <w:t>or</w:t>
      </w:r>
      <w:r>
        <w:rPr>
          <w:spacing w:val="-13"/>
        </w:rPr>
        <w:t> </w:t>
      </w:r>
      <w:r>
        <w:rPr>
          <w:spacing w:val="-1"/>
        </w:rPr>
        <w:t>replaced</w:t>
      </w:r>
      <w:r>
        <w:rPr>
          <w:spacing w:val="-12"/>
        </w:rPr>
        <w:t> </w:t>
      </w:r>
      <w:r>
        <w:rPr>
          <w:spacing w:val="-1"/>
        </w:rPr>
        <w:t>structure</w:t>
      </w:r>
      <w:r>
        <w:rPr>
          <w:spacing w:val="-14"/>
        </w:rPr>
        <w:t> </w:t>
      </w:r>
      <w:r>
        <w:rPr>
          <w:spacing w:val="-1"/>
        </w:rPr>
        <w:t>must</w:t>
      </w:r>
      <w:r>
        <w:rPr>
          <w:spacing w:val="-12"/>
        </w:rPr>
        <w:t> </w:t>
      </w:r>
      <w:r>
        <w:rPr>
          <w:spacing w:val="-1"/>
        </w:rPr>
        <w:t>meet.</w:t>
      </w:r>
      <w:r>
        <w:rPr>
          <w:spacing w:val="27"/>
        </w:rPr>
        <w:t> </w:t>
      </w:r>
      <w:r>
        <w:rPr/>
        <w:t>The</w:t>
      </w:r>
      <w:r>
        <w:rPr>
          <w:spacing w:val="-15"/>
        </w:rPr>
        <w:t> </w:t>
      </w:r>
      <w:r>
        <w:rPr>
          <w:spacing w:val="-1"/>
        </w:rPr>
        <w:t>NFIP</w:t>
      </w:r>
      <w:r>
        <w:rPr>
          <w:spacing w:val="-11"/>
        </w:rPr>
        <w:t> </w:t>
      </w:r>
      <w:r>
        <w:rPr>
          <w:spacing w:val="-1"/>
        </w:rPr>
        <w:t>policy</w:t>
      </w:r>
      <w:r>
        <w:rPr>
          <w:spacing w:val="-12"/>
        </w:rPr>
        <w:t> </w:t>
      </w:r>
      <w:r>
        <w:rPr>
          <w:spacing w:val="-1"/>
        </w:rPr>
        <w:t>includes</w:t>
      </w:r>
      <w:r>
        <w:rPr>
          <w:spacing w:val="-11"/>
        </w:rPr>
        <w:t> </w:t>
      </w:r>
      <w:r>
        <w:rPr>
          <w:spacing w:val="-1"/>
        </w:rPr>
        <w:t>Increased</w:t>
      </w:r>
      <w:r>
        <w:rPr>
          <w:spacing w:val="-13"/>
        </w:rPr>
        <w:t> </w:t>
      </w:r>
      <w:r>
        <w:rPr>
          <w:spacing w:val="-1"/>
        </w:rPr>
        <w:t>Cost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-1"/>
        </w:rPr>
        <w:t>Compliance</w:t>
      </w:r>
      <w:r>
        <w:rPr>
          <w:spacing w:val="93"/>
          <w:w w:val="99"/>
        </w:rPr>
        <w:t> </w:t>
      </w:r>
      <w:r>
        <w:rPr>
          <w:spacing w:val="-1"/>
        </w:rPr>
        <w:t>(ICC)</w:t>
      </w:r>
      <w:r>
        <w:rPr>
          <w:spacing w:val="19"/>
        </w:rPr>
        <w:t> </w:t>
      </w:r>
      <w:r>
        <w:rPr>
          <w:spacing w:val="-1"/>
        </w:rPr>
        <w:t>coverage</w:t>
      </w:r>
      <w:r>
        <w:rPr>
          <w:spacing w:val="21"/>
        </w:rPr>
        <w:t> </w:t>
      </w:r>
      <w:r>
        <w:rPr/>
        <w:t>to</w:t>
      </w:r>
      <w:r>
        <w:rPr>
          <w:spacing w:val="18"/>
        </w:rPr>
        <w:t> </w:t>
      </w:r>
      <w:r>
        <w:rPr/>
        <w:t>help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insured</w:t>
      </w:r>
      <w:r>
        <w:rPr>
          <w:spacing w:val="19"/>
        </w:rPr>
        <w:t> </w:t>
      </w:r>
      <w:r>
        <w:rPr/>
        <w:t>meet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financial</w:t>
      </w:r>
      <w:r>
        <w:rPr>
          <w:spacing w:val="21"/>
        </w:rPr>
        <w:t> </w:t>
      </w:r>
      <w:r>
        <w:rPr>
          <w:spacing w:val="-1"/>
        </w:rPr>
        <w:t>burden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>
          <w:spacing w:val="-1"/>
        </w:rPr>
        <w:t>complying</w:t>
      </w:r>
      <w:r>
        <w:rPr>
          <w:spacing w:val="20"/>
        </w:rPr>
        <w:t> </w:t>
      </w:r>
      <w:r>
        <w:rPr>
          <w:spacing w:val="-1"/>
        </w:rPr>
        <w:t>with</w:t>
      </w:r>
      <w:r>
        <w:rPr>
          <w:spacing w:val="19"/>
        </w:rPr>
        <w:t> </w:t>
      </w:r>
      <w:r>
        <w:rPr>
          <w:spacing w:val="-1"/>
        </w:rPr>
        <w:t>these</w:t>
      </w:r>
      <w:r>
        <w:rPr>
          <w:spacing w:val="18"/>
        </w:rPr>
        <w:t> </w:t>
      </w:r>
      <w:r>
        <w:rPr/>
        <w:t>laws</w:t>
      </w:r>
      <w:r>
        <w:rPr>
          <w:spacing w:val="18"/>
        </w:rPr>
        <w:t> </w:t>
      </w:r>
      <w:r>
        <w:rPr/>
        <w:t>or</w:t>
      </w:r>
      <w:r>
        <w:rPr>
          <w:spacing w:val="73"/>
          <w:w w:val="99"/>
        </w:rPr>
        <w:t> </w:t>
      </w:r>
      <w:r>
        <w:rPr>
          <w:spacing w:val="-1"/>
        </w:rPr>
        <w:t>regulations.</w:t>
      </w:r>
      <w:r>
        <w:rPr>
          <w:spacing w:val="53"/>
        </w:rPr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/>
        <w:t>all</w:t>
      </w:r>
      <w:r>
        <w:rPr>
          <w:spacing w:val="-4"/>
        </w:rPr>
        <w:t> </w:t>
      </w:r>
      <w:r>
        <w:rPr/>
        <w:t>new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renewing</w:t>
      </w:r>
      <w:r>
        <w:rPr>
          <w:spacing w:val="-2"/>
        </w:rPr>
        <w:t> </w:t>
      </w:r>
      <w:r>
        <w:rPr/>
        <w:t>policies</w:t>
      </w:r>
      <w:r>
        <w:rPr>
          <w:spacing w:val="-2"/>
        </w:rPr>
        <w:t> </w:t>
      </w:r>
      <w:r>
        <w:rPr>
          <w:spacing w:val="-1"/>
        </w:rPr>
        <w:t>effective </w:t>
      </w:r>
      <w:r>
        <w:rPr/>
        <w:t>on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after </w:t>
      </w:r>
      <w:r>
        <w:rPr/>
        <w:t>May</w:t>
      </w:r>
      <w:r>
        <w:rPr>
          <w:spacing w:val="-2"/>
        </w:rPr>
        <w:t> </w:t>
      </w:r>
      <w:r>
        <w:rPr/>
        <w:t>1,</w:t>
      </w:r>
      <w:r>
        <w:rPr>
          <w:spacing w:val="-1"/>
        </w:rPr>
        <w:t> 2003,</w:t>
      </w:r>
      <w:r>
        <w:rPr/>
        <w:t> </w:t>
      </w:r>
      <w:r>
        <w:rPr>
          <w:spacing w:val="-1"/>
        </w:rPr>
        <w:t>the ICC</w:t>
      </w:r>
      <w:r>
        <w:rPr/>
        <w:t> limit </w:t>
      </w:r>
      <w:r>
        <w:rPr>
          <w:spacing w:val="-1"/>
        </w:rPr>
        <w:t>of</w:t>
      </w:r>
      <w:r>
        <w:rPr>
          <w:spacing w:val="69"/>
        </w:rPr>
        <w:t> </w:t>
      </w:r>
      <w:r>
        <w:rPr/>
        <w:t>liability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>
          <w:spacing w:val="-1"/>
        </w:rPr>
        <w:t>$30,000.</w:t>
      </w:r>
      <w:r>
        <w:rPr>
          <w:spacing w:val="7"/>
        </w:rPr>
        <w:t> </w:t>
      </w:r>
      <w:r>
        <w:rPr>
          <w:spacing w:val="-1"/>
        </w:rPr>
        <w:t>ICC</w:t>
      </w:r>
      <w:r>
        <w:rPr>
          <w:spacing w:val="6"/>
        </w:rPr>
        <w:t> </w:t>
      </w:r>
      <w:r>
        <w:rPr>
          <w:spacing w:val="-1"/>
        </w:rPr>
        <w:t>coverage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1"/>
        </w:rPr>
        <w:t>included</w:t>
      </w:r>
      <w:r>
        <w:rPr>
          <w:spacing w:val="5"/>
        </w:rPr>
        <w:t> </w:t>
      </w:r>
      <w:r>
        <w:rPr>
          <w:spacing w:val="-1"/>
        </w:rPr>
        <w:t>on</w:t>
      </w:r>
      <w:r>
        <w:rPr>
          <w:spacing w:val="4"/>
        </w:rPr>
        <w:t> </w:t>
      </w:r>
      <w:r>
        <w:rPr>
          <w:spacing w:val="-1"/>
        </w:rPr>
        <w:t>all</w:t>
      </w:r>
      <w:r>
        <w:rPr>
          <w:spacing w:val="6"/>
        </w:rPr>
        <w:t> </w:t>
      </w:r>
      <w:r>
        <w:rPr>
          <w:spacing w:val="-1"/>
        </w:rPr>
        <w:t>Standard</w:t>
      </w:r>
      <w:r>
        <w:rPr>
          <w:spacing w:val="5"/>
        </w:rPr>
        <w:t> </w:t>
      </w:r>
      <w:r>
        <w:rPr>
          <w:spacing w:val="-1"/>
        </w:rPr>
        <w:t>Flood</w:t>
      </w:r>
      <w:r>
        <w:rPr>
          <w:spacing w:val="4"/>
        </w:rPr>
        <w:t> </w:t>
      </w:r>
      <w:r>
        <w:rPr>
          <w:spacing w:val="-1"/>
        </w:rPr>
        <w:t>Insurance</w:t>
      </w:r>
      <w:r>
        <w:rPr>
          <w:spacing w:val="6"/>
        </w:rPr>
        <w:t> </w:t>
      </w:r>
      <w:r>
        <w:rPr>
          <w:spacing w:val="-1"/>
        </w:rPr>
        <w:t>Policies</w:t>
      </w:r>
      <w:r>
        <w:rPr>
          <w:spacing w:val="2"/>
        </w:rPr>
        <w:t> </w:t>
      </w:r>
      <w:r>
        <w:rPr>
          <w:spacing w:val="-1"/>
        </w:rPr>
        <w:t>with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few</w:t>
      </w:r>
      <w:r>
        <w:rPr>
          <w:spacing w:val="83"/>
          <w:w w:val="99"/>
        </w:rPr>
        <w:t> </w:t>
      </w:r>
      <w:r>
        <w:rPr>
          <w:spacing w:val="-1"/>
        </w:rPr>
        <w:t>exceptions.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before="0"/>
        <w:ind w:left="120" w:right="0" w:firstLine="0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/>
          <w:bCs/>
          <w:spacing w:val="-1"/>
          <w:sz w:val="32"/>
          <w:szCs w:val="32"/>
        </w:rPr>
        <w:t>FEMA’s</w:t>
      </w:r>
      <w:r>
        <w:rPr>
          <w:rFonts w:ascii="Calibri" w:hAnsi="Calibri" w:cs="Calibri" w:eastAsia="Calibri"/>
          <w:b/>
          <w:bCs/>
          <w:spacing w:val="-15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z w:val="32"/>
          <w:szCs w:val="32"/>
        </w:rPr>
        <w:t>Obtain</w:t>
      </w:r>
      <w:r>
        <w:rPr>
          <w:rFonts w:ascii="Calibri" w:hAnsi="Calibri" w:cs="Calibri" w:eastAsia="Calibri"/>
          <w:b/>
          <w:bCs/>
          <w:spacing w:val="-13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z w:val="32"/>
          <w:szCs w:val="32"/>
        </w:rPr>
        <w:t>and</w:t>
      </w:r>
      <w:r>
        <w:rPr>
          <w:rFonts w:ascii="Calibri" w:hAnsi="Calibri" w:cs="Calibri" w:eastAsia="Calibri"/>
          <w:b/>
          <w:bCs/>
          <w:spacing w:val="-15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1"/>
          <w:sz w:val="32"/>
          <w:szCs w:val="32"/>
        </w:rPr>
        <w:t>Maintain</w:t>
      </w:r>
      <w:r>
        <w:rPr>
          <w:rFonts w:ascii="Calibri" w:hAnsi="Calibri" w:cs="Calibri" w:eastAsia="Calibri"/>
          <w:b/>
          <w:bCs/>
          <w:spacing w:val="-15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z w:val="32"/>
          <w:szCs w:val="32"/>
        </w:rPr>
        <w:t>Requirement</w:t>
      </w:r>
      <w:r>
        <w:rPr>
          <w:rFonts w:ascii="Calibri" w:hAnsi="Calibri" w:cs="Calibri" w:eastAsia="Calibri"/>
          <w:sz w:val="32"/>
          <w:szCs w:val="32"/>
        </w:rPr>
      </w:r>
    </w:p>
    <w:p>
      <w:pPr>
        <w:pStyle w:val="BodyText"/>
        <w:spacing w:line="240" w:lineRule="auto"/>
        <w:ind w:left="120" w:right="113"/>
        <w:jc w:val="both"/>
      </w:pPr>
      <w:r>
        <w:rPr/>
        <w:t>As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condition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receiving</w:t>
      </w:r>
      <w:r>
        <w:rPr>
          <w:spacing w:val="-10"/>
        </w:rPr>
        <w:t> </w:t>
      </w:r>
      <w:r>
        <w:rPr>
          <w:spacing w:val="-1"/>
        </w:rPr>
        <w:t>FEMA</w:t>
      </w:r>
      <w:r>
        <w:rPr>
          <w:spacing w:val="-11"/>
        </w:rPr>
        <w:t> </w:t>
      </w:r>
      <w:r>
        <w:rPr/>
        <w:t>Public</w:t>
      </w:r>
      <w:r>
        <w:rPr>
          <w:spacing w:val="-14"/>
        </w:rPr>
        <w:t> </w:t>
      </w:r>
      <w:r>
        <w:rPr>
          <w:spacing w:val="-1"/>
        </w:rPr>
        <w:t>Assistance</w:t>
      </w:r>
      <w:r>
        <w:rPr>
          <w:spacing w:val="-11"/>
        </w:rPr>
        <w:t> </w:t>
      </w:r>
      <w:r>
        <w:rPr>
          <w:spacing w:val="-1"/>
        </w:rPr>
        <w:t>funding,</w:t>
      </w:r>
      <w:r>
        <w:rPr>
          <w:spacing w:val="-12"/>
        </w:rPr>
        <w:t> </w:t>
      </w:r>
      <w:r>
        <w:rPr>
          <w:spacing w:val="-1"/>
        </w:rPr>
        <w:t>owners</w:t>
      </w:r>
      <w:r>
        <w:rPr>
          <w:spacing w:val="-14"/>
        </w:rPr>
        <w:t> </w:t>
      </w:r>
      <w:r>
        <w:rPr>
          <w:spacing w:val="-1"/>
        </w:rPr>
        <w:t>must</w:t>
      </w:r>
      <w:r>
        <w:rPr>
          <w:spacing w:val="-10"/>
        </w:rPr>
        <w:t> </w:t>
      </w:r>
      <w:r>
        <w:rPr>
          <w:spacing w:val="-1"/>
        </w:rPr>
        <w:t>obtain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maintain</w:t>
      </w:r>
      <w:r>
        <w:rPr>
          <w:spacing w:val="83"/>
        </w:rPr>
        <w:t> </w:t>
      </w:r>
      <w:r>
        <w:rPr>
          <w:spacing w:val="-1"/>
        </w:rPr>
        <w:t>insurance</w:t>
      </w:r>
      <w:r>
        <w:rPr>
          <w:spacing w:val="10"/>
        </w:rPr>
        <w:t> </w:t>
      </w:r>
      <w:r>
        <w:rPr>
          <w:spacing w:val="-1"/>
        </w:rPr>
        <w:t>coverage</w:t>
      </w:r>
      <w:r>
        <w:rPr>
          <w:spacing w:val="11"/>
        </w:rPr>
        <w:t> </w:t>
      </w:r>
      <w:r>
        <w:rPr>
          <w:spacing w:val="-2"/>
        </w:rPr>
        <w:t>at</w:t>
      </w:r>
      <w:r>
        <w:rPr>
          <w:spacing w:val="12"/>
        </w:rPr>
        <w:t> </w:t>
      </w:r>
      <w:r>
        <w:rPr>
          <w:spacing w:val="-1"/>
        </w:rPr>
        <w:t>least</w:t>
      </w:r>
      <w:r>
        <w:rPr>
          <w:spacing w:val="12"/>
        </w:rPr>
        <w:t> </w:t>
      </w:r>
      <w:r>
        <w:rPr>
          <w:spacing w:val="-1"/>
        </w:rPr>
        <w:t>equal</w:t>
      </w:r>
      <w:r>
        <w:rPr>
          <w:spacing w:val="8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1"/>
        </w:rPr>
        <w:t>eligible</w:t>
      </w:r>
      <w:r>
        <w:rPr>
          <w:spacing w:val="11"/>
        </w:rPr>
        <w:t> </w:t>
      </w:r>
      <w:r>
        <w:rPr>
          <w:spacing w:val="-1"/>
        </w:rPr>
        <w:t>amounts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hazard</w:t>
      </w:r>
      <w:r>
        <w:rPr>
          <w:spacing w:val="12"/>
        </w:rPr>
        <w:t> </w:t>
      </w:r>
      <w:r>
        <w:rPr>
          <w:spacing w:val="-1"/>
        </w:rPr>
        <w:t>specified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permanent</w:t>
      </w:r>
      <w:r>
        <w:rPr>
          <w:spacing w:val="102"/>
        </w:rPr>
        <w:t> </w:t>
      </w:r>
      <w:r>
        <w:rPr/>
        <w:t>facility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276"/>
        <w:jc w:val="left"/>
      </w:pPr>
      <w:r>
        <w:rPr>
          <w:spacing w:val="-1"/>
        </w:rPr>
        <w:t>If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seller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former</w:t>
      </w:r>
      <w:r>
        <w:rPr>
          <w:spacing w:val="-5"/>
        </w:rPr>
        <w:t> </w:t>
      </w:r>
      <w:r>
        <w:rPr>
          <w:spacing w:val="-1"/>
        </w:rPr>
        <w:t>owner</w:t>
      </w:r>
      <w:r>
        <w:rPr>
          <w:spacing w:val="-2"/>
        </w:rPr>
        <w:t> </w:t>
      </w:r>
      <w:r>
        <w:rPr>
          <w:spacing w:val="-1"/>
        </w:rPr>
        <w:t>received</w:t>
      </w:r>
      <w:r>
        <w:rPr>
          <w:spacing w:val="-4"/>
        </w:rPr>
        <w:t> </w:t>
      </w:r>
      <w:r>
        <w:rPr/>
        <w:t>federal</w:t>
      </w:r>
      <w:r>
        <w:rPr>
          <w:spacing w:val="-6"/>
        </w:rPr>
        <w:t> </w:t>
      </w:r>
      <w:r>
        <w:rPr>
          <w:spacing w:val="-1"/>
        </w:rPr>
        <w:t>assistance</w:t>
      </w:r>
      <w:r>
        <w:rPr>
          <w:spacing w:val="-4"/>
        </w:rPr>
        <w:t> </w:t>
      </w:r>
      <w:r>
        <w:rPr>
          <w:spacing w:val="-1"/>
        </w:rPr>
        <w:t>through</w:t>
      </w:r>
      <w:r>
        <w:rPr>
          <w:spacing w:val="-4"/>
        </w:rPr>
        <w:t> </w:t>
      </w:r>
      <w:r>
        <w:rPr>
          <w:spacing w:val="-1"/>
        </w:rPr>
        <w:t>FEMAs</w:t>
      </w:r>
      <w:r>
        <w:rPr>
          <w:spacing w:val="-3"/>
        </w:rPr>
        <w:t> </w:t>
      </w:r>
      <w:r>
        <w:rPr/>
        <w:t>Public</w:t>
      </w:r>
      <w:r>
        <w:rPr>
          <w:spacing w:val="-4"/>
        </w:rPr>
        <w:t> </w:t>
      </w:r>
      <w:r>
        <w:rPr>
          <w:spacing w:val="-1"/>
        </w:rPr>
        <w:t>Assistance</w:t>
      </w:r>
      <w:r>
        <w:rPr>
          <w:spacing w:val="63"/>
          <w:w w:val="99"/>
        </w:rPr>
        <w:t> </w:t>
      </w:r>
      <w:r>
        <w:rPr/>
        <w:t>funding,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assistance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>
          <w:spacing w:val="-1"/>
        </w:rPr>
        <w:t>conditioned</w:t>
      </w:r>
      <w:r>
        <w:rPr>
          <w:spacing w:val="-3"/>
        </w:rPr>
        <w:t> </w:t>
      </w:r>
      <w:r>
        <w:rPr/>
        <w:t>upon</w:t>
      </w:r>
      <w:r>
        <w:rPr>
          <w:spacing w:val="1"/>
        </w:rPr>
        <w:t> </w:t>
      </w:r>
      <w:r>
        <w:rPr>
          <w:spacing w:val="-1"/>
        </w:rPr>
        <w:t>obtaining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maintain</w:t>
      </w:r>
      <w:r>
        <w:rPr>
          <w:spacing w:val="1"/>
        </w:rPr>
        <w:t> </w:t>
      </w:r>
      <w:r>
        <w:rPr>
          <w:spacing w:val="-1"/>
        </w:rPr>
        <w:t>flood</w:t>
      </w:r>
      <w:r>
        <w:rPr/>
        <w:t> </w:t>
      </w:r>
      <w:r>
        <w:rPr>
          <w:spacing w:val="-1"/>
        </w:rPr>
        <w:t>insurance on</w:t>
      </w:r>
      <w:r>
        <w:rPr>
          <w:spacing w:val="-2"/>
        </w:rPr>
        <w:t> </w:t>
      </w:r>
      <w:r>
        <w:rPr>
          <w:spacing w:val="1"/>
        </w:rPr>
        <w:t>the</w:t>
      </w:r>
      <w:r>
        <w:rPr>
          <w:spacing w:val="70"/>
          <w:w w:val="99"/>
        </w:rPr>
        <w:t> </w:t>
      </w:r>
      <w:r>
        <w:rPr>
          <w:spacing w:val="-1"/>
        </w:rPr>
        <w:t>property.</w:t>
      </w:r>
    </w:p>
    <w:p>
      <w:pPr>
        <w:pStyle w:val="BodyText"/>
        <w:spacing w:line="292" w:lineRule="exact"/>
        <w:ind w:left="120" w:right="0"/>
        <w:jc w:val="both"/>
      </w:pPr>
      <w:r>
        <w:rPr>
          <w:spacing w:val="-1"/>
        </w:rPr>
        <w:t>(42</w:t>
      </w:r>
      <w:r>
        <w:rPr>
          <w:spacing w:val="-5"/>
        </w:rPr>
        <w:t> </w:t>
      </w:r>
      <w:r>
        <w:rPr>
          <w:spacing w:val="-1"/>
        </w:rPr>
        <w:t>U.S.C.</w:t>
      </w:r>
      <w:r>
        <w:rPr>
          <w:spacing w:val="-4"/>
        </w:rPr>
        <w:t> </w:t>
      </w:r>
      <w:r>
        <w:rPr/>
        <w:t>4012a)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115"/>
        <w:jc w:val="both"/>
      </w:pPr>
      <w:r>
        <w:rPr/>
        <w:t>The</w:t>
      </w:r>
      <w:r>
        <w:rPr>
          <w:spacing w:val="-7"/>
        </w:rPr>
        <w:t> </w:t>
      </w:r>
      <w:r>
        <w:rPr>
          <w:spacing w:val="-1"/>
        </w:rPr>
        <w:t>requirement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maintaining</w:t>
      </w:r>
      <w:r>
        <w:rPr>
          <w:spacing w:val="-6"/>
        </w:rPr>
        <w:t> </w:t>
      </w:r>
      <w:r>
        <w:rPr>
          <w:spacing w:val="-1"/>
        </w:rPr>
        <w:t>flood</w:t>
      </w:r>
      <w:r>
        <w:rPr>
          <w:spacing w:val="-3"/>
        </w:rPr>
        <w:t> </w:t>
      </w:r>
      <w:r>
        <w:rPr>
          <w:spacing w:val="-1"/>
        </w:rPr>
        <w:t>insurance</w:t>
      </w:r>
      <w:r>
        <w:rPr>
          <w:spacing w:val="-3"/>
        </w:rPr>
        <w:t> </w:t>
      </w:r>
      <w:r>
        <w:rPr>
          <w:spacing w:val="-1"/>
        </w:rPr>
        <w:t>applies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/>
        <w:t>all</w:t>
      </w:r>
      <w:r>
        <w:rPr>
          <w:spacing w:val="-6"/>
        </w:rPr>
        <w:t> </w:t>
      </w:r>
      <w:r>
        <w:rPr>
          <w:spacing w:val="-1"/>
        </w:rPr>
        <w:t>owners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property,</w:t>
      </w:r>
      <w:r>
        <w:rPr>
          <w:spacing w:val="-6"/>
        </w:rPr>
        <w:t> </w:t>
      </w:r>
      <w:r>
        <w:rPr>
          <w:spacing w:val="-1"/>
        </w:rPr>
        <w:t>regardless</w:t>
      </w:r>
      <w:r>
        <w:rPr>
          <w:spacing w:val="91"/>
        </w:rPr>
        <w:t> </w:t>
      </w:r>
      <w:r>
        <w:rPr/>
        <w:t>of</w:t>
      </w:r>
      <w:r>
        <w:rPr>
          <w:spacing w:val="-5"/>
        </w:rPr>
        <w:t> </w:t>
      </w:r>
      <w:r>
        <w:rPr/>
        <w:t>transfer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ownership.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116"/>
        <w:jc w:val="both"/>
      </w:pPr>
      <w:r>
        <w:rPr/>
        <w:t>Federal</w:t>
      </w:r>
      <w:r>
        <w:rPr>
          <w:spacing w:val="-10"/>
        </w:rPr>
        <w:t> </w:t>
      </w:r>
      <w:r>
        <w:rPr/>
        <w:t>law</w:t>
      </w:r>
      <w:r>
        <w:rPr>
          <w:spacing w:val="-6"/>
        </w:rPr>
        <w:t> </w:t>
      </w:r>
      <w:r>
        <w:rPr>
          <w:spacing w:val="-1"/>
        </w:rPr>
        <w:t>(42</w:t>
      </w:r>
      <w:r>
        <w:rPr>
          <w:spacing w:val="-7"/>
        </w:rPr>
        <w:t> </w:t>
      </w:r>
      <w:r>
        <w:rPr>
          <w:spacing w:val="-1"/>
        </w:rPr>
        <w:t>U.S.C.</w:t>
      </w:r>
      <w:r>
        <w:rPr>
          <w:spacing w:val="-8"/>
        </w:rPr>
        <w:t> </w:t>
      </w:r>
      <w:r>
        <w:rPr>
          <w:spacing w:val="-1"/>
        </w:rPr>
        <w:t>5154a)</w:t>
      </w:r>
      <w:r>
        <w:rPr>
          <w:spacing w:val="-7"/>
        </w:rPr>
        <w:t> </w:t>
      </w:r>
      <w:r>
        <w:rPr/>
        <w:t>requires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buyer/transferor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property</w:t>
      </w:r>
      <w:r>
        <w:rPr>
          <w:spacing w:val="-10"/>
        </w:rPr>
        <w:t> </w:t>
      </w:r>
      <w:r>
        <w:rPr/>
        <w:t>be</w:t>
      </w:r>
      <w:r>
        <w:rPr>
          <w:spacing w:val="-8"/>
        </w:rPr>
        <w:t> </w:t>
      </w:r>
      <w:r>
        <w:rPr>
          <w:spacing w:val="-1"/>
        </w:rPr>
        <w:t>notified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1"/>
        </w:rPr>
        <w:t>writing</w:t>
      </w:r>
      <w:r>
        <w:rPr>
          <w:spacing w:val="78"/>
        </w:rPr>
        <w:t> </w:t>
      </w:r>
      <w:r>
        <w:rPr/>
        <w:t>of the</w:t>
      </w:r>
      <w:r>
        <w:rPr>
          <w:spacing w:val="-1"/>
        </w:rPr>
        <w:t> requirement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obtain</w:t>
      </w:r>
      <w:r>
        <w:rPr/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maintain</w:t>
      </w:r>
      <w:r>
        <w:rPr>
          <w:spacing w:val="3"/>
        </w:rPr>
        <w:t> </w:t>
      </w:r>
      <w:r>
        <w:rPr>
          <w:spacing w:val="-1"/>
        </w:rPr>
        <w:t>insurance.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buyer</w:t>
      </w:r>
      <w:r>
        <w:rPr>
          <w:spacing w:val="1"/>
        </w:rPr>
        <w:t> </w:t>
      </w:r>
      <w:r>
        <w:rPr>
          <w:spacing w:val="-1"/>
        </w:rPr>
        <w:t>must</w:t>
      </w:r>
      <w:r>
        <w:rPr>
          <w:spacing w:val="2"/>
        </w:rPr>
        <w:t> </w:t>
      </w:r>
      <w:r>
        <w:rPr>
          <w:spacing w:val="-1"/>
        </w:rPr>
        <w:t>maintain</w:t>
      </w:r>
      <w:r>
        <w:rPr>
          <w:spacing w:val="1"/>
        </w:rPr>
        <w:t> </w:t>
      </w:r>
      <w:r>
        <w:rPr>
          <w:spacing w:val="-1"/>
        </w:rPr>
        <w:t>flood</w:t>
      </w:r>
      <w:r>
        <w:rPr>
          <w:spacing w:val="2"/>
        </w:rPr>
        <w:t> </w:t>
      </w:r>
      <w:r>
        <w:rPr>
          <w:spacing w:val="-1"/>
        </w:rPr>
        <w:t>insurance</w:t>
      </w:r>
      <w:r>
        <w:rPr>
          <w:spacing w:val="81"/>
          <w:w w:val="99"/>
        </w:rPr>
        <w:t> </w:t>
      </w:r>
      <w:r>
        <w:rPr>
          <w:spacing w:val="-1"/>
        </w:rPr>
        <w:t>coverage</w:t>
      </w:r>
      <w:r>
        <w:rPr>
          <w:spacing w:val="4"/>
        </w:rPr>
        <w:t> </w:t>
      </w:r>
      <w:r>
        <w:rPr>
          <w:spacing w:val="-1"/>
        </w:rPr>
        <w:t>on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property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>
          <w:spacing w:val="-1"/>
        </w:rPr>
        <w:t>contents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at</w:t>
      </w:r>
      <w:r>
        <w:rPr>
          <w:spacing w:val="3"/>
        </w:rPr>
        <w:t> </w:t>
      </w:r>
      <w:r>
        <w:rPr>
          <w:spacing w:val="-1"/>
        </w:rPr>
        <w:t>least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amount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disaster</w:t>
      </w:r>
      <w:r>
        <w:rPr>
          <w:spacing w:val="5"/>
        </w:rPr>
        <w:t> </w:t>
      </w:r>
      <w:r>
        <w:rPr>
          <w:spacing w:val="-1"/>
        </w:rPr>
        <w:t>assistance</w:t>
      </w:r>
      <w:r>
        <w:rPr>
          <w:spacing w:val="85"/>
          <w:w w:val="99"/>
        </w:rPr>
        <w:t> </w:t>
      </w:r>
      <w:r>
        <w:rPr/>
        <w:t>previously</w:t>
      </w:r>
      <w:r>
        <w:rPr>
          <w:spacing w:val="-12"/>
        </w:rPr>
        <w:t> </w:t>
      </w:r>
      <w:r>
        <w:rPr>
          <w:spacing w:val="-1"/>
        </w:rPr>
        <w:t>received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/>
        <w:t>provide</w:t>
      </w:r>
      <w:r>
        <w:rPr>
          <w:spacing w:val="-11"/>
        </w:rPr>
        <w:t> </w:t>
      </w:r>
      <w:r>
        <w:rPr>
          <w:spacing w:val="-1"/>
        </w:rPr>
        <w:t>notice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1"/>
        </w:rPr>
        <w:t>this</w:t>
      </w:r>
      <w:r>
        <w:rPr>
          <w:spacing w:val="-9"/>
        </w:rPr>
        <w:t> </w:t>
      </w:r>
      <w:r>
        <w:rPr>
          <w:spacing w:val="-1"/>
        </w:rPr>
        <w:t>requirement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any</w:t>
      </w:r>
      <w:r>
        <w:rPr>
          <w:spacing w:val="-12"/>
        </w:rPr>
        <w:t> </w:t>
      </w:r>
      <w:r>
        <w:rPr>
          <w:spacing w:val="-1"/>
        </w:rPr>
        <w:t>party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whom</w:t>
      </w:r>
      <w:r>
        <w:rPr>
          <w:spacing w:val="-11"/>
        </w:rPr>
        <w:t> </w:t>
      </w:r>
      <w:r>
        <w:rPr>
          <w:spacing w:val="-1"/>
        </w:rPr>
        <w:t>he/she</w:t>
      </w:r>
      <w:r>
        <w:rPr>
          <w:spacing w:val="-11"/>
        </w:rPr>
        <w:t> </w:t>
      </w:r>
      <w:r>
        <w:rPr>
          <w:spacing w:val="-1"/>
        </w:rPr>
        <w:t>sells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81"/>
          <w:w w:val="99"/>
        </w:rPr>
        <w:t> </w:t>
      </w:r>
      <w:r>
        <w:rPr/>
        <w:t>property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1" w:lineRule="auto"/>
        <w:ind w:left="120" w:right="115"/>
        <w:jc w:val="both"/>
      </w:pPr>
      <w:r>
        <w:rPr/>
        <w:t>Failure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>
          <w:spacing w:val="-1"/>
        </w:rPr>
        <w:t>obtain</w:t>
      </w:r>
      <w:r>
        <w:rPr>
          <w:spacing w:val="-12"/>
        </w:rPr>
        <w:t> </w:t>
      </w:r>
      <w:r>
        <w:rPr/>
        <w:t>or</w:t>
      </w:r>
      <w:r>
        <w:rPr>
          <w:spacing w:val="-16"/>
        </w:rPr>
        <w:t> </w:t>
      </w:r>
      <w:r>
        <w:rPr>
          <w:spacing w:val="-1"/>
        </w:rPr>
        <w:t>maintain</w:t>
      </w:r>
      <w:r>
        <w:rPr>
          <w:spacing w:val="-14"/>
        </w:rPr>
        <w:t> </w:t>
      </w:r>
      <w:r>
        <w:rPr>
          <w:spacing w:val="-1"/>
        </w:rPr>
        <w:t>flood</w:t>
      </w:r>
      <w:r>
        <w:rPr>
          <w:spacing w:val="-12"/>
        </w:rPr>
        <w:t> </w:t>
      </w:r>
      <w:r>
        <w:rPr>
          <w:spacing w:val="-1"/>
        </w:rPr>
        <w:t>insurance</w:t>
      </w:r>
      <w:r>
        <w:rPr>
          <w:spacing w:val="-13"/>
        </w:rPr>
        <w:t> </w:t>
      </w:r>
      <w:r>
        <w:rPr/>
        <w:t>as</w:t>
      </w:r>
      <w:r>
        <w:rPr>
          <w:spacing w:val="-14"/>
        </w:rPr>
        <w:t> </w:t>
      </w:r>
      <w:r>
        <w:rPr>
          <w:spacing w:val="-1"/>
        </w:rPr>
        <w:t>required</w:t>
      </w:r>
      <w:r>
        <w:rPr>
          <w:spacing w:val="-14"/>
        </w:rPr>
        <w:t> </w:t>
      </w:r>
      <w:r>
        <w:rPr/>
        <w:t>by</w:t>
      </w:r>
      <w:r>
        <w:rPr>
          <w:spacing w:val="-14"/>
        </w:rPr>
        <w:t> </w:t>
      </w:r>
      <w:r>
        <w:rPr/>
        <w:t>law</w:t>
      </w:r>
      <w:r>
        <w:rPr>
          <w:spacing w:val="-15"/>
        </w:rPr>
        <w:t> </w:t>
      </w:r>
      <w:r>
        <w:rPr>
          <w:spacing w:val="-1"/>
        </w:rPr>
        <w:t>will</w:t>
      </w:r>
      <w:r>
        <w:rPr>
          <w:spacing w:val="-13"/>
        </w:rPr>
        <w:t> </w:t>
      </w:r>
      <w:r>
        <w:rPr>
          <w:spacing w:val="-1"/>
        </w:rPr>
        <w:t>result</w:t>
      </w:r>
      <w:r>
        <w:rPr>
          <w:spacing w:val="-15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property</w:t>
      </w:r>
      <w:r>
        <w:rPr>
          <w:spacing w:val="-14"/>
        </w:rPr>
        <w:t> </w:t>
      </w:r>
      <w:r>
        <w:rPr>
          <w:spacing w:val="-1"/>
        </w:rPr>
        <w:t>owner's</w:t>
      </w:r>
      <w:r>
        <w:rPr>
          <w:spacing w:val="85"/>
        </w:rPr>
        <w:t> </w:t>
      </w:r>
      <w:r>
        <w:rPr>
          <w:spacing w:val="-1"/>
        </w:rPr>
        <w:t>ineligibility</w:t>
      </w:r>
      <w:r>
        <w:rPr>
          <w:spacing w:val="-7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Federal</w:t>
      </w:r>
      <w:r>
        <w:rPr>
          <w:spacing w:val="-2"/>
        </w:rPr>
        <w:t> </w:t>
      </w:r>
      <w:r>
        <w:rPr>
          <w:spacing w:val="-1"/>
        </w:rPr>
        <w:t>disaster</w:t>
      </w:r>
      <w:r>
        <w:rPr>
          <w:spacing w:val="-2"/>
        </w:rPr>
        <w:t> </w:t>
      </w:r>
      <w:r>
        <w:rPr>
          <w:spacing w:val="-1"/>
        </w:rPr>
        <w:t>assistance.</w:t>
      </w:r>
    </w:p>
    <w:p>
      <w:pPr>
        <w:spacing w:after="0" w:line="241" w:lineRule="auto"/>
        <w:jc w:val="both"/>
        <w:sectPr>
          <w:pgSz w:w="12240" w:h="15840"/>
          <w:pgMar w:header="0" w:footer="1038" w:top="1400" w:bottom="1240" w:left="1320" w:right="1320"/>
        </w:sectPr>
      </w:pPr>
    </w:p>
    <w:p>
      <w:pPr>
        <w:pStyle w:val="BodyText"/>
        <w:spacing w:line="240" w:lineRule="auto" w:before="39"/>
        <w:ind w:left="100" w:right="114"/>
        <w:jc w:val="both"/>
      </w:pPr>
      <w:r>
        <w:rPr/>
        <w:t>Failure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/>
        <w:t>comply</w:t>
      </w:r>
      <w:r>
        <w:rPr>
          <w:spacing w:val="-8"/>
        </w:rPr>
        <w:t> </w:t>
      </w:r>
      <w:r>
        <w:rPr>
          <w:spacing w:val="-1"/>
        </w:rPr>
        <w:t>with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/>
        <w:t>notice</w:t>
      </w:r>
      <w:r>
        <w:rPr>
          <w:spacing w:val="-7"/>
        </w:rPr>
        <w:t> </w:t>
      </w:r>
      <w:r>
        <w:rPr>
          <w:spacing w:val="-1"/>
        </w:rPr>
        <w:t>requirements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>
          <w:spacing w:val="-1"/>
        </w:rPr>
        <w:t>subsequent</w:t>
      </w:r>
      <w:r>
        <w:rPr>
          <w:spacing w:val="-5"/>
        </w:rPr>
        <w:t> </w:t>
      </w:r>
      <w:r>
        <w:rPr>
          <w:spacing w:val="-1"/>
        </w:rPr>
        <w:t>buyers/transferees</w:t>
      </w:r>
      <w:r>
        <w:rPr>
          <w:spacing w:val="-8"/>
        </w:rPr>
        <w:t> </w:t>
      </w:r>
      <w:r>
        <w:rPr/>
        <w:t>may</w:t>
      </w:r>
      <w:r>
        <w:rPr>
          <w:spacing w:val="-8"/>
        </w:rPr>
        <w:t> </w:t>
      </w:r>
      <w:r>
        <w:rPr>
          <w:spacing w:val="-1"/>
        </w:rPr>
        <w:t>create</w:t>
      </w:r>
      <w:r>
        <w:rPr>
          <w:spacing w:val="-6"/>
        </w:rPr>
        <w:t> </w:t>
      </w:r>
      <w:r>
        <w:rPr/>
        <w:t>an</w:t>
      </w:r>
      <w:r>
        <w:rPr>
          <w:spacing w:val="77"/>
        </w:rPr>
        <w:t> </w:t>
      </w:r>
      <w:r>
        <w:rPr>
          <w:spacing w:val="-1"/>
        </w:rPr>
        <w:t>obligation</w:t>
      </w:r>
      <w:r>
        <w:rPr>
          <w:spacing w:val="-9"/>
        </w:rPr>
        <w:t> </w:t>
      </w:r>
      <w:r>
        <w:rPr>
          <w:spacing w:val="-1"/>
        </w:rPr>
        <w:t>on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/>
        <w:t>buyer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reimburse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Federal</w:t>
      </w:r>
      <w:r>
        <w:rPr>
          <w:spacing w:val="-11"/>
        </w:rPr>
        <w:t> </w:t>
      </w:r>
      <w:r>
        <w:rPr>
          <w:spacing w:val="-1"/>
        </w:rPr>
        <w:t>Government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disaster</w:t>
      </w:r>
      <w:r>
        <w:rPr>
          <w:spacing w:val="-12"/>
        </w:rPr>
        <w:t> </w:t>
      </w:r>
      <w:r>
        <w:rPr>
          <w:spacing w:val="-1"/>
        </w:rPr>
        <w:t>assistance</w:t>
      </w:r>
      <w:r>
        <w:rPr>
          <w:spacing w:val="-8"/>
        </w:rPr>
        <w:t> </w:t>
      </w:r>
      <w:r>
        <w:rPr>
          <w:spacing w:val="-1"/>
        </w:rPr>
        <w:t>provided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89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subsequent</w:t>
      </w:r>
      <w:r>
        <w:rPr>
          <w:spacing w:val="-3"/>
        </w:rPr>
        <w:t> </w:t>
      </w:r>
      <w:r>
        <w:rPr>
          <w:spacing w:val="-1"/>
        </w:rPr>
        <w:t>buyer/transferor.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00" w:right="115"/>
        <w:jc w:val="both"/>
      </w:pPr>
      <w:r>
        <w:rPr/>
        <w:t>The</w:t>
      </w:r>
      <w:r>
        <w:rPr>
          <w:spacing w:val="22"/>
        </w:rPr>
        <w:t> </w:t>
      </w:r>
      <w:r>
        <w:rPr>
          <w:spacing w:val="-1"/>
        </w:rPr>
        <w:t>failure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>
          <w:spacing w:val="-1"/>
        </w:rPr>
        <w:t>provide</w:t>
      </w:r>
      <w:r>
        <w:rPr>
          <w:spacing w:val="20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Flood</w:t>
      </w:r>
      <w:r>
        <w:rPr>
          <w:spacing w:val="24"/>
        </w:rPr>
        <w:t> </w:t>
      </w:r>
      <w:r>
        <w:rPr>
          <w:spacing w:val="-1"/>
        </w:rPr>
        <w:t>Insurance</w:t>
      </w:r>
      <w:r>
        <w:rPr>
          <w:spacing w:val="22"/>
        </w:rPr>
        <w:t> </w:t>
      </w:r>
      <w:r>
        <w:rPr>
          <w:spacing w:val="-1"/>
        </w:rPr>
        <w:t>Purchase</w:t>
      </w:r>
      <w:r>
        <w:rPr>
          <w:spacing w:val="23"/>
        </w:rPr>
        <w:t> </w:t>
      </w:r>
      <w:r>
        <w:rPr>
          <w:spacing w:val="-1"/>
        </w:rPr>
        <w:t>Requirement</w:t>
      </w:r>
      <w:r>
        <w:rPr>
          <w:spacing w:val="24"/>
        </w:rPr>
        <w:t> </w:t>
      </w:r>
      <w:r>
        <w:rPr/>
        <w:t>Addendum</w:t>
      </w:r>
      <w:r>
        <w:rPr>
          <w:spacing w:val="22"/>
        </w:rPr>
        <w:t> </w:t>
      </w:r>
      <w:r>
        <w:rPr>
          <w:spacing w:val="-1"/>
        </w:rPr>
        <w:t>could</w:t>
      </w:r>
      <w:r>
        <w:rPr>
          <w:spacing w:val="21"/>
        </w:rPr>
        <w:t> </w:t>
      </w:r>
      <w:r>
        <w:rPr/>
        <w:t>be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very</w:t>
      </w:r>
      <w:r>
        <w:rPr>
          <w:spacing w:val="85"/>
          <w:w w:val="99"/>
        </w:rPr>
        <w:t> </w:t>
      </w:r>
      <w:r>
        <w:rPr>
          <w:spacing w:val="-1"/>
        </w:rPr>
        <w:t>costly</w:t>
      </w:r>
      <w:r>
        <w:rPr>
          <w:spacing w:val="-6"/>
        </w:rPr>
        <w:t> </w:t>
      </w:r>
      <w:r>
        <w:rPr/>
        <w:t>error.</w:t>
      </w:r>
    </w:p>
    <w:p>
      <w:pPr>
        <w:spacing w:after="0" w:line="240" w:lineRule="auto"/>
        <w:jc w:val="both"/>
        <w:sectPr>
          <w:pgSz w:w="12240" w:h="15840"/>
          <w:pgMar w:header="0" w:footer="1038" w:top="1400" w:bottom="1240" w:left="1340" w:right="13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989438" cy="8185308"/>
            <wp:effectExtent l="0" t="0" r="0" b="0"/>
            <wp:docPr id="1" name="image26.png" descr="Graphical user interface, application, Word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438" cy="818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20" w:bottom="1220" w:left="580" w:right="400"/>
        </w:sectPr>
      </w:pPr>
    </w:p>
    <w:p>
      <w:pPr>
        <w:pStyle w:val="Heading2"/>
        <w:spacing w:line="487" w:lineRule="exact"/>
        <w:ind w:right="0"/>
        <w:jc w:val="left"/>
        <w:rPr>
          <w:b w:val="0"/>
          <w:bCs w:val="0"/>
        </w:rPr>
      </w:pPr>
      <w:bookmarkStart w:name="Standard Flood Policy" w:id="45"/>
      <w:bookmarkEnd w:id="45"/>
      <w:r>
        <w:rPr>
          <w:b w:val="0"/>
        </w:rPr>
      </w:r>
      <w:r>
        <w:rPr>
          <w:spacing w:val="-2"/>
        </w:rPr>
        <w:t>Standard</w:t>
      </w:r>
      <w:r>
        <w:rPr>
          <w:spacing w:val="-1"/>
        </w:rPr>
        <w:t> Flood</w:t>
      </w:r>
      <w:r>
        <w:rPr>
          <w:spacing w:val="1"/>
        </w:rPr>
        <w:t> </w:t>
      </w:r>
      <w:r>
        <w:rPr>
          <w:spacing w:val="-2"/>
        </w:rPr>
        <w:t>Policy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pStyle w:val="BodyText"/>
        <w:spacing w:line="240" w:lineRule="auto"/>
        <w:ind w:left="120" w:right="0"/>
        <w:jc w:val="left"/>
      </w:pPr>
      <w:bookmarkStart w:name="For a copy of the most recent FEMA Dwell" w:id="46"/>
      <w:bookmarkEnd w:id="46"/>
      <w:r>
        <w:rPr/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copy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most</w:t>
      </w:r>
      <w:r>
        <w:rPr>
          <w:spacing w:val="-4"/>
        </w:rPr>
        <w:t> </w:t>
      </w:r>
      <w:r>
        <w:rPr>
          <w:spacing w:val="-1"/>
        </w:rPr>
        <w:t>recent</w:t>
      </w:r>
      <w:r>
        <w:rPr/>
        <w:t> </w:t>
      </w:r>
      <w:r>
        <w:rPr>
          <w:spacing w:val="-1"/>
        </w:rPr>
        <w:t>FEMA</w:t>
      </w:r>
      <w:r>
        <w:rPr>
          <w:spacing w:val="-5"/>
        </w:rPr>
        <w:t> </w:t>
      </w:r>
      <w:r>
        <w:rPr/>
        <w:t>Dwelling</w:t>
      </w:r>
      <w:r>
        <w:rPr>
          <w:spacing w:val="-4"/>
        </w:rPr>
        <w:t> </w:t>
      </w:r>
      <w:r>
        <w:rPr>
          <w:spacing w:val="-1"/>
        </w:rPr>
        <w:t>Policy</w:t>
      </w:r>
      <w:r>
        <w:rPr>
          <w:spacing w:val="-3"/>
        </w:rPr>
        <w:t> </w:t>
      </w:r>
      <w:r>
        <w:rPr/>
        <w:t>form</w:t>
      </w:r>
      <w:r>
        <w:rPr>
          <w:spacing w:val="-1"/>
        </w:rPr>
        <w:t> click</w:t>
      </w:r>
      <w:r>
        <w:rPr>
          <w:spacing w:val="-4"/>
        </w:rPr>
        <w:t> </w:t>
      </w:r>
      <w:r>
        <w:rPr>
          <w:spacing w:val="-1"/>
        </w:rPr>
        <w:t>here:</w:t>
      </w:r>
      <w:r>
        <w:rPr/>
      </w:r>
    </w:p>
    <w:p>
      <w:pPr>
        <w:pStyle w:val="Heading8"/>
        <w:spacing w:line="240" w:lineRule="auto"/>
        <w:ind w:right="0"/>
        <w:jc w:val="left"/>
        <w:rPr>
          <w:b w:val="0"/>
          <w:bCs w:val="0"/>
        </w:rPr>
      </w:pPr>
      <w:r>
        <w:rPr>
          <w:color w:val="0563C1"/>
          <w:w w:val="99"/>
        </w:rPr>
      </w:r>
      <w:hyperlink r:id="rId45">
        <w:r>
          <w:rPr>
            <w:color w:val="0563C1"/>
            <w:spacing w:val="-1"/>
            <w:u w:val="single" w:color="0563C1"/>
          </w:rPr>
          <w:t>https://www.fema.gov/sites/default/files/documents/fema_F-122-Dwelling-SFIP_2021.pdf</w:t>
        </w:r>
        <w:r>
          <w:rPr>
            <w:color w:val="0563C1"/>
            <w:w w:val="99"/>
          </w:rPr>
        </w:r>
        <w:r>
          <w:rPr>
            <w:b w:val="0"/>
          </w:rPr>
        </w:r>
      </w:hyperlink>
    </w:p>
    <w:p>
      <w:pPr>
        <w:spacing w:line="240" w:lineRule="auto" w:before="10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pStyle w:val="BodyText"/>
        <w:spacing w:line="240" w:lineRule="auto" w:before="51"/>
        <w:ind w:left="120" w:right="112"/>
        <w:jc w:val="both"/>
      </w:pPr>
      <w:r>
        <w:rPr/>
        <w:t>The</w:t>
      </w:r>
      <w:r>
        <w:rPr>
          <w:spacing w:val="24"/>
        </w:rPr>
        <w:t> </w:t>
      </w:r>
      <w:r>
        <w:rPr>
          <w:spacing w:val="-1"/>
        </w:rPr>
        <w:t>Standard</w:t>
      </w:r>
      <w:r>
        <w:rPr>
          <w:spacing w:val="25"/>
        </w:rPr>
        <w:t> </w:t>
      </w:r>
      <w:r>
        <w:rPr>
          <w:spacing w:val="-1"/>
        </w:rPr>
        <w:t>Flood</w:t>
      </w:r>
      <w:r>
        <w:rPr>
          <w:spacing w:val="24"/>
        </w:rPr>
        <w:t> </w:t>
      </w:r>
      <w:r>
        <w:rPr>
          <w:spacing w:val="-1"/>
        </w:rPr>
        <w:t>Policy</w:t>
      </w:r>
      <w:r>
        <w:rPr>
          <w:spacing w:val="23"/>
        </w:rPr>
        <w:t> </w:t>
      </w:r>
      <w:r>
        <w:rPr>
          <w:spacing w:val="-1"/>
        </w:rPr>
        <w:t>coverage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>
          <w:spacing w:val="-1"/>
        </w:rPr>
        <w:t>available</w:t>
      </w:r>
      <w:r>
        <w:rPr>
          <w:spacing w:val="23"/>
        </w:rPr>
        <w:t> </w:t>
      </w:r>
      <w:r>
        <w:rPr/>
        <w:t>through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Dwelling</w:t>
      </w:r>
      <w:r>
        <w:rPr>
          <w:spacing w:val="24"/>
        </w:rPr>
        <w:t> </w:t>
      </w:r>
      <w:r>
        <w:rPr>
          <w:spacing w:val="-1"/>
        </w:rPr>
        <w:t>Form,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General</w:t>
      </w:r>
      <w:r>
        <w:rPr>
          <w:spacing w:val="21"/>
        </w:rPr>
        <w:t> </w:t>
      </w:r>
      <w:r>
        <w:rPr/>
        <w:t>Property</w:t>
      </w:r>
      <w:r>
        <w:rPr>
          <w:spacing w:val="63"/>
          <w:w w:val="99"/>
        </w:rPr>
        <w:t> </w:t>
      </w:r>
      <w:r>
        <w:rPr/>
        <w:t>Form</w:t>
      </w:r>
      <w:r>
        <w:rPr>
          <w:spacing w:val="-2"/>
        </w:rPr>
        <w:t> </w:t>
      </w:r>
      <w:r>
        <w:rPr>
          <w:spacing w:val="-1"/>
        </w:rPr>
        <w:t>and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Residential</w:t>
      </w:r>
      <w:r>
        <w:rPr>
          <w:spacing w:val="-2"/>
        </w:rPr>
        <w:t> </w:t>
      </w:r>
      <w:r>
        <w:rPr>
          <w:spacing w:val="-1"/>
        </w:rPr>
        <w:t>Condominium</w:t>
      </w:r>
      <w:r>
        <w:rPr>
          <w:spacing w:val="-2"/>
        </w:rPr>
        <w:t> </w:t>
      </w:r>
      <w:r>
        <w:rPr>
          <w:spacing w:val="-1"/>
        </w:rPr>
        <w:t>Building</w:t>
      </w:r>
      <w:r>
        <w:rPr>
          <w:spacing w:val="-4"/>
        </w:rPr>
        <w:t> </w:t>
      </w:r>
      <w:r>
        <w:rPr>
          <w:spacing w:val="-1"/>
        </w:rPr>
        <w:t>Association</w:t>
      </w:r>
      <w:r>
        <w:rPr>
          <w:spacing w:val="-4"/>
        </w:rPr>
        <w:t> </w:t>
      </w:r>
      <w:r>
        <w:rPr/>
        <w:t>Form.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before="0"/>
        <w:ind w:left="120" w:right="0" w:firstLine="0"/>
        <w:jc w:val="both"/>
        <w:rPr>
          <w:rFonts w:ascii="Calibri" w:hAnsi="Calibri" w:cs="Calibri" w:eastAsia="Calibri"/>
          <w:sz w:val="28"/>
          <w:szCs w:val="28"/>
        </w:rPr>
      </w:pPr>
      <w:bookmarkStart w:name="The Dwelling Form" w:id="47"/>
      <w:bookmarkEnd w:id="47"/>
      <w:r>
        <w:rPr/>
      </w:r>
      <w:r>
        <w:rPr>
          <w:rFonts w:ascii="Calibri"/>
          <w:b/>
          <w:i/>
          <w:sz w:val="28"/>
        </w:rPr>
        <w:t>The </w:t>
      </w:r>
      <w:r>
        <w:rPr>
          <w:rFonts w:ascii="Calibri"/>
          <w:b/>
          <w:i/>
          <w:spacing w:val="-1"/>
          <w:sz w:val="28"/>
        </w:rPr>
        <w:t>Dwelling Form</w:t>
      </w:r>
      <w:r>
        <w:rPr>
          <w:rFonts w:ascii="Calibri"/>
          <w:sz w:val="28"/>
        </w:rPr>
      </w:r>
    </w:p>
    <w:p>
      <w:pPr>
        <w:pStyle w:val="BodyText"/>
        <w:spacing w:line="240" w:lineRule="auto" w:before="1"/>
        <w:ind w:left="120" w:right="114"/>
        <w:jc w:val="both"/>
      </w:pPr>
      <w:r>
        <w:rPr/>
        <w:t>The</w:t>
      </w:r>
      <w:r>
        <w:rPr>
          <w:spacing w:val="4"/>
        </w:rPr>
        <w:t> </w:t>
      </w:r>
      <w:r>
        <w:rPr>
          <w:spacing w:val="-1"/>
        </w:rPr>
        <w:t>Dwelling</w:t>
      </w:r>
      <w:r>
        <w:rPr>
          <w:spacing w:val="3"/>
        </w:rPr>
        <w:t> </w:t>
      </w:r>
      <w:r>
        <w:rPr/>
        <w:t>Form</w:t>
      </w:r>
      <w:r>
        <w:rPr>
          <w:spacing w:val="4"/>
        </w:rPr>
        <w:t> </w:t>
      </w:r>
      <w:r>
        <w:rPr>
          <w:spacing w:val="-1"/>
        </w:rPr>
        <w:t>covers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non-condominium</w:t>
      </w:r>
      <w:r>
        <w:rPr>
          <w:spacing w:val="4"/>
        </w:rPr>
        <w:t> </w:t>
      </w:r>
      <w:r>
        <w:rPr>
          <w:spacing w:val="-1"/>
        </w:rPr>
        <w:t>residential</w:t>
      </w:r>
      <w:r>
        <w:rPr>
          <w:spacing w:val="3"/>
        </w:rPr>
        <w:t> </w:t>
      </w:r>
      <w:r>
        <w:rPr>
          <w:spacing w:val="-1"/>
        </w:rPr>
        <w:t>building</w:t>
      </w:r>
      <w:r>
        <w:rPr>
          <w:spacing w:val="3"/>
        </w:rPr>
        <w:t> </w:t>
      </w:r>
      <w:r>
        <w:rPr>
          <w:spacing w:val="-1"/>
        </w:rPr>
        <w:t>designed</w:t>
      </w:r>
      <w:r>
        <w:rPr>
          <w:spacing w:val="4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principal</w:t>
      </w:r>
      <w:r>
        <w:rPr>
          <w:spacing w:val="3"/>
        </w:rPr>
        <w:t> </w:t>
      </w:r>
      <w:r>
        <w:rPr/>
        <w:t>use</w:t>
      </w:r>
      <w:r>
        <w:rPr>
          <w:spacing w:val="4"/>
        </w:rPr>
        <w:t> </w:t>
      </w:r>
      <w:r>
        <w:rPr/>
        <w:t>as</w:t>
      </w:r>
      <w:r>
        <w:rPr>
          <w:spacing w:val="93"/>
        </w:rPr>
        <w:t> </w:t>
      </w:r>
      <w:r>
        <w:rPr/>
        <w:t>a</w:t>
      </w:r>
      <w:r>
        <w:rPr>
          <w:spacing w:val="37"/>
        </w:rPr>
        <w:t> </w:t>
      </w:r>
      <w:r>
        <w:rPr/>
        <w:t>dwelling</w:t>
      </w:r>
      <w:r>
        <w:rPr>
          <w:spacing w:val="35"/>
        </w:rPr>
        <w:t> </w:t>
      </w:r>
      <w:r>
        <w:rPr/>
        <w:t>place</w:t>
      </w:r>
      <w:r>
        <w:rPr>
          <w:spacing w:val="38"/>
        </w:rPr>
        <w:t> </w:t>
      </w:r>
      <w:r>
        <w:rPr>
          <w:spacing w:val="-1"/>
        </w:rPr>
        <w:t>for</w:t>
      </w:r>
      <w:r>
        <w:rPr>
          <w:spacing w:val="38"/>
        </w:rPr>
        <w:t> </w:t>
      </w:r>
      <w:r>
        <w:rPr>
          <w:spacing w:val="-2"/>
        </w:rPr>
        <w:t>one</w:t>
      </w:r>
      <w:r>
        <w:rPr>
          <w:spacing w:val="38"/>
        </w:rPr>
        <w:t> </w:t>
      </w:r>
      <w:r>
        <w:rPr/>
        <w:t>to</w:t>
      </w:r>
      <w:r>
        <w:rPr>
          <w:spacing w:val="36"/>
        </w:rPr>
        <w:t> </w:t>
      </w:r>
      <w:r>
        <w:rPr>
          <w:spacing w:val="-1"/>
        </w:rPr>
        <w:t>four</w:t>
      </w:r>
      <w:r>
        <w:rPr>
          <w:spacing w:val="38"/>
        </w:rPr>
        <w:t> </w:t>
      </w:r>
      <w:r>
        <w:rPr>
          <w:spacing w:val="-1"/>
        </w:rPr>
        <w:t>families,</w:t>
      </w:r>
      <w:r>
        <w:rPr>
          <w:spacing w:val="38"/>
        </w:rPr>
        <w:t> </w:t>
      </w:r>
      <w:r>
        <w:rPr/>
        <w:t>or</w:t>
      </w:r>
      <w:r>
        <w:rPr>
          <w:spacing w:val="36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single-family</w:t>
      </w:r>
      <w:r>
        <w:rPr>
          <w:spacing w:val="37"/>
        </w:rPr>
        <w:t> </w:t>
      </w:r>
      <w:r>
        <w:rPr/>
        <w:t>dwelling</w:t>
      </w:r>
      <w:r>
        <w:rPr>
          <w:spacing w:val="35"/>
        </w:rPr>
        <w:t> </w:t>
      </w:r>
      <w:r>
        <w:rPr>
          <w:spacing w:val="-1"/>
        </w:rPr>
        <w:t>unit</w:t>
      </w:r>
      <w:r>
        <w:rPr>
          <w:spacing w:val="39"/>
        </w:rPr>
        <w:t> </w:t>
      </w:r>
      <w:r>
        <w:rPr>
          <w:spacing w:val="-2"/>
        </w:rPr>
        <w:t>in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condominium</w:t>
      </w:r>
      <w:r>
        <w:rPr>
          <w:spacing w:val="71"/>
          <w:w w:val="99"/>
        </w:rPr>
        <w:t> </w:t>
      </w:r>
      <w:r>
        <w:rPr/>
        <w:t>building.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Definition of Flood" w:id="48"/>
      <w:bookmarkEnd w:id="48"/>
      <w:r>
        <w:rPr>
          <w:b w:val="0"/>
        </w:rPr>
      </w:r>
      <w:r>
        <w:rPr>
          <w:spacing w:val="-1"/>
        </w:rPr>
        <w:t>Definition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Flood</w:t>
      </w:r>
      <w:r>
        <w:rPr>
          <w:b w:val="0"/>
        </w:rPr>
      </w:r>
    </w:p>
    <w:p>
      <w:pPr>
        <w:pStyle w:val="BodyText"/>
        <w:spacing w:line="240" w:lineRule="auto"/>
        <w:ind w:left="120" w:right="0"/>
        <w:jc w:val="both"/>
      </w:pPr>
      <w:r>
        <w:rPr/>
        <w:t>A</w:t>
      </w:r>
      <w:r>
        <w:rPr>
          <w:spacing w:val="-1"/>
        </w:rPr>
        <w:t> flood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defined</w:t>
      </w:r>
      <w:r>
        <w:rPr>
          <w:spacing w:val="-2"/>
        </w:rPr>
        <w:t> </w:t>
      </w:r>
      <w:r>
        <w:rPr>
          <w:spacing w:val="-1"/>
        </w:rPr>
        <w:t>as:</w:t>
      </w:r>
      <w:r>
        <w:rPr/>
      </w:r>
    </w:p>
    <w:p>
      <w:pPr>
        <w:numPr>
          <w:ilvl w:val="0"/>
          <w:numId w:val="11"/>
        </w:numPr>
        <w:tabs>
          <w:tab w:pos="840" w:val="left" w:leader="none"/>
        </w:tabs>
        <w:spacing w:before="0"/>
        <w:ind w:left="840" w:right="589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i/>
          <w:sz w:val="24"/>
          <w:szCs w:val="24"/>
        </w:rPr>
        <w:t>A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general 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and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temporary</w:t>
      </w:r>
      <w:r>
        <w:rPr>
          <w:rFonts w:ascii="Calibri" w:hAnsi="Calibri" w:cs="Calibri" w:eastAsia="Calibri"/>
          <w:i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condition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of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partial or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complete inundation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of two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or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more</w:t>
      </w:r>
      <w:r>
        <w:rPr>
          <w:rFonts w:ascii="Calibri" w:hAnsi="Calibri" w:cs="Calibri" w:eastAsia="Calibri"/>
          <w:i/>
          <w:spacing w:val="76"/>
          <w:w w:val="99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acres of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normally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dry </w:t>
      </w:r>
      <w:r>
        <w:rPr>
          <w:rFonts w:ascii="Calibri" w:hAnsi="Calibri" w:cs="Calibri" w:eastAsia="Calibri"/>
          <w:i/>
          <w:sz w:val="24"/>
          <w:szCs w:val="24"/>
        </w:rPr>
        <w:t>land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or of</w:t>
      </w:r>
      <w:r>
        <w:rPr>
          <w:rFonts w:ascii="Calibri" w:hAnsi="Calibri" w:cs="Calibri" w:eastAsia="Calibri"/>
          <w:i/>
          <w:sz w:val="24"/>
          <w:szCs w:val="24"/>
        </w:rPr>
        <w:t> two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 or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more properties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(at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least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one of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which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is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the</w:t>
      </w:r>
      <w:r>
        <w:rPr>
          <w:rFonts w:ascii="Calibri" w:hAnsi="Calibri" w:cs="Calibri" w:eastAsia="Calibri"/>
          <w:i/>
          <w:spacing w:val="51"/>
          <w:w w:val="99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insured’s</w:t>
      </w:r>
      <w:r>
        <w:rPr>
          <w:rFonts w:ascii="Calibri" w:hAnsi="Calibri" w:cs="Calibri" w:eastAsia="Calibri"/>
          <w:i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property)</w:t>
      </w:r>
      <w:r>
        <w:rPr>
          <w:rFonts w:ascii="Calibri" w:hAnsi="Calibri" w:cs="Calibri" w:eastAsia="Calibri"/>
          <w:i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from:</w:t>
      </w:r>
      <w:r>
        <w:rPr>
          <w:rFonts w:ascii="Calibri" w:hAnsi="Calibri" w:cs="Calibri" w:eastAsia="Calibri"/>
          <w:sz w:val="24"/>
          <w:szCs w:val="24"/>
        </w:rPr>
      </w:r>
    </w:p>
    <w:p>
      <w:pPr>
        <w:numPr>
          <w:ilvl w:val="1"/>
          <w:numId w:val="11"/>
        </w:numPr>
        <w:tabs>
          <w:tab w:pos="1560" w:val="left" w:leader="none"/>
        </w:tabs>
        <w:spacing w:before="0"/>
        <w:ind w:left="156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Overflow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inland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tidal waters</w:t>
      </w:r>
      <w:r>
        <w:rPr>
          <w:rFonts w:ascii="Calibri"/>
          <w:sz w:val="24"/>
        </w:rPr>
      </w:r>
    </w:p>
    <w:p>
      <w:pPr>
        <w:numPr>
          <w:ilvl w:val="1"/>
          <w:numId w:val="11"/>
        </w:numPr>
        <w:tabs>
          <w:tab w:pos="1560" w:val="left" w:leader="none"/>
        </w:tabs>
        <w:spacing w:before="0"/>
        <w:ind w:left="156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Unusual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rapid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accumulation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or runoff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surface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waters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from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any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source</w:t>
      </w:r>
      <w:r>
        <w:rPr>
          <w:rFonts w:ascii="Calibri"/>
          <w:sz w:val="24"/>
        </w:rPr>
      </w:r>
    </w:p>
    <w:p>
      <w:pPr>
        <w:numPr>
          <w:ilvl w:val="1"/>
          <w:numId w:val="11"/>
        </w:numPr>
        <w:tabs>
          <w:tab w:pos="1560" w:val="left" w:leader="none"/>
        </w:tabs>
        <w:spacing w:before="0"/>
        <w:ind w:left="156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Mudflow</w:t>
      </w:r>
      <w:r>
        <w:rPr>
          <w:rFonts w:ascii="Calibri"/>
          <w:sz w:val="24"/>
        </w:rPr>
      </w:r>
    </w:p>
    <w:p>
      <w:pPr>
        <w:numPr>
          <w:ilvl w:val="0"/>
          <w:numId w:val="11"/>
        </w:numPr>
        <w:tabs>
          <w:tab w:pos="840" w:val="left" w:leader="none"/>
        </w:tabs>
        <w:spacing w:before="0"/>
        <w:ind w:left="840" w:right="589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Collapse or subsidence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1"/>
          <w:sz w:val="24"/>
        </w:rPr>
        <w:t>land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along </w:t>
      </w:r>
      <w:r>
        <w:rPr>
          <w:rFonts w:ascii="Calibri"/>
          <w:i/>
          <w:sz w:val="24"/>
        </w:rPr>
        <w:t>the </w:t>
      </w:r>
      <w:r>
        <w:rPr>
          <w:rFonts w:ascii="Calibri"/>
          <w:i/>
          <w:spacing w:val="-1"/>
          <w:sz w:val="24"/>
        </w:rPr>
        <w:t>shore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lake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or similar body of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water</w:t>
      </w:r>
      <w:r>
        <w:rPr>
          <w:rFonts w:ascii="Calibri"/>
          <w:i/>
          <w:spacing w:val="-1"/>
          <w:sz w:val="24"/>
        </w:rPr>
        <w:t> as</w:t>
      </w:r>
      <w:r>
        <w:rPr>
          <w:rFonts w:ascii="Calibri"/>
          <w:i/>
          <w:sz w:val="24"/>
        </w:rPr>
        <w:t> a</w:t>
      </w:r>
      <w:r>
        <w:rPr>
          <w:rFonts w:ascii="Calibri"/>
          <w:i/>
          <w:spacing w:val="67"/>
          <w:sz w:val="24"/>
        </w:rPr>
        <w:t> </w:t>
      </w:r>
      <w:r>
        <w:rPr>
          <w:rFonts w:ascii="Calibri"/>
          <w:i/>
          <w:spacing w:val="-1"/>
          <w:sz w:val="24"/>
        </w:rPr>
        <w:t>result of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erosion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undermining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caused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by </w:t>
      </w:r>
      <w:r>
        <w:rPr>
          <w:rFonts w:ascii="Calibri"/>
          <w:i/>
          <w:sz w:val="24"/>
        </w:rPr>
        <w:t>waves</w:t>
      </w:r>
      <w:r>
        <w:rPr>
          <w:rFonts w:ascii="Calibri"/>
          <w:i/>
          <w:spacing w:val="-1"/>
          <w:sz w:val="24"/>
        </w:rPr>
        <w:t> 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currents of</w:t>
      </w:r>
      <w:r>
        <w:rPr>
          <w:rFonts w:ascii="Calibri"/>
          <w:i/>
          <w:sz w:val="24"/>
        </w:rPr>
        <w:t> water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exceeding</w:t>
      </w:r>
      <w:r>
        <w:rPr>
          <w:rFonts w:ascii="Calibri"/>
          <w:i/>
          <w:spacing w:val="59"/>
          <w:sz w:val="24"/>
        </w:rPr>
        <w:t> </w:t>
      </w:r>
      <w:r>
        <w:rPr>
          <w:rFonts w:ascii="Calibri"/>
          <w:i/>
          <w:spacing w:val="-1"/>
          <w:sz w:val="24"/>
        </w:rPr>
        <w:t>anticipated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cyclical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levels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that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1"/>
          <w:sz w:val="24"/>
        </w:rPr>
        <w:t>result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flood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as defined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1.a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above</w:t>
      </w:r>
      <w:r>
        <w:rPr>
          <w:rFonts w:ascii="Calibri"/>
          <w:sz w:val="24"/>
        </w:rPr>
      </w:r>
    </w:p>
    <w:p>
      <w:pPr>
        <w:spacing w:line="240" w:lineRule="auto" w:before="2"/>
        <w:rPr>
          <w:rFonts w:ascii="Calibri" w:hAnsi="Calibri" w:cs="Calibri" w:eastAsia="Calibri"/>
          <w:i/>
          <w:sz w:val="24"/>
          <w:szCs w:val="24"/>
        </w:rPr>
      </w:pPr>
    </w:p>
    <w:p>
      <w:pPr>
        <w:pStyle w:val="BodyText"/>
        <w:spacing w:line="240" w:lineRule="auto"/>
        <w:ind w:left="120" w:right="0"/>
        <w:jc w:val="both"/>
      </w:pPr>
      <w:r>
        <w:rPr>
          <w:spacing w:val="-1"/>
        </w:rPr>
        <w:t>Mudflow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defined as:</w:t>
      </w:r>
      <w:r>
        <w:rPr/>
      </w:r>
    </w:p>
    <w:p>
      <w:pPr>
        <w:spacing w:before="0"/>
        <w:ind w:left="839" w:right="116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z w:val="24"/>
        </w:rPr>
        <w:t>river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liquid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flowing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z w:val="24"/>
        </w:rPr>
        <w:t>mud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z w:val="24"/>
        </w:rPr>
        <w:t>on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surface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normally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dry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land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z w:val="24"/>
        </w:rPr>
        <w:t>areas,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as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z w:val="24"/>
        </w:rPr>
        <w:t>when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earth</w:t>
      </w:r>
      <w:r>
        <w:rPr>
          <w:rFonts w:ascii="Calibri"/>
          <w:i/>
          <w:spacing w:val="61"/>
          <w:sz w:val="24"/>
        </w:rPr>
        <w:t> </w:t>
      </w:r>
      <w:r>
        <w:rPr>
          <w:rFonts w:ascii="Calibri"/>
          <w:i/>
          <w:sz w:val="24"/>
        </w:rPr>
        <w:t>is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1"/>
          <w:sz w:val="24"/>
        </w:rPr>
        <w:t>carried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by</w:t>
      </w:r>
      <w:r>
        <w:rPr>
          <w:rFonts w:ascii="Calibri"/>
          <w:i/>
          <w:spacing w:val="2"/>
          <w:sz w:val="24"/>
        </w:rPr>
        <w:t> </w:t>
      </w:r>
      <w:r>
        <w:rPr>
          <w:rFonts w:ascii="Calibri"/>
          <w:i/>
          <w:sz w:val="24"/>
        </w:rPr>
        <w:t>a </w:t>
      </w:r>
      <w:r>
        <w:rPr>
          <w:rFonts w:ascii="Calibri"/>
          <w:i/>
          <w:spacing w:val="-1"/>
          <w:sz w:val="24"/>
        </w:rPr>
        <w:t>current</w:t>
      </w:r>
      <w:r>
        <w:rPr>
          <w:rFonts w:ascii="Calibri"/>
          <w:i/>
          <w:spacing w:val="2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2"/>
          <w:sz w:val="24"/>
        </w:rPr>
        <w:t> </w:t>
      </w:r>
      <w:r>
        <w:rPr>
          <w:rFonts w:ascii="Calibri"/>
          <w:i/>
          <w:sz w:val="24"/>
        </w:rPr>
        <w:t>water.</w:t>
      </w:r>
      <w:r>
        <w:rPr>
          <w:rFonts w:ascii="Calibri"/>
          <w:i/>
          <w:spacing w:val="3"/>
          <w:sz w:val="24"/>
        </w:rPr>
        <w:t> </w:t>
      </w:r>
      <w:r>
        <w:rPr>
          <w:rFonts w:ascii="Calibri"/>
          <w:i/>
          <w:spacing w:val="-1"/>
          <w:sz w:val="24"/>
        </w:rPr>
        <w:t>Other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earth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movements,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1"/>
          <w:sz w:val="24"/>
        </w:rPr>
        <w:t>such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1"/>
          <w:sz w:val="24"/>
        </w:rPr>
        <w:t>as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1"/>
          <w:sz w:val="24"/>
        </w:rPr>
        <w:t>landslide,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1"/>
          <w:sz w:val="24"/>
        </w:rPr>
        <w:t>slope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1"/>
          <w:sz w:val="24"/>
        </w:rPr>
        <w:t>failure,</w:t>
      </w:r>
      <w:r>
        <w:rPr>
          <w:rFonts w:ascii="Calibri"/>
          <w:i/>
          <w:spacing w:val="95"/>
          <w:w w:val="99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saturated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soil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mass moving by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liquidity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down</w:t>
      </w:r>
      <w:r>
        <w:rPr>
          <w:rFonts w:ascii="Calibri"/>
          <w:i/>
          <w:sz w:val="24"/>
        </w:rPr>
        <w:t> a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slope,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are not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1"/>
          <w:sz w:val="24"/>
        </w:rPr>
        <w:t>mudflows.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Coverage A – Building Property" w:id="49"/>
      <w:bookmarkEnd w:id="49"/>
      <w:r>
        <w:rPr>
          <w:b w:val="0"/>
          <w:bCs w:val="0"/>
        </w:rPr>
      </w:r>
      <w:r>
        <w:rPr>
          <w:spacing w:val="-1"/>
        </w:rPr>
        <w:t>Coverage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>
          <w:spacing w:val="-1"/>
        </w:rPr>
        <w:t>Building</w:t>
      </w:r>
      <w:r>
        <w:rPr>
          <w:spacing w:val="-5"/>
        </w:rPr>
        <w:t> </w:t>
      </w:r>
      <w:r>
        <w:rPr>
          <w:spacing w:val="-1"/>
        </w:rPr>
        <w:t>Property</w:t>
      </w:r>
      <w:r>
        <w:rPr>
          <w:b w:val="0"/>
          <w:bCs w:val="0"/>
        </w:rPr>
      </w:r>
    </w:p>
    <w:p>
      <w:pPr>
        <w:pStyle w:val="BodyText"/>
        <w:spacing w:line="240" w:lineRule="auto"/>
        <w:ind w:left="119" w:right="114"/>
        <w:jc w:val="both"/>
      </w:pPr>
      <w:r>
        <w:rPr/>
        <w:t>The</w:t>
      </w:r>
      <w:r>
        <w:rPr>
          <w:spacing w:val="28"/>
        </w:rPr>
        <w:t> </w:t>
      </w:r>
      <w:r>
        <w:rPr/>
        <w:t>Dwelling</w:t>
      </w:r>
      <w:r>
        <w:rPr>
          <w:spacing w:val="27"/>
        </w:rPr>
        <w:t> </w:t>
      </w:r>
      <w:r>
        <w:rPr>
          <w:spacing w:val="-1"/>
        </w:rPr>
        <w:t>form</w:t>
      </w:r>
      <w:r>
        <w:rPr>
          <w:spacing w:val="30"/>
        </w:rPr>
        <w:t> </w:t>
      </w:r>
      <w:r>
        <w:rPr>
          <w:spacing w:val="-1"/>
        </w:rPr>
        <w:t>covers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dwelling</w:t>
      </w:r>
      <w:r>
        <w:rPr>
          <w:spacing w:val="29"/>
        </w:rPr>
        <w:t> </w:t>
      </w:r>
      <w:r>
        <w:rPr>
          <w:spacing w:val="-2"/>
        </w:rPr>
        <w:t>at</w:t>
      </w:r>
      <w:r>
        <w:rPr>
          <w:spacing w:val="29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described</w:t>
      </w:r>
      <w:r>
        <w:rPr>
          <w:spacing w:val="28"/>
        </w:rPr>
        <w:t> </w:t>
      </w:r>
      <w:r>
        <w:rPr>
          <w:spacing w:val="-1"/>
        </w:rPr>
        <w:t>location,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>
          <w:spacing w:val="-1"/>
        </w:rPr>
        <w:t>additions</w:t>
      </w:r>
      <w:r>
        <w:rPr>
          <w:spacing w:val="27"/>
        </w:rPr>
        <w:t> </w:t>
      </w:r>
      <w:r>
        <w:rPr>
          <w:spacing w:val="-1"/>
        </w:rPr>
        <w:t>and</w:t>
      </w:r>
      <w:r>
        <w:rPr>
          <w:spacing w:val="32"/>
        </w:rPr>
        <w:t> </w:t>
      </w:r>
      <w:r>
        <w:rPr>
          <w:spacing w:val="-1"/>
        </w:rPr>
        <w:t>extensions</w:t>
      </w:r>
      <w:r>
        <w:rPr>
          <w:spacing w:val="80"/>
        </w:rPr>
        <w:t> </w:t>
      </w:r>
      <w:r>
        <w:rPr>
          <w:spacing w:val="-1"/>
        </w:rPr>
        <w:t>attached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in</w:t>
      </w:r>
      <w:r>
        <w:rPr>
          <w:spacing w:val="-10"/>
        </w:rPr>
        <w:t> </w:t>
      </w:r>
      <w:r>
        <w:rPr>
          <w:spacing w:val="-1"/>
        </w:rPr>
        <w:t>contact</w:t>
      </w:r>
      <w:r>
        <w:rPr>
          <w:spacing w:val="-10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dwelling</w:t>
      </w:r>
      <w:r>
        <w:rPr>
          <w:spacing w:val="-11"/>
        </w:rPr>
        <w:t> </w:t>
      </w:r>
      <w:r>
        <w:rPr/>
        <w:t>by</w:t>
      </w:r>
      <w:r>
        <w:rPr>
          <w:spacing w:val="-12"/>
        </w:rPr>
        <w:t> </w:t>
      </w:r>
      <w:r>
        <w:rPr>
          <w:spacing w:val="-1"/>
        </w:rPr>
        <w:t>means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rigid</w:t>
      </w:r>
      <w:r>
        <w:rPr>
          <w:spacing w:val="-10"/>
        </w:rPr>
        <w:t> </w:t>
      </w:r>
      <w:r>
        <w:rPr>
          <w:spacing w:val="-1"/>
        </w:rPr>
        <w:t>exterior</w:t>
      </w:r>
      <w:r>
        <w:rPr>
          <w:spacing w:val="-13"/>
        </w:rPr>
        <w:t> </w:t>
      </w:r>
      <w:r>
        <w:rPr>
          <w:spacing w:val="-1"/>
        </w:rPr>
        <w:t>wall,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solid</w:t>
      </w:r>
      <w:r>
        <w:rPr>
          <w:spacing w:val="-12"/>
        </w:rPr>
        <w:t> </w:t>
      </w:r>
      <w:r>
        <w:rPr>
          <w:spacing w:val="-1"/>
        </w:rPr>
        <w:t>load-bearing</w:t>
      </w:r>
      <w:r>
        <w:rPr>
          <w:spacing w:val="93"/>
          <w:w w:val="99"/>
        </w:rPr>
        <w:t> </w:t>
      </w:r>
      <w:r>
        <w:rPr>
          <w:spacing w:val="-1"/>
        </w:rPr>
        <w:t>interior</w:t>
      </w:r>
      <w:r>
        <w:rPr>
          <w:spacing w:val="17"/>
        </w:rPr>
        <w:t> </w:t>
      </w:r>
      <w:r>
        <w:rPr/>
        <w:t>wall,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stairway,</w:t>
      </w:r>
      <w:r>
        <w:rPr>
          <w:spacing w:val="18"/>
        </w:rPr>
        <w:t> </w:t>
      </w:r>
      <w:r>
        <w:rPr/>
        <w:t>an</w:t>
      </w:r>
      <w:r>
        <w:rPr>
          <w:spacing w:val="19"/>
        </w:rPr>
        <w:t> </w:t>
      </w:r>
      <w:r>
        <w:rPr>
          <w:spacing w:val="-1"/>
        </w:rPr>
        <w:t>elevated</w:t>
      </w:r>
      <w:r>
        <w:rPr>
          <w:spacing w:val="15"/>
        </w:rPr>
        <w:t> </w:t>
      </w:r>
      <w:r>
        <w:rPr>
          <w:spacing w:val="-1"/>
        </w:rPr>
        <w:t>walkway,</w:t>
      </w:r>
      <w:r>
        <w:rPr>
          <w:spacing w:val="20"/>
        </w:rPr>
        <w:t> </w:t>
      </w:r>
      <w:r>
        <w:rPr>
          <w:spacing w:val="-1"/>
        </w:rPr>
        <w:t>or</w:t>
      </w:r>
      <w:r>
        <w:rPr>
          <w:spacing w:val="20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roof.</w:t>
      </w:r>
      <w:r>
        <w:rPr>
          <w:spacing w:val="3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detached</w:t>
      </w:r>
      <w:r>
        <w:rPr>
          <w:spacing w:val="19"/>
        </w:rPr>
        <w:t> </w:t>
      </w:r>
      <w:r>
        <w:rPr>
          <w:spacing w:val="-1"/>
        </w:rPr>
        <w:t>garage</w:t>
      </w:r>
      <w:r>
        <w:rPr>
          <w:spacing w:val="20"/>
        </w:rPr>
        <w:t> </w:t>
      </w:r>
      <w:r>
        <w:rPr>
          <w:spacing w:val="-2"/>
        </w:rPr>
        <w:t>at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described</w:t>
      </w:r>
      <w:r>
        <w:rPr>
          <w:spacing w:val="85"/>
        </w:rPr>
        <w:t> </w:t>
      </w:r>
      <w:r>
        <w:rPr/>
        <w:t>location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>
          <w:spacing w:val="-1"/>
        </w:rPr>
        <w:t>also</w:t>
      </w:r>
      <w:r>
        <w:rPr>
          <w:spacing w:val="5"/>
        </w:rPr>
        <w:t> </w:t>
      </w:r>
      <w:r>
        <w:rPr>
          <w:spacing w:val="-1"/>
        </w:rPr>
        <w:t>covered,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>
          <w:spacing w:val="-1"/>
        </w:rPr>
        <w:t>coverage</w:t>
      </w:r>
      <w:r>
        <w:rPr>
          <w:spacing w:val="4"/>
        </w:rPr>
        <w:t> </w:t>
      </w:r>
      <w:r>
        <w:rPr/>
        <w:t>limit</w:t>
      </w:r>
      <w:r>
        <w:rPr>
          <w:spacing w:val="5"/>
        </w:rPr>
        <w:t> </w:t>
      </w:r>
      <w:r>
        <w:rPr>
          <w:spacing w:val="-2"/>
        </w:rPr>
        <w:t>can</w:t>
      </w:r>
      <w:r>
        <w:rPr>
          <w:spacing w:val="5"/>
        </w:rPr>
        <w:t> </w:t>
      </w:r>
      <w:r>
        <w:rPr/>
        <w:t>be</w:t>
      </w:r>
      <w:r>
        <w:rPr>
          <w:spacing w:val="1"/>
        </w:rPr>
        <w:t> </w:t>
      </w:r>
      <w:r>
        <w:rPr/>
        <w:t>no</w:t>
      </w:r>
      <w:r>
        <w:rPr>
          <w:spacing w:val="4"/>
        </w:rPr>
        <w:t> </w:t>
      </w:r>
      <w:r>
        <w:rPr>
          <w:spacing w:val="-1"/>
        </w:rPr>
        <w:t>more</w:t>
      </w:r>
      <w:r>
        <w:rPr>
          <w:spacing w:val="5"/>
        </w:rPr>
        <w:t> </w:t>
      </w:r>
      <w:r>
        <w:rPr>
          <w:spacing w:val="-1"/>
        </w:rPr>
        <w:t>than</w:t>
      </w:r>
      <w:r>
        <w:rPr>
          <w:spacing w:val="2"/>
        </w:rPr>
        <w:t> </w:t>
      </w:r>
      <w:r>
        <w:rPr/>
        <w:t>10%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limit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liability</w:t>
      </w:r>
      <w:r>
        <w:rPr>
          <w:spacing w:val="65"/>
          <w:w w:val="99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dwelling.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114"/>
        <w:jc w:val="both"/>
      </w:pPr>
      <w:r>
        <w:rPr>
          <w:spacing w:val="-1"/>
        </w:rPr>
        <w:t>Materials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supplies</w:t>
      </w:r>
      <w:r>
        <w:rPr>
          <w:spacing w:val="3"/>
        </w:rPr>
        <w:t> </w:t>
      </w:r>
      <w:r>
        <w:rPr>
          <w:spacing w:val="-1"/>
        </w:rPr>
        <w:t>that</w:t>
      </w:r>
      <w:r>
        <w:rPr>
          <w:spacing w:val="5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4"/>
        </w:rPr>
        <w:t> </w:t>
      </w:r>
      <w:r>
        <w:rPr>
          <w:spacing w:val="-1"/>
        </w:rPr>
        <w:t>used</w:t>
      </w:r>
      <w:r>
        <w:rPr>
          <w:spacing w:val="4"/>
        </w:rPr>
        <w:t> </w:t>
      </w:r>
      <w:r>
        <w:rPr>
          <w:spacing w:val="-1"/>
        </w:rPr>
        <w:t>for</w:t>
      </w:r>
      <w:r>
        <w:rPr>
          <w:spacing w:val="6"/>
        </w:rPr>
        <w:t> </w:t>
      </w:r>
      <w:r>
        <w:rPr>
          <w:spacing w:val="-1"/>
        </w:rPr>
        <w:t>construction,</w:t>
      </w:r>
      <w:r>
        <w:rPr>
          <w:spacing w:val="3"/>
        </w:rPr>
        <w:t> </w:t>
      </w:r>
      <w:r>
        <w:rPr>
          <w:spacing w:val="-1"/>
        </w:rPr>
        <w:t>alteration,</w:t>
      </w:r>
      <w:r>
        <w:rPr>
          <w:spacing w:val="3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repair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dwelling</w:t>
      </w:r>
      <w:r>
        <w:rPr>
          <w:spacing w:val="102"/>
        </w:rPr>
        <w:t> </w:t>
      </w:r>
      <w:r>
        <w:rPr/>
        <w:t>or a</w:t>
      </w:r>
      <w:r>
        <w:rPr>
          <w:spacing w:val="-1"/>
        </w:rPr>
        <w:t> detached</w:t>
      </w:r>
      <w:r>
        <w:rPr>
          <w:spacing w:val="2"/>
        </w:rPr>
        <w:t> </w:t>
      </w:r>
      <w:r>
        <w:rPr>
          <w:spacing w:val="-1"/>
        </w:rPr>
        <w:t>garage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covered</w:t>
      </w:r>
      <w:r>
        <w:rPr/>
        <w:t> </w:t>
      </w:r>
      <w:r>
        <w:rPr>
          <w:spacing w:val="-1"/>
        </w:rPr>
        <w:t>while the</w:t>
      </w:r>
      <w:r>
        <w:rPr/>
        <w:t> </w:t>
      </w:r>
      <w:r>
        <w:rPr>
          <w:spacing w:val="-1"/>
        </w:rPr>
        <w:t>materials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supplies</w:t>
      </w:r>
      <w:r>
        <w:rPr/>
        <w:t> are</w:t>
      </w:r>
      <w:r>
        <w:rPr>
          <w:spacing w:val="-1"/>
        </w:rPr>
        <w:t> stored</w:t>
      </w:r>
      <w:r>
        <w:rPr>
          <w:spacing w:val="2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fully</w:t>
      </w:r>
      <w:r>
        <w:rPr/>
        <w:t> </w:t>
      </w:r>
      <w:r>
        <w:rPr>
          <w:spacing w:val="-1"/>
        </w:rPr>
        <w:t>enclosed</w:t>
      </w:r>
      <w:r>
        <w:rPr>
          <w:spacing w:val="81"/>
        </w:rPr>
        <w:t> </w:t>
      </w:r>
      <w:r>
        <w:rPr/>
        <w:t>building</w:t>
      </w:r>
      <w:r>
        <w:rPr>
          <w:spacing w:val="-3"/>
        </w:rPr>
        <w:t> </w:t>
      </w:r>
      <w:r>
        <w:rPr>
          <w:spacing w:val="-2"/>
        </w:rPr>
        <w:t>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described</w:t>
      </w:r>
      <w:r>
        <w:rPr>
          <w:spacing w:val="-3"/>
        </w:rPr>
        <w:t> </w:t>
      </w:r>
      <w:r>
        <w:rPr>
          <w:spacing w:val="-1"/>
        </w:rPr>
        <w:t>location</w:t>
      </w:r>
      <w:r>
        <w:rPr/>
        <w:t> </w:t>
      </w:r>
      <w:r>
        <w:rPr>
          <w:spacing w:val="-1"/>
        </w:rPr>
        <w:t>or on</w:t>
      </w:r>
      <w:r>
        <w:rPr/>
        <w:t> </w:t>
      </w:r>
      <w:r>
        <w:rPr>
          <w:spacing w:val="-2"/>
        </w:rPr>
        <w:t>an</w:t>
      </w:r>
      <w:r>
        <w:rPr/>
        <w:t> </w:t>
      </w:r>
      <w:r>
        <w:rPr>
          <w:spacing w:val="-1"/>
        </w:rPr>
        <w:t>adjacent</w:t>
      </w:r>
      <w:r>
        <w:rPr>
          <w:spacing w:val="-3"/>
        </w:rPr>
        <w:t> </w:t>
      </w:r>
      <w:r>
        <w:rPr>
          <w:spacing w:val="-1"/>
        </w:rPr>
        <w:t>property.</w:t>
      </w:r>
    </w:p>
    <w:p>
      <w:pPr>
        <w:spacing w:after="0" w:line="240" w:lineRule="auto"/>
        <w:jc w:val="both"/>
        <w:sectPr>
          <w:pgSz w:w="12240" w:h="15840"/>
          <w:pgMar w:header="0" w:footer="1038" w:top="1440" w:bottom="1220" w:left="1320" w:right="1320"/>
        </w:sectPr>
      </w:pPr>
    </w:p>
    <w:p>
      <w:pPr>
        <w:pStyle w:val="Heading8"/>
        <w:spacing w:line="240" w:lineRule="auto" w:before="39"/>
        <w:ind w:left="100" w:right="0"/>
        <w:jc w:val="both"/>
        <w:rPr>
          <w:b w:val="0"/>
          <w:bCs w:val="0"/>
        </w:rPr>
      </w:pPr>
      <w:bookmarkStart w:name="Buildings Under Construction" w:id="50"/>
      <w:bookmarkEnd w:id="50"/>
      <w:r>
        <w:rPr>
          <w:b w:val="0"/>
        </w:rPr>
      </w:r>
      <w:r>
        <w:rPr>
          <w:spacing w:val="-1"/>
        </w:rPr>
        <w:t>Buildings</w:t>
      </w:r>
      <w:r>
        <w:rPr>
          <w:spacing w:val="-10"/>
        </w:rPr>
        <w:t> </w:t>
      </w:r>
      <w:r>
        <w:rPr>
          <w:spacing w:val="-1"/>
        </w:rPr>
        <w:t>Under</w:t>
      </w:r>
      <w:r>
        <w:rPr>
          <w:spacing w:val="-9"/>
        </w:rPr>
        <w:t> </w:t>
      </w:r>
      <w:r>
        <w:rPr>
          <w:spacing w:val="-1"/>
        </w:rPr>
        <w:t>Construction</w:t>
      </w:r>
      <w:r>
        <w:rPr>
          <w:b w:val="0"/>
        </w:rPr>
      </w:r>
    </w:p>
    <w:p>
      <w:pPr>
        <w:pStyle w:val="BodyText"/>
        <w:spacing w:line="240" w:lineRule="auto"/>
        <w:ind w:left="100" w:right="115"/>
        <w:jc w:val="both"/>
      </w:pPr>
      <w:r>
        <w:rPr/>
        <w:t>A</w:t>
      </w:r>
      <w:r>
        <w:rPr>
          <w:spacing w:val="-1"/>
        </w:rPr>
        <w:t> building</w:t>
      </w:r>
      <w:r>
        <w:rPr>
          <w:spacing w:val="-4"/>
        </w:rPr>
        <w:t> </w:t>
      </w:r>
      <w:r>
        <w:rPr/>
        <w:t>under</w:t>
      </w:r>
      <w:r>
        <w:rPr>
          <w:spacing w:val="-4"/>
        </w:rPr>
        <w:t> </w:t>
      </w:r>
      <w:r>
        <w:rPr>
          <w:spacing w:val="-1"/>
        </w:rPr>
        <w:t>construction,</w:t>
      </w:r>
      <w:r>
        <w:rPr>
          <w:spacing w:val="-4"/>
        </w:rPr>
        <w:t> </w:t>
      </w:r>
      <w:r>
        <w:rPr>
          <w:spacing w:val="-1"/>
        </w:rPr>
        <w:t>alteration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repair and</w:t>
      </w:r>
      <w:r>
        <w:rPr/>
        <w:t> </w:t>
      </w:r>
      <w:r>
        <w:rPr>
          <w:spacing w:val="-2"/>
        </w:rPr>
        <w:t>at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described</w:t>
      </w:r>
      <w:r>
        <w:rPr>
          <w:spacing w:val="-3"/>
        </w:rPr>
        <w:t> </w:t>
      </w:r>
      <w:r>
        <w:rPr>
          <w:spacing w:val="-1"/>
        </w:rPr>
        <w:t>location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covered</w:t>
      </w:r>
      <w:r>
        <w:rPr>
          <w:spacing w:val="-2"/>
        </w:rPr>
        <w:t> </w:t>
      </w:r>
      <w:r>
        <w:rPr/>
        <w:t>if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85"/>
          <w:w w:val="99"/>
        </w:rPr>
        <w:t> </w:t>
      </w:r>
      <w:r>
        <w:rPr>
          <w:spacing w:val="-1"/>
        </w:rPr>
        <w:t>structure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>
          <w:spacing w:val="-1"/>
        </w:rPr>
        <w:t>not</w:t>
      </w:r>
      <w:r>
        <w:rPr>
          <w:spacing w:val="15"/>
        </w:rPr>
        <w:t> </w:t>
      </w:r>
      <w:r>
        <w:rPr>
          <w:spacing w:val="-1"/>
        </w:rPr>
        <w:t>yet</w:t>
      </w:r>
      <w:r>
        <w:rPr>
          <w:spacing w:val="14"/>
        </w:rPr>
        <w:t> </w:t>
      </w:r>
      <w:r>
        <w:rPr>
          <w:spacing w:val="-1"/>
        </w:rPr>
        <w:t>walled</w:t>
      </w:r>
      <w:r>
        <w:rPr>
          <w:spacing w:val="14"/>
        </w:rPr>
        <w:t> </w:t>
      </w:r>
      <w:r>
        <w:rPr/>
        <w:t>or</w:t>
      </w:r>
      <w:r>
        <w:rPr>
          <w:spacing w:val="14"/>
        </w:rPr>
        <w:t> </w:t>
      </w:r>
      <w:r>
        <w:rPr>
          <w:spacing w:val="-1"/>
        </w:rPr>
        <w:t>roofed,</w:t>
      </w:r>
      <w:r>
        <w:rPr>
          <w:spacing w:val="13"/>
        </w:rPr>
        <w:t> </w:t>
      </w:r>
      <w:r>
        <w:rPr>
          <w:spacing w:val="-1"/>
        </w:rPr>
        <w:t>and</w:t>
      </w:r>
      <w:r>
        <w:rPr>
          <w:spacing w:val="15"/>
        </w:rPr>
        <w:t> </w:t>
      </w:r>
      <w:r>
        <w:rPr>
          <w:spacing w:val="-1"/>
        </w:rPr>
        <w:t>only</w:t>
      </w:r>
      <w:r>
        <w:rPr>
          <w:spacing w:val="12"/>
        </w:rPr>
        <w:t> </w:t>
      </w:r>
      <w:r>
        <w:rPr/>
        <w:t>while</w:t>
      </w:r>
      <w:r>
        <w:rPr>
          <w:spacing w:val="13"/>
        </w:rPr>
        <w:t> </w:t>
      </w:r>
      <w:r>
        <w:rPr>
          <w:spacing w:val="-1"/>
        </w:rPr>
        <w:t>such</w:t>
      </w:r>
      <w:r>
        <w:rPr>
          <w:spacing w:val="15"/>
        </w:rPr>
        <w:t> </w:t>
      </w:r>
      <w:r>
        <w:rPr>
          <w:spacing w:val="-1"/>
        </w:rPr>
        <w:t>work</w:t>
      </w:r>
      <w:r>
        <w:rPr>
          <w:spacing w:val="12"/>
        </w:rPr>
        <w:t> </w:t>
      </w:r>
      <w:r>
        <w:rPr/>
        <w:t>is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>
          <w:spacing w:val="-1"/>
        </w:rPr>
        <w:t>progress,</w:t>
      </w:r>
      <w:r>
        <w:rPr>
          <w:spacing w:val="13"/>
        </w:rPr>
        <w:t> </w:t>
      </w:r>
      <w:r>
        <w:rPr/>
        <w:t>or</w:t>
      </w:r>
      <w:r>
        <w:rPr>
          <w:spacing w:val="14"/>
        </w:rPr>
        <w:t> </w:t>
      </w:r>
      <w:r>
        <w:rPr/>
        <w:t>if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work</w:t>
      </w:r>
      <w:r>
        <w:rPr>
          <w:spacing w:val="12"/>
        </w:rPr>
        <w:t> </w:t>
      </w:r>
      <w:r>
        <w:rPr>
          <w:spacing w:val="-2"/>
        </w:rPr>
        <w:t>is</w:t>
      </w:r>
      <w:r>
        <w:rPr>
          <w:spacing w:val="71"/>
        </w:rPr>
        <w:t> </w:t>
      </w:r>
      <w:r>
        <w:rPr/>
        <w:t>halted,</w:t>
      </w:r>
      <w:r>
        <w:rPr>
          <w:spacing w:val="-16"/>
        </w:rPr>
        <w:t> </w:t>
      </w:r>
      <w:r>
        <w:rPr/>
        <w:t>only</w:t>
      </w:r>
      <w:r>
        <w:rPr>
          <w:spacing w:val="-16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1"/>
        </w:rPr>
        <w:t>period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up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90</w:t>
      </w:r>
      <w:r>
        <w:rPr>
          <w:spacing w:val="-14"/>
        </w:rPr>
        <w:t> </w:t>
      </w:r>
      <w:r>
        <w:rPr>
          <w:spacing w:val="-1"/>
        </w:rPr>
        <w:t>continuous</w:t>
      </w:r>
      <w:r>
        <w:rPr>
          <w:spacing w:val="-15"/>
        </w:rPr>
        <w:t> </w:t>
      </w:r>
      <w:r>
        <w:rPr>
          <w:spacing w:val="-2"/>
        </w:rPr>
        <w:t>days</w:t>
      </w:r>
      <w:r>
        <w:rPr>
          <w:spacing w:val="-14"/>
        </w:rPr>
        <w:t> </w:t>
      </w:r>
      <w:r>
        <w:rPr>
          <w:spacing w:val="-1"/>
        </w:rPr>
        <w:t>after</w:t>
      </w:r>
      <w:r>
        <w:rPr>
          <w:spacing w:val="-15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5"/>
        </w:rPr>
        <w:t> </w:t>
      </w:r>
      <w:r>
        <w:rPr>
          <w:spacing w:val="-1"/>
        </w:rPr>
        <w:t>halter.</w:t>
      </w:r>
      <w:r>
        <w:rPr>
          <w:spacing w:val="-14"/>
        </w:rPr>
        <w:t> </w:t>
      </w:r>
      <w:r>
        <w:rPr>
          <w:spacing w:val="-1"/>
        </w:rPr>
        <w:t>Buildings</w:t>
      </w:r>
      <w:r>
        <w:rPr>
          <w:spacing w:val="-13"/>
        </w:rPr>
        <w:t> </w:t>
      </w:r>
      <w:r>
        <w:rPr>
          <w:spacing w:val="-1"/>
        </w:rPr>
        <w:t>under</w:t>
      </w:r>
      <w:r>
        <w:rPr>
          <w:spacing w:val="-12"/>
        </w:rPr>
        <w:t> </w:t>
      </w:r>
      <w:r>
        <w:rPr>
          <w:spacing w:val="-1"/>
        </w:rPr>
        <w:t>construction</w:t>
      </w:r>
      <w:r>
        <w:rPr>
          <w:spacing w:val="87"/>
        </w:rPr>
        <w:t> </w:t>
      </w:r>
      <w:r>
        <w:rPr/>
        <w:t>are</w:t>
      </w:r>
      <w:r>
        <w:rPr>
          <w:spacing w:val="20"/>
        </w:rPr>
        <w:t> </w:t>
      </w:r>
      <w:r>
        <w:rPr>
          <w:spacing w:val="-1"/>
        </w:rPr>
        <w:t>not</w:t>
      </w:r>
      <w:r>
        <w:rPr>
          <w:spacing w:val="21"/>
        </w:rPr>
        <w:t> </w:t>
      </w:r>
      <w:r>
        <w:rPr>
          <w:spacing w:val="-1"/>
        </w:rPr>
        <w:t>covered</w:t>
      </w:r>
      <w:r>
        <w:rPr>
          <w:spacing w:val="20"/>
        </w:rPr>
        <w:t> </w:t>
      </w:r>
      <w:r>
        <w:rPr/>
        <w:t>if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lowest</w:t>
      </w:r>
      <w:r>
        <w:rPr>
          <w:spacing w:val="19"/>
        </w:rPr>
        <w:t> </w:t>
      </w:r>
      <w:r>
        <w:rPr/>
        <w:t>floor,</w:t>
      </w:r>
      <w:r>
        <w:rPr>
          <w:spacing w:val="19"/>
        </w:rPr>
        <w:t> </w:t>
      </w:r>
      <w:r>
        <w:rPr>
          <w:spacing w:val="-1"/>
        </w:rPr>
        <w:t>including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basement,</w:t>
      </w:r>
      <w:r>
        <w:rPr>
          <w:spacing w:val="20"/>
        </w:rPr>
        <w:t> </w:t>
      </w:r>
      <w:r>
        <w:rPr/>
        <w:t>is</w:t>
      </w:r>
      <w:r>
        <w:rPr>
          <w:spacing w:val="17"/>
        </w:rPr>
        <w:t> </w:t>
      </w:r>
      <w:r>
        <w:rPr>
          <w:spacing w:val="-1"/>
        </w:rPr>
        <w:t>below</w:t>
      </w:r>
      <w:r>
        <w:rPr>
          <w:spacing w:val="20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specified</w:t>
      </w:r>
      <w:r>
        <w:rPr>
          <w:spacing w:val="20"/>
        </w:rPr>
        <w:t> </w:t>
      </w:r>
      <w:r>
        <w:rPr/>
        <w:t>base</w:t>
      </w:r>
      <w:r>
        <w:rPr>
          <w:spacing w:val="18"/>
        </w:rPr>
        <w:t> </w:t>
      </w:r>
      <w:r>
        <w:rPr>
          <w:spacing w:val="-1"/>
        </w:rPr>
        <w:t>flood</w:t>
      </w:r>
      <w:r>
        <w:rPr>
          <w:spacing w:val="69"/>
        </w:rPr>
        <w:t> </w:t>
      </w:r>
      <w:r>
        <w:rPr>
          <w:spacing w:val="-1"/>
        </w:rPr>
        <w:t>elevation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the zone</w:t>
      </w:r>
      <w:r>
        <w:rPr>
          <w:spacing w:val="-4"/>
        </w:rPr>
        <w:t> </w:t>
      </w:r>
      <w:r>
        <w:rPr/>
        <w:t>within</w:t>
      </w:r>
      <w:r>
        <w:rPr>
          <w:spacing w:val="-3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2"/>
        </w:rPr>
        <w:t>it</w:t>
      </w:r>
      <w:r>
        <w:rPr>
          <w:spacing w:val="-3"/>
        </w:rPr>
        <w:t> </w:t>
      </w:r>
      <w:r>
        <w:rPr>
          <w:spacing w:val="-1"/>
        </w:rPr>
        <w:t>resides.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1" w:lineRule="auto"/>
        <w:ind w:left="100" w:right="115"/>
        <w:jc w:val="both"/>
      </w:pPr>
      <w:r>
        <w:rPr>
          <w:spacing w:val="-1"/>
        </w:rPr>
        <w:t>Manufactured</w:t>
      </w:r>
      <w:r>
        <w:rPr>
          <w:spacing w:val="-9"/>
        </w:rPr>
        <w:t> </w:t>
      </w:r>
      <w:r>
        <w:rPr/>
        <w:t>homes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/>
        <w:t>travel</w:t>
      </w:r>
      <w:r>
        <w:rPr>
          <w:spacing w:val="-10"/>
        </w:rPr>
        <w:t> </w:t>
      </w:r>
      <w:r>
        <w:rPr>
          <w:spacing w:val="-1"/>
        </w:rPr>
        <w:t>trailers</w:t>
      </w:r>
      <w:r>
        <w:rPr>
          <w:spacing w:val="-10"/>
        </w:rPr>
        <w:t> </w:t>
      </w:r>
      <w:r>
        <w:rPr/>
        <w:t>are</w:t>
      </w:r>
      <w:r>
        <w:rPr>
          <w:spacing w:val="-8"/>
        </w:rPr>
        <w:t> </w:t>
      </w:r>
      <w:r>
        <w:rPr>
          <w:spacing w:val="-1"/>
        </w:rPr>
        <w:t>covered</w:t>
      </w:r>
      <w:r>
        <w:rPr>
          <w:spacing w:val="-9"/>
        </w:rPr>
        <w:t> </w:t>
      </w:r>
      <w:r>
        <w:rPr>
          <w:spacing w:val="-1"/>
        </w:rPr>
        <w:t>buildings.</w:t>
      </w:r>
      <w:r>
        <w:rPr>
          <w:spacing w:val="38"/>
        </w:rPr>
        <w:t> </w:t>
      </w:r>
      <w:r>
        <w:rPr>
          <w:spacing w:val="-2"/>
        </w:rPr>
        <w:t>If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manufactured</w:t>
      </w:r>
      <w:r>
        <w:rPr>
          <w:spacing w:val="-8"/>
        </w:rPr>
        <w:t> </w:t>
      </w:r>
      <w:r>
        <w:rPr/>
        <w:t>home</w:t>
      </w:r>
      <w:r>
        <w:rPr>
          <w:spacing w:val="-9"/>
        </w:rPr>
        <w:t> </w:t>
      </w:r>
      <w:r>
        <w:rPr/>
        <w:t>or</w:t>
      </w:r>
      <w:r>
        <w:rPr>
          <w:spacing w:val="-12"/>
        </w:rPr>
        <w:t> </w:t>
      </w:r>
      <w:r>
        <w:rPr/>
        <w:t>travel</w:t>
      </w:r>
      <w:r>
        <w:rPr>
          <w:spacing w:val="71"/>
        </w:rPr>
        <w:t> </w:t>
      </w:r>
      <w:r>
        <w:rPr/>
        <w:t>trailer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special</w:t>
      </w:r>
      <w:r>
        <w:rPr>
          <w:spacing w:val="-3"/>
        </w:rPr>
        <w:t> </w:t>
      </w:r>
      <w:r>
        <w:rPr>
          <w:spacing w:val="-1"/>
        </w:rPr>
        <w:t>flood</w:t>
      </w:r>
      <w:r>
        <w:rPr>
          <w:spacing w:val="1"/>
        </w:rPr>
        <w:t> </w:t>
      </w:r>
      <w:r>
        <w:rPr>
          <w:spacing w:val="-1"/>
        </w:rPr>
        <w:t>hazard</w:t>
      </w:r>
      <w:r>
        <w:rPr/>
        <w:t> </w:t>
      </w:r>
      <w:r>
        <w:rPr>
          <w:spacing w:val="-1"/>
        </w:rPr>
        <w:t>area,</w:t>
      </w:r>
      <w:r>
        <w:rPr/>
        <w:t> </w:t>
      </w:r>
      <w:r>
        <w:rPr>
          <w:spacing w:val="-2"/>
        </w:rPr>
        <w:t>it</w:t>
      </w:r>
      <w:r>
        <w:rPr/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anchored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place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time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loss.</w:t>
      </w:r>
    </w:p>
    <w:p>
      <w:pPr>
        <w:spacing w:line="240" w:lineRule="auto" w:before="10"/>
        <w:rPr>
          <w:rFonts w:ascii="Calibri" w:hAnsi="Calibri" w:cs="Calibri" w:eastAsia="Calibri"/>
          <w:sz w:val="21"/>
          <w:szCs w:val="21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bookmarkStart w:name="Items Covered Under the Building Propert" w:id="51"/>
      <w:bookmarkEnd w:id="51"/>
      <w:r>
        <w:rPr>
          <w:b w:val="0"/>
        </w:rPr>
      </w:r>
      <w:r>
        <w:rPr>
          <w:spacing w:val="-1"/>
        </w:rPr>
        <w:t>Items</w:t>
      </w:r>
      <w:r>
        <w:rPr>
          <w:spacing w:val="-4"/>
        </w:rPr>
        <w:t> </w:t>
      </w:r>
      <w:r>
        <w:rPr>
          <w:spacing w:val="-1"/>
        </w:rPr>
        <w:t>Covered</w:t>
      </w:r>
      <w:r>
        <w:rPr>
          <w:spacing w:val="-4"/>
        </w:rPr>
        <w:t> </w:t>
      </w:r>
      <w:r>
        <w:rPr>
          <w:spacing w:val="-1"/>
        </w:rPr>
        <w:t>Under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Building</w:t>
      </w:r>
      <w:r>
        <w:rPr>
          <w:spacing w:val="-5"/>
        </w:rPr>
        <w:t> </w:t>
      </w:r>
      <w:r>
        <w:rPr>
          <w:spacing w:val="-1"/>
        </w:rPr>
        <w:t>Property</w:t>
      </w:r>
      <w:r>
        <w:rPr>
          <w:spacing w:val="-5"/>
        </w:rPr>
        <w:t> </w:t>
      </w:r>
      <w:r>
        <w:rPr>
          <w:spacing w:val="-1"/>
        </w:rPr>
        <w:t>Coverage</w:t>
      </w:r>
      <w:r>
        <w:rPr>
          <w:b w:val="0"/>
        </w:rPr>
      </w:r>
    </w:p>
    <w:p>
      <w:pPr>
        <w:pStyle w:val="BodyText"/>
        <w:spacing w:line="240" w:lineRule="auto"/>
        <w:ind w:left="100" w:right="0"/>
        <w:jc w:val="both"/>
      </w:pP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6"/>
        </w:rPr>
        <w:t> </w:t>
      </w:r>
      <w:r>
        <w:rPr>
          <w:spacing w:val="-1"/>
        </w:rPr>
        <w:t>items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>
          <w:spacing w:val="-1"/>
        </w:rPr>
        <w:t>covered</w:t>
      </w:r>
      <w:r>
        <w:rPr>
          <w:spacing w:val="-5"/>
        </w:rPr>
        <w:t> </w:t>
      </w:r>
      <w:r>
        <w:rPr/>
        <w:t>under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Building</w:t>
      </w:r>
      <w:r>
        <w:rPr>
          <w:spacing w:val="-4"/>
        </w:rPr>
        <w:t> </w:t>
      </w:r>
      <w:r>
        <w:rPr/>
        <w:t>Property</w:t>
      </w:r>
      <w:r>
        <w:rPr>
          <w:spacing w:val="-7"/>
        </w:rPr>
        <w:t> </w:t>
      </w:r>
      <w:r>
        <w:rPr>
          <w:spacing w:val="-1"/>
        </w:rPr>
        <w:t>Coverage:</w:t>
      </w:r>
      <w:r>
        <w:rPr/>
      </w:r>
    </w:p>
    <w:p>
      <w:pPr>
        <w:pStyle w:val="BodyText"/>
        <w:numPr>
          <w:ilvl w:val="0"/>
          <w:numId w:val="1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Awnings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canopies</w:t>
      </w:r>
    </w:p>
    <w:p>
      <w:pPr>
        <w:pStyle w:val="BodyText"/>
        <w:numPr>
          <w:ilvl w:val="0"/>
          <w:numId w:val="1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Blinds</w:t>
      </w:r>
    </w:p>
    <w:p>
      <w:pPr>
        <w:pStyle w:val="BodyText"/>
        <w:numPr>
          <w:ilvl w:val="0"/>
          <w:numId w:val="1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Built-in</w:t>
      </w:r>
      <w:r>
        <w:rPr>
          <w:spacing w:val="-3"/>
        </w:rPr>
        <w:t> </w:t>
      </w:r>
      <w:r>
        <w:rPr>
          <w:spacing w:val="-1"/>
        </w:rPr>
        <w:t>dishwashers</w:t>
      </w:r>
    </w:p>
    <w:p>
      <w:pPr>
        <w:pStyle w:val="BodyText"/>
        <w:numPr>
          <w:ilvl w:val="0"/>
          <w:numId w:val="1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Built-in</w:t>
      </w:r>
      <w:r>
        <w:rPr>
          <w:spacing w:val="-7"/>
        </w:rPr>
        <w:t> </w:t>
      </w:r>
      <w:r>
        <w:rPr>
          <w:spacing w:val="-1"/>
        </w:rPr>
        <w:t>microwaves</w:t>
      </w:r>
    </w:p>
    <w:p>
      <w:pPr>
        <w:pStyle w:val="BodyText"/>
        <w:numPr>
          <w:ilvl w:val="0"/>
          <w:numId w:val="1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Carpet</w:t>
      </w:r>
      <w:r>
        <w:rPr>
          <w:spacing w:val="-4"/>
        </w:rPr>
        <w:t> </w:t>
      </w:r>
      <w:r>
        <w:rPr>
          <w:spacing w:val="-1"/>
        </w:rPr>
        <w:t>permanently</w:t>
      </w:r>
      <w:r>
        <w:rPr>
          <w:spacing w:val="-3"/>
        </w:rPr>
        <w:t> </w:t>
      </w:r>
      <w:r>
        <w:rPr>
          <w:spacing w:val="-1"/>
        </w:rPr>
        <w:t>installed</w:t>
      </w:r>
      <w:r>
        <w:rPr>
          <w:spacing w:val="-4"/>
        </w:rPr>
        <w:t> </w:t>
      </w:r>
      <w:r>
        <w:rPr>
          <w:spacing w:val="-1"/>
        </w:rPr>
        <w:t>over</w:t>
      </w:r>
      <w:r>
        <w:rPr>
          <w:spacing w:val="-5"/>
        </w:rPr>
        <w:t> </w:t>
      </w:r>
      <w:r>
        <w:rPr>
          <w:spacing w:val="-1"/>
        </w:rPr>
        <w:t>unfinished</w:t>
      </w:r>
      <w:r>
        <w:rPr>
          <w:spacing w:val="-4"/>
        </w:rPr>
        <w:t> </w:t>
      </w:r>
      <w:r>
        <w:rPr>
          <w:spacing w:val="-1"/>
        </w:rPr>
        <w:t>flooring</w:t>
      </w:r>
      <w:r>
        <w:rPr/>
      </w:r>
    </w:p>
    <w:p>
      <w:pPr>
        <w:pStyle w:val="BodyText"/>
        <w:numPr>
          <w:ilvl w:val="0"/>
          <w:numId w:val="1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Central</w:t>
      </w:r>
      <w:r>
        <w:rPr>
          <w:spacing w:val="-6"/>
        </w:rPr>
        <w:t> </w:t>
      </w:r>
      <w:r>
        <w:rPr/>
        <w:t>air</w:t>
      </w:r>
      <w:r>
        <w:rPr>
          <w:spacing w:val="-3"/>
        </w:rPr>
        <w:t> </w:t>
      </w:r>
      <w:r>
        <w:rPr>
          <w:spacing w:val="-1"/>
        </w:rPr>
        <w:t>conditioners;</w:t>
      </w:r>
      <w:r>
        <w:rPr/>
      </w:r>
    </w:p>
    <w:p>
      <w:pPr>
        <w:pStyle w:val="BodyText"/>
        <w:numPr>
          <w:ilvl w:val="0"/>
          <w:numId w:val="1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Elevator</w:t>
      </w:r>
      <w:r>
        <w:rPr>
          <w:spacing w:val="-15"/>
        </w:rPr>
        <w:t> </w:t>
      </w:r>
      <w:r>
        <w:rPr>
          <w:spacing w:val="-1"/>
        </w:rPr>
        <w:t>equipment;</w:t>
      </w:r>
      <w:r>
        <w:rPr/>
      </w:r>
    </w:p>
    <w:p>
      <w:pPr>
        <w:pStyle w:val="BodyText"/>
        <w:numPr>
          <w:ilvl w:val="0"/>
          <w:numId w:val="1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Fire</w:t>
      </w:r>
      <w:r>
        <w:rPr>
          <w:spacing w:val="-4"/>
        </w:rPr>
        <w:t> </w:t>
      </w:r>
      <w:r>
        <w:rPr>
          <w:spacing w:val="-1"/>
        </w:rPr>
        <w:t>sprinkler</w:t>
      </w:r>
      <w:r>
        <w:rPr>
          <w:spacing w:val="-3"/>
        </w:rPr>
        <w:t> </w:t>
      </w:r>
      <w:r>
        <w:rPr>
          <w:spacing w:val="-1"/>
        </w:rPr>
        <w:t>systems;</w:t>
      </w:r>
      <w:r>
        <w:rPr/>
      </w:r>
    </w:p>
    <w:p>
      <w:pPr>
        <w:pStyle w:val="BodyText"/>
        <w:numPr>
          <w:ilvl w:val="0"/>
          <w:numId w:val="1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Walk-in</w:t>
      </w:r>
      <w:r>
        <w:rPr>
          <w:spacing w:val="-7"/>
        </w:rPr>
        <w:t> </w:t>
      </w:r>
      <w:r>
        <w:rPr>
          <w:spacing w:val="-1"/>
        </w:rPr>
        <w:t>freezers;</w:t>
      </w:r>
      <w:r>
        <w:rPr/>
      </w:r>
    </w:p>
    <w:p>
      <w:pPr>
        <w:pStyle w:val="BodyText"/>
        <w:numPr>
          <w:ilvl w:val="0"/>
          <w:numId w:val="1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Furnaces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radiators;</w:t>
      </w:r>
      <w:r>
        <w:rPr/>
      </w:r>
    </w:p>
    <w:p>
      <w:pPr>
        <w:pStyle w:val="BodyText"/>
        <w:numPr>
          <w:ilvl w:val="0"/>
          <w:numId w:val="1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Garbage</w:t>
      </w:r>
      <w:r>
        <w:rPr>
          <w:spacing w:val="-4"/>
        </w:rPr>
        <w:t> </w:t>
      </w:r>
      <w:r>
        <w:rPr/>
        <w:t>disposal</w:t>
      </w:r>
      <w:r>
        <w:rPr>
          <w:spacing w:val="-5"/>
        </w:rPr>
        <w:t> </w:t>
      </w:r>
      <w:r>
        <w:rPr>
          <w:spacing w:val="-1"/>
        </w:rPr>
        <w:t>units;</w:t>
      </w:r>
      <w:r>
        <w:rPr/>
      </w:r>
    </w:p>
    <w:p>
      <w:pPr>
        <w:pStyle w:val="BodyText"/>
        <w:numPr>
          <w:ilvl w:val="0"/>
          <w:numId w:val="1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Hot</w:t>
      </w:r>
      <w:r>
        <w:rPr>
          <w:spacing w:val="-4"/>
        </w:rPr>
        <w:t> </w:t>
      </w:r>
      <w:r>
        <w:rPr>
          <w:spacing w:val="-1"/>
        </w:rPr>
        <w:t>water</w:t>
      </w:r>
      <w:r>
        <w:rPr>
          <w:spacing w:val="-7"/>
        </w:rPr>
        <w:t> </w:t>
      </w:r>
      <w:r>
        <w:rPr>
          <w:spacing w:val="-1"/>
        </w:rPr>
        <w:t>heaters,</w:t>
      </w:r>
      <w:r>
        <w:rPr>
          <w:spacing w:val="-6"/>
        </w:rPr>
        <w:t> </w:t>
      </w:r>
      <w:r>
        <w:rPr/>
        <w:t>including</w:t>
      </w:r>
      <w:r>
        <w:rPr>
          <w:spacing w:val="-5"/>
        </w:rPr>
        <w:t> </w:t>
      </w:r>
      <w:r>
        <w:rPr>
          <w:spacing w:val="-1"/>
        </w:rPr>
        <w:t>solar</w:t>
      </w:r>
      <w:r>
        <w:rPr>
          <w:spacing w:val="-7"/>
        </w:rPr>
        <w:t> </w:t>
      </w:r>
      <w:r>
        <w:rPr/>
        <w:t>water</w:t>
      </w:r>
      <w:r>
        <w:rPr>
          <w:spacing w:val="-4"/>
        </w:rPr>
        <w:t> </w:t>
      </w:r>
      <w:r>
        <w:rPr>
          <w:spacing w:val="-1"/>
        </w:rPr>
        <w:t>heaters;</w:t>
      </w:r>
      <w:r>
        <w:rPr/>
      </w:r>
    </w:p>
    <w:p>
      <w:pPr>
        <w:pStyle w:val="BodyText"/>
        <w:numPr>
          <w:ilvl w:val="0"/>
          <w:numId w:val="12"/>
        </w:numPr>
        <w:tabs>
          <w:tab w:pos="820" w:val="left" w:leader="none"/>
        </w:tabs>
        <w:spacing w:line="240" w:lineRule="auto" w:before="2" w:after="0"/>
        <w:ind w:left="820" w:right="0" w:hanging="360"/>
        <w:jc w:val="left"/>
      </w:pPr>
      <w:r>
        <w:rPr>
          <w:spacing w:val="-1"/>
        </w:rPr>
        <w:t>Light</w:t>
      </w:r>
      <w:r>
        <w:rPr>
          <w:spacing w:val="-5"/>
        </w:rPr>
        <w:t> </w:t>
      </w:r>
      <w:r>
        <w:rPr>
          <w:spacing w:val="-1"/>
        </w:rPr>
        <w:t>fixtures;</w:t>
      </w:r>
      <w:r>
        <w:rPr/>
      </w:r>
    </w:p>
    <w:p>
      <w:pPr>
        <w:pStyle w:val="BodyText"/>
        <w:numPr>
          <w:ilvl w:val="0"/>
          <w:numId w:val="1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Outdoor</w:t>
      </w:r>
      <w:r>
        <w:rPr>
          <w:spacing w:val="-1"/>
        </w:rPr>
        <w:t> antennas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aerials fastened</w:t>
      </w:r>
      <w:r>
        <w:rPr>
          <w:spacing w:val="-3"/>
        </w:rPr>
        <w:t> </w:t>
      </w:r>
      <w:r>
        <w:rPr>
          <w:spacing w:val="1"/>
        </w:rPr>
        <w:t>to</w:t>
      </w:r>
      <w:r>
        <w:rPr/>
      </w:r>
    </w:p>
    <w:p>
      <w:pPr>
        <w:pStyle w:val="BodyText"/>
        <w:numPr>
          <w:ilvl w:val="0"/>
          <w:numId w:val="1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buildings;</w:t>
      </w:r>
      <w:r>
        <w:rPr/>
      </w:r>
    </w:p>
    <w:p>
      <w:pPr>
        <w:pStyle w:val="BodyText"/>
        <w:numPr>
          <w:ilvl w:val="0"/>
          <w:numId w:val="1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Permanently</w:t>
      </w:r>
      <w:r>
        <w:rPr>
          <w:spacing w:val="-6"/>
        </w:rPr>
        <w:t> </w:t>
      </w:r>
      <w:r>
        <w:rPr>
          <w:spacing w:val="-1"/>
        </w:rPr>
        <w:t>installed</w:t>
      </w:r>
      <w:r>
        <w:rPr>
          <w:spacing w:val="-5"/>
        </w:rPr>
        <w:t> </w:t>
      </w:r>
      <w:r>
        <w:rPr>
          <w:spacing w:val="-1"/>
        </w:rPr>
        <w:t>cupboards,</w:t>
      </w:r>
      <w:r>
        <w:rPr>
          <w:spacing w:val="-7"/>
        </w:rPr>
        <w:t> </w:t>
      </w:r>
      <w:r>
        <w:rPr>
          <w:spacing w:val="-1"/>
        </w:rPr>
        <w:t>bookcases,</w:t>
      </w:r>
      <w:r>
        <w:rPr/>
      </w:r>
    </w:p>
    <w:p>
      <w:pPr>
        <w:pStyle w:val="BodyText"/>
        <w:numPr>
          <w:ilvl w:val="0"/>
          <w:numId w:val="1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cabinets,</w:t>
      </w:r>
      <w:r>
        <w:rPr>
          <w:spacing w:val="-4"/>
        </w:rPr>
        <w:t> </w:t>
      </w:r>
      <w:r>
        <w:rPr>
          <w:spacing w:val="-1"/>
        </w:rPr>
        <w:t>paneling,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wallpaper;</w:t>
      </w:r>
      <w:r>
        <w:rPr/>
      </w:r>
    </w:p>
    <w:p>
      <w:pPr>
        <w:pStyle w:val="BodyText"/>
        <w:numPr>
          <w:ilvl w:val="0"/>
          <w:numId w:val="1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Plumbing</w:t>
      </w:r>
      <w:r>
        <w:rPr>
          <w:spacing w:val="-6"/>
        </w:rPr>
        <w:t> </w:t>
      </w:r>
      <w:r>
        <w:rPr>
          <w:spacing w:val="-1"/>
        </w:rPr>
        <w:t>fixtures;</w:t>
      </w:r>
      <w:r>
        <w:rPr/>
      </w:r>
    </w:p>
    <w:p>
      <w:pPr>
        <w:pStyle w:val="BodyText"/>
        <w:numPr>
          <w:ilvl w:val="0"/>
          <w:numId w:val="1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Pumps</w:t>
      </w:r>
      <w:r>
        <w:rPr>
          <w:spacing w:val="-5"/>
        </w:rPr>
        <w:t> </w:t>
      </w:r>
      <w:r>
        <w:rPr>
          <w:spacing w:val="-1"/>
        </w:rPr>
        <w:t>and machinery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pumps;</w:t>
      </w:r>
      <w:r>
        <w:rPr/>
      </w:r>
    </w:p>
    <w:p>
      <w:pPr>
        <w:pStyle w:val="BodyText"/>
        <w:numPr>
          <w:ilvl w:val="0"/>
          <w:numId w:val="1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Ranges,</w:t>
      </w:r>
      <w:r>
        <w:rPr>
          <w:spacing w:val="-2"/>
        </w:rPr>
        <w:t> </w:t>
      </w:r>
      <w:r>
        <w:rPr>
          <w:spacing w:val="-1"/>
        </w:rPr>
        <w:t>cooking</w:t>
      </w:r>
      <w:r>
        <w:rPr>
          <w:spacing w:val="-3"/>
        </w:rPr>
        <w:t> </w:t>
      </w:r>
      <w:r>
        <w:rPr>
          <w:spacing w:val="-1"/>
        </w:rPr>
        <w:t>stoves,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ovens;</w:t>
      </w:r>
      <w:r>
        <w:rPr/>
      </w:r>
    </w:p>
    <w:p>
      <w:pPr>
        <w:pStyle w:val="BodyText"/>
        <w:numPr>
          <w:ilvl w:val="0"/>
          <w:numId w:val="1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Refrigerators;</w:t>
      </w:r>
      <w:r>
        <w:rPr>
          <w:spacing w:val="-13"/>
        </w:rPr>
        <w:t> </w:t>
      </w:r>
      <w:r>
        <w:rPr/>
        <w:t>and</w:t>
      </w:r>
    </w:p>
    <w:p>
      <w:pPr>
        <w:pStyle w:val="BodyText"/>
        <w:numPr>
          <w:ilvl w:val="0"/>
          <w:numId w:val="12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Wall</w:t>
      </w:r>
      <w:r>
        <w:rPr>
          <w:spacing w:val="-7"/>
        </w:rPr>
        <w:t> </w:t>
      </w:r>
      <w:r>
        <w:rPr>
          <w:spacing w:val="-1"/>
        </w:rPr>
        <w:t>mirrors,</w:t>
      </w:r>
      <w:r>
        <w:rPr>
          <w:spacing w:val="-8"/>
        </w:rPr>
        <w:t> </w:t>
      </w:r>
      <w:r>
        <w:rPr>
          <w:spacing w:val="-1"/>
        </w:rPr>
        <w:t>permanently</w:t>
      </w:r>
      <w:r>
        <w:rPr>
          <w:spacing w:val="-7"/>
        </w:rPr>
        <w:t> </w:t>
      </w:r>
      <w:r>
        <w:rPr>
          <w:spacing w:val="-1"/>
        </w:rPr>
        <w:t>installed.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bookmarkStart w:name="Coverage B - Personal Property Coverage" w:id="52"/>
      <w:bookmarkEnd w:id="52"/>
      <w:r>
        <w:rPr>
          <w:b w:val="0"/>
        </w:rPr>
      </w:r>
      <w:r>
        <w:rPr>
          <w:spacing w:val="-1"/>
        </w:rPr>
        <w:t>Coverage</w:t>
      </w:r>
      <w:r>
        <w:rPr>
          <w:spacing w:val="-3"/>
        </w:rPr>
        <w:t> </w:t>
      </w:r>
      <w:r>
        <w:rPr/>
        <w:t>B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>
          <w:spacing w:val="-1"/>
        </w:rPr>
        <w:t>Personal Property</w:t>
      </w:r>
      <w:r>
        <w:rPr>
          <w:spacing w:val="-3"/>
        </w:rPr>
        <w:t> </w:t>
      </w:r>
      <w:r>
        <w:rPr>
          <w:spacing w:val="-1"/>
        </w:rPr>
        <w:t>Coverage</w:t>
      </w:r>
      <w:r>
        <w:rPr>
          <w:b w:val="0"/>
        </w:rPr>
      </w:r>
    </w:p>
    <w:p>
      <w:pPr>
        <w:pStyle w:val="BodyText"/>
        <w:spacing w:line="240" w:lineRule="auto"/>
        <w:ind w:left="100" w:right="115"/>
        <w:jc w:val="both"/>
      </w:pPr>
      <w:r>
        <w:rPr/>
        <w:t>Personal</w:t>
      </w:r>
      <w:r>
        <w:rPr>
          <w:spacing w:val="-10"/>
        </w:rPr>
        <w:t> </w:t>
      </w:r>
      <w:r>
        <w:rPr>
          <w:spacing w:val="-1"/>
        </w:rPr>
        <w:t>property</w:t>
      </w:r>
      <w:r>
        <w:rPr>
          <w:spacing w:val="-8"/>
        </w:rPr>
        <w:t> </w:t>
      </w:r>
      <w:r>
        <w:rPr>
          <w:spacing w:val="-1"/>
        </w:rPr>
        <w:t>coverage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-6"/>
        </w:rPr>
        <w:t> </w:t>
      </w:r>
      <w:r>
        <w:rPr>
          <w:spacing w:val="-1"/>
        </w:rPr>
        <w:t>be</w:t>
      </w:r>
      <w:r>
        <w:rPr>
          <w:spacing w:val="-7"/>
        </w:rPr>
        <w:t> </w:t>
      </w:r>
      <w:r>
        <w:rPr>
          <w:spacing w:val="-1"/>
        </w:rPr>
        <w:t>purchased</w:t>
      </w:r>
      <w:r>
        <w:rPr>
          <w:spacing w:val="-6"/>
        </w:rPr>
        <w:t> </w:t>
      </w:r>
      <w:r>
        <w:rPr>
          <w:spacing w:val="-1"/>
        </w:rPr>
        <w:t>under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Dwelling</w:t>
      </w:r>
      <w:r>
        <w:rPr>
          <w:spacing w:val="-7"/>
        </w:rPr>
        <w:t> </w:t>
      </w:r>
      <w:r>
        <w:rPr/>
        <w:t>Form.</w:t>
      </w:r>
      <w:r>
        <w:rPr>
          <w:spacing w:val="38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coverage</w:t>
      </w:r>
      <w:r>
        <w:rPr>
          <w:spacing w:val="-6"/>
        </w:rPr>
        <w:t> </w:t>
      </w:r>
      <w:r>
        <w:rPr>
          <w:spacing w:val="-1"/>
        </w:rPr>
        <w:t>applies</w:t>
      </w:r>
      <w:r>
        <w:rPr>
          <w:spacing w:val="-10"/>
        </w:rPr>
        <w:t> </w:t>
      </w:r>
      <w:r>
        <w:rPr/>
        <w:t>to</w:t>
      </w:r>
      <w:r>
        <w:rPr>
          <w:spacing w:val="75"/>
        </w:rPr>
        <w:t> </w:t>
      </w:r>
      <w:r>
        <w:rPr/>
        <w:t>property</w:t>
      </w:r>
      <w:r>
        <w:rPr>
          <w:spacing w:val="14"/>
        </w:rPr>
        <w:t> </w:t>
      </w:r>
      <w:r>
        <w:rPr>
          <w:spacing w:val="-1"/>
        </w:rPr>
        <w:t>owned</w:t>
      </w:r>
      <w:r>
        <w:rPr>
          <w:spacing w:val="14"/>
        </w:rPr>
        <w:t> </w:t>
      </w:r>
      <w:r>
        <w:rPr/>
        <w:t>by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insured</w:t>
      </w:r>
      <w:r>
        <w:rPr>
          <w:spacing w:val="16"/>
        </w:rPr>
        <w:t> </w:t>
      </w:r>
      <w:r>
        <w:rPr/>
        <w:t>or</w:t>
      </w:r>
      <w:r>
        <w:rPr>
          <w:spacing w:val="12"/>
        </w:rPr>
        <w:t> </w:t>
      </w:r>
      <w:r>
        <w:rPr>
          <w:spacing w:val="-1"/>
        </w:rPr>
        <w:t>household</w:t>
      </w:r>
      <w:r>
        <w:rPr>
          <w:spacing w:val="14"/>
        </w:rPr>
        <w:t> </w:t>
      </w:r>
      <w:r>
        <w:rPr>
          <w:spacing w:val="-1"/>
        </w:rPr>
        <w:t>family</w:t>
      </w:r>
      <w:r>
        <w:rPr>
          <w:spacing w:val="14"/>
        </w:rPr>
        <w:t> </w:t>
      </w:r>
      <w:r>
        <w:rPr>
          <w:spacing w:val="-1"/>
        </w:rPr>
        <w:t>members.</w:t>
      </w:r>
      <w:r>
        <w:rPr>
          <w:spacing w:val="14"/>
        </w:rPr>
        <w:t> </w:t>
      </w:r>
      <w:r>
        <w:rPr>
          <w:spacing w:val="-1"/>
        </w:rPr>
        <w:t>Optional</w:t>
      </w:r>
      <w:r>
        <w:rPr>
          <w:spacing w:val="13"/>
        </w:rPr>
        <w:t> </w:t>
      </w:r>
      <w:r>
        <w:rPr>
          <w:spacing w:val="-1"/>
        </w:rPr>
        <w:t>coverage</w:t>
      </w:r>
      <w:r>
        <w:rPr>
          <w:spacing w:val="16"/>
        </w:rPr>
        <w:t> </w:t>
      </w:r>
      <w:r>
        <w:rPr>
          <w:spacing w:val="-1"/>
        </w:rPr>
        <w:t>for</w:t>
      </w:r>
      <w:r>
        <w:rPr>
          <w:spacing w:val="15"/>
        </w:rPr>
        <w:t> </w:t>
      </w:r>
      <w:r>
        <w:rPr>
          <w:spacing w:val="-1"/>
        </w:rPr>
        <w:t>property</w:t>
      </w:r>
      <w:r>
        <w:rPr>
          <w:spacing w:val="83"/>
          <w:w w:val="99"/>
        </w:rPr>
        <w:t> </w:t>
      </w:r>
      <w:r>
        <w:rPr/>
        <w:t>owned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guests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servants</w:t>
      </w:r>
      <w:r>
        <w:rPr>
          <w:spacing w:val="-2"/>
        </w:rPr>
        <w:t> can</w:t>
      </w:r>
      <w:r>
        <w:rPr/>
        <w:t> </w:t>
      </w:r>
      <w:r>
        <w:rPr>
          <w:spacing w:val="-1"/>
        </w:rPr>
        <w:t>also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purchased.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100" w:right="115"/>
        <w:jc w:val="both"/>
      </w:pPr>
      <w:r>
        <w:rPr>
          <w:spacing w:val="-1"/>
        </w:rPr>
        <w:t>If</w:t>
      </w:r>
      <w:r>
        <w:rPr>
          <w:spacing w:val="38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building</w:t>
      </w:r>
      <w:r>
        <w:rPr>
          <w:spacing w:val="36"/>
        </w:rPr>
        <w:t> </w:t>
      </w:r>
      <w:r>
        <w:rPr/>
        <w:t>is</w:t>
      </w:r>
      <w:r>
        <w:rPr>
          <w:spacing w:val="35"/>
        </w:rPr>
        <w:t> </w:t>
      </w:r>
      <w:r>
        <w:rPr>
          <w:spacing w:val="-1"/>
        </w:rPr>
        <w:t>not</w:t>
      </w:r>
      <w:r>
        <w:rPr>
          <w:spacing w:val="35"/>
        </w:rPr>
        <w:t> </w:t>
      </w:r>
      <w:r>
        <w:rPr>
          <w:spacing w:val="-1"/>
        </w:rPr>
        <w:t>fully</w:t>
      </w:r>
      <w:r>
        <w:rPr>
          <w:spacing w:val="35"/>
        </w:rPr>
        <w:t> </w:t>
      </w:r>
      <w:r>
        <w:rPr>
          <w:spacing w:val="-1"/>
        </w:rPr>
        <w:t>enclosed,</w:t>
      </w:r>
      <w:r>
        <w:rPr>
          <w:spacing w:val="34"/>
        </w:rPr>
        <w:t> </w:t>
      </w:r>
      <w:r>
        <w:rPr>
          <w:spacing w:val="-1"/>
        </w:rPr>
        <w:t>property</w:t>
      </w:r>
      <w:r>
        <w:rPr>
          <w:spacing w:val="37"/>
        </w:rPr>
        <w:t> </w:t>
      </w:r>
      <w:r>
        <w:rPr>
          <w:spacing w:val="-2"/>
        </w:rPr>
        <w:t>must</w:t>
      </w:r>
      <w:r>
        <w:rPr>
          <w:spacing w:val="35"/>
        </w:rPr>
        <w:t> </w:t>
      </w:r>
      <w:r>
        <w:rPr/>
        <w:t>be</w:t>
      </w:r>
      <w:r>
        <w:rPr>
          <w:spacing w:val="38"/>
        </w:rPr>
        <w:t> </w:t>
      </w:r>
      <w:r>
        <w:rPr>
          <w:spacing w:val="-1"/>
        </w:rPr>
        <w:t>secured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>
          <w:spacing w:val="-1"/>
        </w:rPr>
        <w:t>prevent</w:t>
      </w:r>
      <w:r>
        <w:rPr>
          <w:spacing w:val="35"/>
        </w:rPr>
        <w:t> </w:t>
      </w:r>
      <w:r>
        <w:rPr>
          <w:spacing w:val="-1"/>
        </w:rPr>
        <w:t>flotation</w:t>
      </w:r>
      <w:r>
        <w:rPr>
          <w:spacing w:val="36"/>
        </w:rPr>
        <w:t> </w:t>
      </w:r>
      <w:r>
        <w:rPr>
          <w:spacing w:val="-1"/>
        </w:rPr>
        <w:t>out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82"/>
          <w:w w:val="99"/>
        </w:rPr>
        <w:t> </w:t>
      </w:r>
      <w:r>
        <w:rPr/>
        <w:t>building</w:t>
      </w:r>
      <w:r>
        <w:rPr>
          <w:spacing w:val="-4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flood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order to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covered.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38" w:top="1400" w:bottom="1220" w:left="1340" w:right="1320"/>
        </w:sectPr>
      </w:pPr>
    </w:p>
    <w:p>
      <w:pPr>
        <w:pStyle w:val="Heading8"/>
        <w:spacing w:line="240" w:lineRule="auto" w:before="39"/>
        <w:ind w:right="0"/>
        <w:jc w:val="both"/>
        <w:rPr>
          <w:b w:val="0"/>
          <w:bCs w:val="0"/>
        </w:rPr>
      </w:pPr>
      <w:bookmarkStart w:name="Covered Property" w:id="53"/>
      <w:bookmarkEnd w:id="53"/>
      <w:r>
        <w:rPr>
          <w:b w:val="0"/>
        </w:rPr>
      </w:r>
      <w:r>
        <w:rPr>
          <w:spacing w:val="-1"/>
        </w:rPr>
        <w:t>Covered</w:t>
      </w:r>
      <w:r>
        <w:rPr>
          <w:spacing w:val="-5"/>
        </w:rPr>
        <w:t> </w:t>
      </w:r>
      <w:r>
        <w:rPr>
          <w:spacing w:val="-1"/>
        </w:rPr>
        <w:t>Property</w:t>
      </w:r>
      <w:r>
        <w:rPr>
          <w:b w:val="0"/>
        </w:rPr>
      </w:r>
    </w:p>
    <w:p>
      <w:pPr>
        <w:pStyle w:val="BodyText"/>
        <w:spacing w:line="240" w:lineRule="auto"/>
        <w:ind w:left="120" w:right="0"/>
        <w:jc w:val="both"/>
      </w:pP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6"/>
        </w:rPr>
        <w:t> </w:t>
      </w:r>
      <w:r>
        <w:rPr>
          <w:spacing w:val="-1"/>
        </w:rPr>
        <w:t>property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1"/>
        </w:rPr>
        <w:t>covered</w:t>
      </w:r>
      <w:r>
        <w:rPr>
          <w:spacing w:val="-6"/>
        </w:rPr>
        <w:t> </w:t>
      </w:r>
      <w:r>
        <w:rPr/>
        <w:t>under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Personal</w:t>
      </w:r>
      <w:r>
        <w:rPr>
          <w:spacing w:val="-6"/>
        </w:rPr>
        <w:t> </w:t>
      </w:r>
      <w:r>
        <w:rPr>
          <w:spacing w:val="-1"/>
        </w:rPr>
        <w:t>Property</w:t>
      </w:r>
      <w:r>
        <w:rPr>
          <w:spacing w:val="-4"/>
        </w:rPr>
        <w:t> </w:t>
      </w:r>
      <w:r>
        <w:rPr>
          <w:spacing w:val="-1"/>
        </w:rPr>
        <w:t>coverage: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Air</w:t>
      </w:r>
      <w:r>
        <w:rPr>
          <w:spacing w:val="-2"/>
        </w:rPr>
        <w:t> </w:t>
      </w:r>
      <w:r>
        <w:rPr>
          <w:spacing w:val="-1"/>
        </w:rPr>
        <w:t>conditioning</w:t>
      </w:r>
      <w:r>
        <w:rPr>
          <w:spacing w:val="-4"/>
        </w:rPr>
        <w:t> </w:t>
      </w:r>
      <w:r>
        <w:rPr>
          <w:spacing w:val="-1"/>
        </w:rPr>
        <w:t>units,</w:t>
      </w:r>
      <w:r>
        <w:rPr>
          <w:spacing w:val="-5"/>
        </w:rPr>
        <w:t> </w:t>
      </w:r>
      <w:r>
        <w:rPr/>
        <w:t>portable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window</w:t>
      </w:r>
      <w:r>
        <w:rPr>
          <w:spacing w:val="-3"/>
        </w:rPr>
        <w:t> </w:t>
      </w:r>
      <w:r>
        <w:rPr/>
        <w:t>type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Carpets,</w:t>
      </w:r>
      <w:r>
        <w:rPr>
          <w:spacing w:val="-5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permanently</w:t>
      </w:r>
      <w:r>
        <w:rPr>
          <w:spacing w:val="-3"/>
        </w:rPr>
        <w:t> </w:t>
      </w:r>
      <w:r>
        <w:rPr>
          <w:spacing w:val="-1"/>
        </w:rPr>
        <w:t>installed,</w:t>
      </w:r>
      <w:r>
        <w:rPr>
          <w:spacing w:val="-5"/>
        </w:rPr>
        <w:t> </w:t>
      </w:r>
      <w:r>
        <w:rPr>
          <w:spacing w:val="-1"/>
        </w:rPr>
        <w:t>over</w:t>
      </w:r>
      <w:r>
        <w:rPr>
          <w:spacing w:val="-5"/>
        </w:rPr>
        <w:t> </w:t>
      </w:r>
      <w:r>
        <w:rPr>
          <w:spacing w:val="-1"/>
        </w:rPr>
        <w:t>unfinished</w:t>
      </w:r>
      <w:r>
        <w:rPr>
          <w:spacing w:val="-4"/>
        </w:rPr>
        <w:t> </w:t>
      </w:r>
      <w:r>
        <w:rPr>
          <w:spacing w:val="-1"/>
        </w:rPr>
        <w:t>flooring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Carpets</w:t>
      </w:r>
      <w:r>
        <w:rPr>
          <w:spacing w:val="-5"/>
        </w:rPr>
        <w:t> </w:t>
      </w:r>
      <w:r>
        <w:rPr>
          <w:spacing w:val="-1"/>
        </w:rPr>
        <w:t>over</w:t>
      </w:r>
      <w:r>
        <w:rPr>
          <w:spacing w:val="-4"/>
        </w:rPr>
        <w:t> </w:t>
      </w:r>
      <w:r>
        <w:rPr/>
        <w:t>finished</w:t>
      </w:r>
      <w:r>
        <w:rPr>
          <w:spacing w:val="-4"/>
        </w:rPr>
        <w:t> </w:t>
      </w:r>
      <w:r>
        <w:rPr>
          <w:spacing w:val="-1"/>
        </w:rPr>
        <w:t>flooring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Clothes</w:t>
      </w:r>
      <w:r>
        <w:rPr>
          <w:spacing w:val="-6"/>
        </w:rPr>
        <w:t> </w:t>
      </w:r>
      <w:r>
        <w:rPr>
          <w:spacing w:val="-1"/>
        </w:rPr>
        <w:t>washers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dryers</w:t>
      </w:r>
    </w:p>
    <w:p>
      <w:pPr>
        <w:pStyle w:val="BodyText"/>
        <w:numPr>
          <w:ilvl w:val="0"/>
          <w:numId w:val="13"/>
        </w:numPr>
        <w:tabs>
          <w:tab w:pos="896" w:val="left" w:leader="none"/>
        </w:tabs>
        <w:spacing w:line="240" w:lineRule="auto" w:before="0" w:after="0"/>
        <w:ind w:left="895" w:right="0" w:hanging="415"/>
        <w:jc w:val="left"/>
      </w:pPr>
      <w:r>
        <w:rPr>
          <w:spacing w:val="-1"/>
        </w:rPr>
        <w:t>“Cook</w:t>
      </w:r>
      <w:r>
        <w:rPr>
          <w:spacing w:val="-3"/>
        </w:rPr>
        <w:t> </w:t>
      </w:r>
      <w:r>
        <w:rPr>
          <w:spacing w:val="-1"/>
        </w:rPr>
        <w:t>out” grills</w:t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Food</w:t>
      </w:r>
      <w:r>
        <w:rPr>
          <w:spacing w:val="-4"/>
        </w:rPr>
        <w:t> </w:t>
      </w:r>
      <w:r>
        <w:rPr>
          <w:spacing w:val="-1"/>
        </w:rPr>
        <w:t>freezers,</w:t>
      </w:r>
      <w:r>
        <w:rPr>
          <w:spacing w:val="-4"/>
        </w:rPr>
        <w:t> </w:t>
      </w:r>
      <w:r>
        <w:rPr>
          <w:spacing w:val="-1"/>
        </w:rPr>
        <w:t>other</w:t>
      </w:r>
      <w:r>
        <w:rPr>
          <w:spacing w:val="-5"/>
        </w:rPr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walk-in,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food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any</w:t>
      </w:r>
      <w:r>
        <w:rPr>
          <w:spacing w:val="-3"/>
        </w:rPr>
        <w:t> </w:t>
      </w:r>
      <w:r>
        <w:rPr/>
        <w:t>freezer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2" w:after="0"/>
        <w:ind w:left="840" w:right="0" w:hanging="360"/>
        <w:jc w:val="left"/>
      </w:pPr>
      <w:r>
        <w:rPr>
          <w:spacing w:val="-1"/>
        </w:rPr>
        <w:t>Portable</w:t>
      </w:r>
      <w:r>
        <w:rPr>
          <w:spacing w:val="-5"/>
        </w:rPr>
        <w:t> </w:t>
      </w:r>
      <w:r>
        <w:rPr>
          <w:spacing w:val="-1"/>
        </w:rPr>
        <w:t>microwave</w:t>
      </w:r>
      <w:r>
        <w:rPr>
          <w:spacing w:val="-5"/>
        </w:rPr>
        <w:t> </w:t>
      </w:r>
      <w:r>
        <w:rPr>
          <w:spacing w:val="-1"/>
        </w:rPr>
        <w:t>ovens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portable</w:t>
      </w:r>
      <w:r>
        <w:rPr>
          <w:spacing w:val="-5"/>
        </w:rPr>
        <w:t> </w:t>
      </w:r>
      <w:r>
        <w:rPr>
          <w:spacing w:val="-1"/>
        </w:rPr>
        <w:t>dishwashers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Basements" w:id="54"/>
      <w:bookmarkEnd w:id="54"/>
      <w:r>
        <w:rPr>
          <w:b w:val="0"/>
        </w:rPr>
      </w:r>
      <w:r>
        <w:rPr>
          <w:spacing w:val="-1"/>
        </w:rPr>
        <w:t>Basements</w:t>
      </w:r>
      <w:r>
        <w:rPr>
          <w:b w:val="0"/>
        </w:rPr>
      </w:r>
    </w:p>
    <w:p>
      <w:pPr>
        <w:pStyle w:val="BodyText"/>
        <w:spacing w:line="240" w:lineRule="auto"/>
        <w:ind w:left="119" w:right="113"/>
        <w:jc w:val="both"/>
      </w:pPr>
      <w:r>
        <w:rPr/>
        <w:t>The</w:t>
      </w:r>
      <w:r>
        <w:rPr>
          <w:spacing w:val="4"/>
        </w:rPr>
        <w:t> </w:t>
      </w:r>
      <w:r>
        <w:rPr/>
        <w:t>National</w:t>
      </w:r>
      <w:r>
        <w:rPr>
          <w:spacing w:val="3"/>
        </w:rPr>
        <w:t> </w:t>
      </w:r>
      <w:r>
        <w:rPr>
          <w:spacing w:val="-1"/>
        </w:rPr>
        <w:t>Flood</w:t>
      </w:r>
      <w:r>
        <w:rPr>
          <w:spacing w:val="8"/>
        </w:rPr>
        <w:t> </w:t>
      </w:r>
      <w:r>
        <w:rPr>
          <w:spacing w:val="-1"/>
        </w:rPr>
        <w:t>Insurance</w:t>
      </w:r>
      <w:r>
        <w:rPr>
          <w:spacing w:val="6"/>
        </w:rPr>
        <w:t> </w:t>
      </w:r>
      <w:r>
        <w:rPr>
          <w:spacing w:val="-1"/>
        </w:rPr>
        <w:t>Program</w:t>
      </w:r>
      <w:r>
        <w:rPr>
          <w:spacing w:val="4"/>
        </w:rPr>
        <w:t> </w:t>
      </w:r>
      <w:r>
        <w:rPr>
          <w:spacing w:val="-1"/>
        </w:rPr>
        <w:t>(NFIP)</w:t>
      </w:r>
      <w:r>
        <w:rPr>
          <w:spacing w:val="6"/>
        </w:rPr>
        <w:t> </w:t>
      </w:r>
      <w:r>
        <w:rPr>
          <w:spacing w:val="-1"/>
        </w:rPr>
        <w:t>defines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basement</w:t>
      </w:r>
      <w:r>
        <w:rPr>
          <w:spacing w:val="7"/>
        </w:rPr>
        <w:t> </w:t>
      </w:r>
      <w:r>
        <w:rPr/>
        <w:t>as</w:t>
      </w:r>
      <w:r>
        <w:rPr>
          <w:spacing w:val="3"/>
        </w:rPr>
        <w:t> </w:t>
      </w:r>
      <w:r>
        <w:rPr/>
        <w:t>any</w:t>
      </w:r>
      <w:r>
        <w:rPr>
          <w:spacing w:val="4"/>
        </w:rPr>
        <w:t> </w:t>
      </w:r>
      <w:r>
        <w:rPr>
          <w:spacing w:val="-1"/>
        </w:rPr>
        <w:t>area</w:t>
      </w:r>
      <w:r>
        <w:rPr>
          <w:spacing w:val="6"/>
        </w:rPr>
        <w:t> </w:t>
      </w:r>
      <w:r>
        <w:rPr>
          <w:spacing w:val="-1"/>
        </w:rPr>
        <w:t>of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building</w:t>
      </w:r>
      <w:r>
        <w:rPr>
          <w:spacing w:val="3"/>
        </w:rPr>
        <w:t> </w:t>
      </w:r>
      <w:r>
        <w:rPr>
          <w:spacing w:val="-1"/>
        </w:rPr>
        <w:t>with</w:t>
      </w:r>
      <w:r>
        <w:rPr>
          <w:spacing w:val="69"/>
        </w:rPr>
        <w:t> </w:t>
      </w:r>
      <w:r>
        <w:rPr/>
        <w:t>a</w:t>
      </w:r>
      <w:r>
        <w:rPr>
          <w:spacing w:val="13"/>
        </w:rPr>
        <w:t> </w:t>
      </w:r>
      <w:r>
        <w:rPr/>
        <w:t>floor</w:t>
      </w:r>
      <w:r>
        <w:rPr>
          <w:spacing w:val="11"/>
        </w:rPr>
        <w:t> </w:t>
      </w:r>
      <w:r>
        <w:rPr>
          <w:spacing w:val="-1"/>
        </w:rPr>
        <w:t>that</w:t>
      </w:r>
      <w:r>
        <w:rPr>
          <w:spacing w:val="15"/>
        </w:rPr>
        <w:t> </w:t>
      </w:r>
      <w:r>
        <w:rPr/>
        <w:t>is</w:t>
      </w:r>
      <w:r>
        <w:rPr>
          <w:spacing w:val="13"/>
        </w:rPr>
        <w:t> </w:t>
      </w:r>
      <w:r>
        <w:rPr>
          <w:spacing w:val="-1"/>
        </w:rPr>
        <w:t>below</w:t>
      </w:r>
      <w:r>
        <w:rPr>
          <w:spacing w:val="15"/>
        </w:rPr>
        <w:t> </w:t>
      </w:r>
      <w:r>
        <w:rPr>
          <w:spacing w:val="-1"/>
        </w:rPr>
        <w:t>ground</w:t>
      </w:r>
      <w:r>
        <w:rPr>
          <w:spacing w:val="14"/>
        </w:rPr>
        <w:t> </w:t>
      </w:r>
      <w:r>
        <w:rPr>
          <w:spacing w:val="-1"/>
        </w:rPr>
        <w:t>level</w:t>
      </w:r>
      <w:r>
        <w:rPr>
          <w:spacing w:val="14"/>
        </w:rPr>
        <w:t> </w:t>
      </w:r>
      <w:r>
        <w:rPr>
          <w:spacing w:val="-1"/>
        </w:rPr>
        <w:t>on</w:t>
      </w:r>
      <w:r>
        <w:rPr>
          <w:spacing w:val="14"/>
        </w:rPr>
        <w:t> </w:t>
      </w:r>
      <w:r>
        <w:rPr/>
        <w:t>all</w:t>
      </w:r>
      <w:r>
        <w:rPr>
          <w:spacing w:val="14"/>
        </w:rPr>
        <w:t> </w:t>
      </w:r>
      <w:r>
        <w:rPr>
          <w:spacing w:val="-1"/>
        </w:rPr>
        <w:t>sides.</w:t>
      </w:r>
      <w:r>
        <w:rPr>
          <w:spacing w:val="12"/>
        </w:rPr>
        <w:t> </w:t>
      </w:r>
      <w:r>
        <w:rPr/>
        <w:t>While</w:t>
      </w:r>
      <w:r>
        <w:rPr>
          <w:spacing w:val="13"/>
        </w:rPr>
        <w:t> </w:t>
      </w:r>
      <w:r>
        <w:rPr>
          <w:spacing w:val="-1"/>
        </w:rPr>
        <w:t>flood</w:t>
      </w:r>
      <w:r>
        <w:rPr>
          <w:spacing w:val="15"/>
        </w:rPr>
        <w:t> </w:t>
      </w:r>
      <w:r>
        <w:rPr>
          <w:spacing w:val="-1"/>
        </w:rPr>
        <w:t>insurance</w:t>
      </w:r>
      <w:r>
        <w:rPr>
          <w:spacing w:val="13"/>
        </w:rPr>
        <w:t> </w:t>
      </w:r>
      <w:r>
        <w:rPr>
          <w:spacing w:val="-1"/>
        </w:rPr>
        <w:t>does</w:t>
      </w:r>
      <w:r>
        <w:rPr>
          <w:spacing w:val="14"/>
        </w:rPr>
        <w:t> </w:t>
      </w:r>
      <w:r>
        <w:rPr/>
        <w:t>not</w:t>
      </w:r>
      <w:r>
        <w:rPr>
          <w:spacing w:val="14"/>
        </w:rPr>
        <w:t> </w:t>
      </w:r>
      <w:r>
        <w:rPr>
          <w:spacing w:val="-1"/>
        </w:rPr>
        <w:t>cover</w:t>
      </w:r>
      <w:r>
        <w:rPr>
          <w:spacing w:val="12"/>
        </w:rPr>
        <w:t> </w:t>
      </w:r>
      <w:r>
        <w:rPr>
          <w:spacing w:val="-1"/>
        </w:rPr>
        <w:t>basement</w:t>
      </w:r>
      <w:r>
        <w:rPr>
          <w:spacing w:val="66"/>
        </w:rPr>
        <w:t> </w:t>
      </w:r>
      <w:r>
        <w:rPr>
          <w:spacing w:val="-1"/>
        </w:rPr>
        <w:t>improvements,</w:t>
      </w:r>
      <w:r>
        <w:rPr>
          <w:spacing w:val="-5"/>
        </w:rPr>
        <w:t> </w:t>
      </w:r>
      <w:r>
        <w:rPr>
          <w:spacing w:val="-1"/>
        </w:rPr>
        <w:t>such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>
          <w:spacing w:val="-1"/>
        </w:rPr>
        <w:t>finished</w:t>
      </w:r>
      <w:r>
        <w:rPr>
          <w:spacing w:val="-4"/>
        </w:rPr>
        <w:t> </w:t>
      </w:r>
      <w:r>
        <w:rPr/>
        <w:t>walls,</w:t>
      </w:r>
      <w:r>
        <w:rPr>
          <w:spacing w:val="-6"/>
        </w:rPr>
        <w:t> </w:t>
      </w:r>
      <w:r>
        <w:rPr/>
        <w:t>floors</w:t>
      </w:r>
      <w:r>
        <w:rPr>
          <w:spacing w:val="-4"/>
        </w:rPr>
        <w:t> </w:t>
      </w:r>
      <w:r>
        <w:rPr>
          <w:spacing w:val="-1"/>
        </w:rPr>
        <w:t>or</w:t>
      </w:r>
      <w:r>
        <w:rPr>
          <w:spacing w:val="-5"/>
        </w:rPr>
        <w:t> </w:t>
      </w:r>
      <w:r>
        <w:rPr>
          <w:spacing w:val="-1"/>
        </w:rPr>
        <w:t>ceilings,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personal</w:t>
      </w:r>
      <w:r>
        <w:rPr>
          <w:spacing w:val="-6"/>
        </w:rPr>
        <w:t> </w:t>
      </w:r>
      <w:r>
        <w:rPr>
          <w:spacing w:val="-1"/>
        </w:rPr>
        <w:t>belongings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kept</w:t>
      </w:r>
      <w:r>
        <w:rPr>
          <w:spacing w:val="83"/>
          <w:w w:val="99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basement,</w:t>
      </w:r>
      <w:r>
        <w:rPr>
          <w:spacing w:val="-2"/>
        </w:rPr>
        <w:t> </w:t>
      </w:r>
      <w:r>
        <w:rPr>
          <w:spacing w:val="-1"/>
        </w:rPr>
        <w:t>such</w:t>
      </w:r>
      <w:r>
        <w:rPr/>
        <w:t> as</w:t>
      </w:r>
      <w:r>
        <w:rPr>
          <w:spacing w:val="-3"/>
        </w:rPr>
        <w:t> </w:t>
      </w:r>
      <w:r>
        <w:rPr>
          <w:spacing w:val="-1"/>
        </w:rPr>
        <w:t>furniture and</w:t>
      </w:r>
      <w:r>
        <w:rPr>
          <w:spacing w:val="-3"/>
        </w:rPr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contents, </w:t>
      </w:r>
      <w:r>
        <w:rPr/>
        <w:t>it</w:t>
      </w:r>
      <w:r>
        <w:rPr>
          <w:spacing w:val="-4"/>
        </w:rPr>
        <w:t> </w:t>
      </w:r>
      <w:r>
        <w:rPr/>
        <w:t>does</w:t>
      </w:r>
      <w:r>
        <w:rPr>
          <w:spacing w:val="-2"/>
        </w:rPr>
        <w:t> </w:t>
      </w:r>
      <w:r>
        <w:rPr>
          <w:spacing w:val="-1"/>
        </w:rPr>
        <w:t>cover structural</w:t>
      </w:r>
      <w:r>
        <w:rPr>
          <w:spacing w:val="-2"/>
        </w:rPr>
        <w:t> </w:t>
      </w:r>
      <w:r>
        <w:rPr>
          <w:spacing w:val="-1"/>
        </w:rPr>
        <w:t>elements, essential</w:t>
      </w:r>
      <w:r>
        <w:rPr>
          <w:spacing w:val="101"/>
        </w:rPr>
        <w:t> </w:t>
      </w:r>
      <w:r>
        <w:rPr>
          <w:spacing w:val="-1"/>
        </w:rPr>
        <w:t>equipment</w:t>
      </w:r>
      <w:r>
        <w:rPr>
          <w:spacing w:val="34"/>
        </w:rPr>
        <w:t> </w:t>
      </w:r>
      <w:r>
        <w:rPr>
          <w:spacing w:val="-1"/>
        </w:rPr>
        <w:t>and</w:t>
      </w:r>
      <w:r>
        <w:rPr>
          <w:spacing w:val="35"/>
        </w:rPr>
        <w:t> </w:t>
      </w:r>
      <w:r>
        <w:rPr>
          <w:spacing w:val="-1"/>
        </w:rPr>
        <w:t>other</w:t>
      </w:r>
      <w:r>
        <w:rPr>
          <w:spacing w:val="35"/>
        </w:rPr>
        <w:t> </w:t>
      </w:r>
      <w:r>
        <w:rPr>
          <w:spacing w:val="-1"/>
        </w:rPr>
        <w:t>basic</w:t>
      </w:r>
      <w:r>
        <w:rPr>
          <w:spacing w:val="36"/>
        </w:rPr>
        <w:t> </w:t>
      </w:r>
      <w:r>
        <w:rPr/>
        <w:t>items</w:t>
      </w:r>
      <w:r>
        <w:rPr>
          <w:spacing w:val="34"/>
        </w:rPr>
        <w:t> </w:t>
      </w:r>
      <w:r>
        <w:rPr>
          <w:spacing w:val="-1"/>
        </w:rPr>
        <w:t>normally</w:t>
      </w:r>
      <w:r>
        <w:rPr>
          <w:spacing w:val="35"/>
        </w:rPr>
        <w:t> </w:t>
      </w:r>
      <w:r>
        <w:rPr>
          <w:spacing w:val="-1"/>
        </w:rPr>
        <w:t>located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basement.</w:t>
      </w:r>
      <w:r>
        <w:rPr>
          <w:spacing w:val="34"/>
        </w:rPr>
        <w:t> </w:t>
      </w:r>
      <w:r>
        <w:rPr>
          <w:spacing w:val="-1"/>
        </w:rPr>
        <w:t>Many</w:t>
      </w:r>
      <w:r>
        <w:rPr>
          <w:spacing w:val="36"/>
        </w:rPr>
        <w:t> </w:t>
      </w:r>
      <w:r>
        <w:rPr>
          <w:spacing w:val="-1"/>
        </w:rPr>
        <w:t>of</w:t>
      </w:r>
      <w:r>
        <w:rPr>
          <w:spacing w:val="35"/>
        </w:rPr>
        <w:t> </w:t>
      </w:r>
      <w:r>
        <w:rPr>
          <w:spacing w:val="-1"/>
        </w:rPr>
        <w:t>these</w:t>
      </w:r>
      <w:r>
        <w:rPr>
          <w:spacing w:val="37"/>
        </w:rPr>
        <w:t> </w:t>
      </w:r>
      <w:r>
        <w:rPr>
          <w:spacing w:val="-1"/>
        </w:rPr>
        <w:t>items</w:t>
      </w:r>
      <w:r>
        <w:rPr>
          <w:spacing w:val="34"/>
        </w:rPr>
        <w:t> </w:t>
      </w:r>
      <w:r>
        <w:rPr/>
        <w:t>are</w:t>
      </w:r>
      <w:r>
        <w:rPr>
          <w:spacing w:val="77"/>
          <w:w w:val="99"/>
        </w:rPr>
        <w:t> </w:t>
      </w:r>
      <w:r>
        <w:rPr>
          <w:spacing w:val="-1"/>
        </w:rPr>
        <w:t>covered</w:t>
      </w:r>
      <w:r>
        <w:rPr>
          <w:spacing w:val="31"/>
        </w:rPr>
        <w:t> </w:t>
      </w:r>
      <w:r>
        <w:rPr>
          <w:spacing w:val="-1"/>
        </w:rPr>
        <w:t>under</w:t>
      </w:r>
      <w:r>
        <w:rPr>
          <w:spacing w:val="31"/>
        </w:rPr>
        <w:t> </w:t>
      </w:r>
      <w:r>
        <w:rPr/>
        <w:t>building</w:t>
      </w:r>
      <w:r>
        <w:rPr>
          <w:spacing w:val="28"/>
        </w:rPr>
        <w:t> </w:t>
      </w:r>
      <w:r>
        <w:rPr>
          <w:spacing w:val="-1"/>
        </w:rPr>
        <w:t>coverage,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>
          <w:spacing w:val="-1"/>
        </w:rPr>
        <w:t>some</w:t>
      </w:r>
      <w:r>
        <w:rPr>
          <w:spacing w:val="31"/>
        </w:rPr>
        <w:t> </w:t>
      </w:r>
      <w:r>
        <w:rPr/>
        <w:t>are</w:t>
      </w:r>
      <w:r>
        <w:rPr>
          <w:spacing w:val="29"/>
        </w:rPr>
        <w:t> </w:t>
      </w:r>
      <w:r>
        <w:rPr>
          <w:spacing w:val="-1"/>
        </w:rPr>
        <w:t>covered</w:t>
      </w:r>
      <w:r>
        <w:rPr>
          <w:spacing w:val="32"/>
        </w:rPr>
        <w:t> </w:t>
      </w:r>
      <w:r>
        <w:rPr>
          <w:spacing w:val="-1"/>
        </w:rPr>
        <w:t>under</w:t>
      </w:r>
      <w:r>
        <w:rPr>
          <w:spacing w:val="31"/>
        </w:rPr>
        <w:t> </w:t>
      </w:r>
      <w:r>
        <w:rPr>
          <w:spacing w:val="-1"/>
        </w:rPr>
        <w:t>contents</w:t>
      </w:r>
      <w:r>
        <w:rPr>
          <w:spacing w:val="30"/>
        </w:rPr>
        <w:t> </w:t>
      </w:r>
      <w:r>
        <w:rPr>
          <w:spacing w:val="-1"/>
        </w:rPr>
        <w:t>coverage.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NFIP</w:t>
      </w:r>
      <w:r>
        <w:rPr>
          <w:spacing w:val="69"/>
          <w:w w:val="99"/>
        </w:rPr>
        <w:t> </w:t>
      </w:r>
      <w:r>
        <w:rPr>
          <w:spacing w:val="-1"/>
        </w:rPr>
        <w:t>encourages</w:t>
      </w:r>
      <w:r>
        <w:rPr>
          <w:spacing w:val="-12"/>
        </w:rPr>
        <w:t> </w:t>
      </w:r>
      <w:r>
        <w:rPr/>
        <w:t>people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>
          <w:spacing w:val="-1"/>
        </w:rPr>
        <w:t>purchase</w:t>
      </w:r>
      <w:r>
        <w:rPr>
          <w:spacing w:val="-11"/>
        </w:rPr>
        <w:t> </w:t>
      </w:r>
      <w:r>
        <w:rPr/>
        <w:t>both</w:t>
      </w:r>
      <w:r>
        <w:rPr>
          <w:spacing w:val="-13"/>
        </w:rPr>
        <w:t> </w:t>
      </w:r>
      <w:r>
        <w:rPr/>
        <w:t>building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/>
        <w:t>contents</w:t>
      </w:r>
      <w:r>
        <w:rPr>
          <w:spacing w:val="-11"/>
        </w:rPr>
        <w:t> </w:t>
      </w:r>
      <w:r>
        <w:rPr>
          <w:spacing w:val="-1"/>
        </w:rPr>
        <w:t>coverage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broadest</w:t>
      </w:r>
      <w:r>
        <w:rPr>
          <w:spacing w:val="-13"/>
        </w:rPr>
        <w:t> </w:t>
      </w:r>
      <w:r>
        <w:rPr/>
        <w:t>protection.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122"/>
        <w:jc w:val="left"/>
      </w:pPr>
      <w:r>
        <w:rPr/>
        <w:t>The</w:t>
      </w:r>
      <w:r>
        <w:rPr>
          <w:spacing w:val="27"/>
        </w:rPr>
        <w:t> </w:t>
      </w:r>
      <w:r>
        <w:rPr/>
        <w:t>following</w:t>
      </w:r>
      <w:r>
        <w:rPr>
          <w:spacing w:val="27"/>
        </w:rPr>
        <w:t> </w:t>
      </w:r>
      <w:r>
        <w:rPr>
          <w:spacing w:val="-1"/>
        </w:rPr>
        <w:t>items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basement</w:t>
      </w:r>
      <w:r>
        <w:rPr>
          <w:spacing w:val="28"/>
        </w:rPr>
        <w:t> </w:t>
      </w:r>
      <w:r>
        <w:rPr/>
        <w:t>are</w:t>
      </w:r>
      <w:r>
        <w:rPr>
          <w:spacing w:val="27"/>
        </w:rPr>
        <w:t> </w:t>
      </w:r>
      <w:r>
        <w:rPr>
          <w:spacing w:val="-1"/>
        </w:rPr>
        <w:t>covered</w:t>
      </w:r>
      <w:r>
        <w:rPr>
          <w:spacing w:val="26"/>
        </w:rPr>
        <w:t> </w:t>
      </w:r>
      <w:r>
        <w:rPr/>
        <w:t>under</w:t>
      </w:r>
      <w:r>
        <w:rPr>
          <w:spacing w:val="26"/>
        </w:rPr>
        <w:t> </w:t>
      </w:r>
      <w:r>
        <w:rPr/>
        <w:t>building</w:t>
      </w:r>
      <w:r>
        <w:rPr>
          <w:spacing w:val="29"/>
        </w:rPr>
        <w:t> </w:t>
      </w:r>
      <w:r>
        <w:rPr>
          <w:spacing w:val="-1"/>
        </w:rPr>
        <w:t>coverage,</w:t>
      </w:r>
      <w:r>
        <w:rPr>
          <w:spacing w:val="29"/>
        </w:rPr>
        <w:t> </w:t>
      </w:r>
      <w:r>
        <w:rPr/>
        <w:t>as</w:t>
      </w:r>
      <w:r>
        <w:rPr>
          <w:spacing w:val="29"/>
        </w:rPr>
        <w:t> </w:t>
      </w:r>
      <w:r>
        <w:rPr>
          <w:spacing w:val="-1"/>
        </w:rPr>
        <w:t>long</w:t>
      </w:r>
      <w:r>
        <w:rPr>
          <w:spacing w:val="28"/>
        </w:rPr>
        <w:t> </w:t>
      </w:r>
      <w:r>
        <w:rPr/>
        <w:t>as</w:t>
      </w:r>
      <w:r>
        <w:rPr>
          <w:spacing w:val="27"/>
        </w:rPr>
        <w:t> </w:t>
      </w:r>
      <w:r>
        <w:rPr/>
        <w:t>they</w:t>
      </w:r>
      <w:r>
        <w:rPr>
          <w:spacing w:val="26"/>
        </w:rPr>
        <w:t> </w:t>
      </w:r>
      <w:r>
        <w:rPr/>
        <w:t>are</w:t>
      </w:r>
      <w:r>
        <w:rPr>
          <w:spacing w:val="51"/>
          <w:w w:val="99"/>
        </w:rPr>
        <w:t> </w:t>
      </w:r>
      <w:r>
        <w:rPr>
          <w:spacing w:val="-1"/>
        </w:rPr>
        <w:t>connected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power source and</w:t>
      </w:r>
      <w:r>
        <w:rPr>
          <w:spacing w:val="1"/>
        </w:rPr>
        <w:t> </w:t>
      </w:r>
      <w:r>
        <w:rPr>
          <w:spacing w:val="-1"/>
        </w:rPr>
        <w:t>installed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their </w:t>
      </w:r>
      <w:r>
        <w:rPr/>
        <w:t>functioning</w:t>
      </w:r>
      <w:r>
        <w:rPr>
          <w:spacing w:val="-4"/>
        </w:rPr>
        <w:t> </w:t>
      </w:r>
      <w:r>
        <w:rPr>
          <w:spacing w:val="-1"/>
        </w:rPr>
        <w:t>location:</w:t>
      </w:r>
      <w:r>
        <w:rPr/>
      </w:r>
    </w:p>
    <w:p>
      <w:pPr>
        <w:pStyle w:val="BodyText"/>
        <w:numPr>
          <w:ilvl w:val="0"/>
          <w:numId w:val="9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/>
        <w:t>Sump</w:t>
      </w:r>
      <w:r>
        <w:rPr>
          <w:spacing w:val="-1"/>
        </w:rPr>
        <w:t> </w:t>
      </w:r>
      <w:r>
        <w:rPr/>
        <w:t>pumps</w:t>
      </w:r>
      <w:r>
        <w:rPr/>
      </w:r>
    </w:p>
    <w:p>
      <w:pPr>
        <w:pStyle w:val="BodyText"/>
        <w:numPr>
          <w:ilvl w:val="0"/>
          <w:numId w:val="9"/>
        </w:numPr>
        <w:tabs>
          <w:tab w:pos="840" w:val="left" w:leader="none"/>
        </w:tabs>
        <w:spacing w:line="305" w:lineRule="exact" w:before="1" w:after="0"/>
        <w:ind w:left="840" w:right="0" w:hanging="360"/>
        <w:jc w:val="left"/>
      </w:pPr>
      <w:r>
        <w:rPr/>
        <w:t>Well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-5"/>
        </w:rPr>
        <w:t> </w:t>
      </w:r>
      <w:r>
        <w:rPr>
          <w:spacing w:val="-1"/>
        </w:rPr>
        <w:t>tanks</w:t>
      </w:r>
      <w:r>
        <w:rPr>
          <w:spacing w:val="-4"/>
        </w:rPr>
        <w:t> </w:t>
      </w:r>
      <w:r>
        <w:rPr>
          <w:spacing w:val="-1"/>
        </w:rPr>
        <w:t>and pumps,</w:t>
      </w:r>
      <w:r>
        <w:rPr>
          <w:spacing w:val="-3"/>
        </w:rPr>
        <w:t> </w:t>
      </w:r>
      <w:r>
        <w:rPr>
          <w:spacing w:val="-1"/>
        </w:rPr>
        <w:t>cisterns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water</w:t>
      </w:r>
      <w:r>
        <w:rPr>
          <w:spacing w:val="-2"/>
        </w:rPr>
        <w:t> in</w:t>
      </w:r>
      <w:r>
        <w:rPr>
          <w:spacing w:val="-4"/>
        </w:rPr>
        <w:t> </w:t>
      </w:r>
      <w:r>
        <w:rPr/>
        <w:t>them</w:t>
      </w:r>
      <w:r>
        <w:rPr/>
      </w:r>
    </w:p>
    <w:p>
      <w:pPr>
        <w:pStyle w:val="BodyText"/>
        <w:numPr>
          <w:ilvl w:val="0"/>
          <w:numId w:val="9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>
          <w:spacing w:val="-1"/>
        </w:rPr>
        <w:t>Oil </w:t>
      </w:r>
      <w:r>
        <w:rPr/>
        <w:t>tanks</w:t>
      </w:r>
      <w:r>
        <w:rPr>
          <w:spacing w:val="-1"/>
        </w:rPr>
        <w:t> and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oil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them, natural</w:t>
      </w:r>
      <w:r>
        <w:rPr/>
        <w:t> </w:t>
      </w:r>
      <w:r>
        <w:rPr>
          <w:spacing w:val="-1"/>
        </w:rPr>
        <w:t>gas</w:t>
      </w:r>
      <w:r>
        <w:rPr>
          <w:spacing w:val="-3"/>
        </w:rPr>
        <w:t> </w:t>
      </w:r>
      <w:r>
        <w:rPr/>
        <w:t>tanks</w:t>
      </w:r>
      <w:r>
        <w:rPr>
          <w:spacing w:val="-2"/>
        </w:rPr>
        <w:t> and</w:t>
      </w:r>
      <w:r>
        <w:rPr>
          <w:spacing w:val="1"/>
        </w:rPr>
        <w:t> </w:t>
      </w:r>
      <w:r>
        <w:rPr>
          <w:spacing w:val="-1"/>
        </w:rPr>
        <w:t>the gas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them</w:t>
      </w:r>
      <w:r>
        <w:rPr/>
      </w:r>
    </w:p>
    <w:p>
      <w:pPr>
        <w:pStyle w:val="BodyText"/>
        <w:numPr>
          <w:ilvl w:val="0"/>
          <w:numId w:val="9"/>
        </w:numPr>
        <w:tabs>
          <w:tab w:pos="840" w:val="left" w:leader="none"/>
        </w:tabs>
        <w:spacing w:line="305" w:lineRule="exact" w:before="1" w:after="0"/>
        <w:ind w:left="840" w:right="0" w:hanging="360"/>
        <w:jc w:val="left"/>
      </w:pPr>
      <w:r>
        <w:rPr/>
        <w:t>Pumps</w:t>
      </w:r>
      <w:r>
        <w:rPr>
          <w:spacing w:val="-4"/>
        </w:rPr>
        <w:t> </w:t>
      </w:r>
      <w:r>
        <w:rPr>
          <w:spacing w:val="-1"/>
        </w:rPr>
        <w:t>and/or</w:t>
      </w:r>
      <w:r>
        <w:rPr>
          <w:spacing w:val="-4"/>
        </w:rPr>
        <w:t> </w:t>
      </w:r>
      <w:r>
        <w:rPr>
          <w:spacing w:val="-1"/>
        </w:rPr>
        <w:t>tanks</w:t>
      </w:r>
      <w:r>
        <w:rPr>
          <w:spacing w:val="-2"/>
        </w:rPr>
        <w:t> </w:t>
      </w:r>
      <w:r>
        <w:rPr>
          <w:spacing w:val="-1"/>
        </w:rPr>
        <w:t>used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conjunction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>
          <w:spacing w:val="-2"/>
        </w:rPr>
        <w:t>solar</w:t>
      </w:r>
      <w:r>
        <w:rPr>
          <w:spacing w:val="-1"/>
        </w:rPr>
        <w:t> energy</w:t>
      </w:r>
      <w:r>
        <w:rPr/>
      </w:r>
    </w:p>
    <w:p>
      <w:pPr>
        <w:pStyle w:val="BodyText"/>
        <w:numPr>
          <w:ilvl w:val="0"/>
          <w:numId w:val="9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/>
        <w:t>Furnaces,</w:t>
      </w:r>
      <w:r>
        <w:rPr>
          <w:spacing w:val="-5"/>
        </w:rPr>
        <w:t> </w:t>
      </w:r>
      <w:r>
        <w:rPr>
          <w:spacing w:val="-1"/>
        </w:rPr>
        <w:t>hot</w:t>
      </w:r>
      <w:r>
        <w:rPr>
          <w:spacing w:val="-4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heaters,</w:t>
      </w:r>
      <w:r>
        <w:rPr>
          <w:spacing w:val="-2"/>
        </w:rPr>
        <w:t> </w:t>
      </w:r>
      <w:r>
        <w:rPr/>
        <w:t>air</w:t>
      </w:r>
      <w:r>
        <w:rPr>
          <w:spacing w:val="-2"/>
        </w:rPr>
        <w:t> </w:t>
      </w:r>
      <w:r>
        <w:rPr>
          <w:spacing w:val="-1"/>
        </w:rPr>
        <w:t>conditioners,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heat</w:t>
      </w:r>
      <w:r>
        <w:rPr>
          <w:spacing w:val="-3"/>
        </w:rPr>
        <w:t> </w:t>
      </w:r>
      <w:r>
        <w:rPr/>
        <w:t>pumps</w:t>
      </w:r>
      <w:r>
        <w:rPr/>
      </w:r>
    </w:p>
    <w:p>
      <w:pPr>
        <w:pStyle w:val="BodyText"/>
        <w:numPr>
          <w:ilvl w:val="0"/>
          <w:numId w:val="9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>
          <w:spacing w:val="-1"/>
        </w:rPr>
        <w:t>Electrical</w:t>
      </w:r>
      <w:r>
        <w:rPr>
          <w:spacing w:val="-2"/>
        </w:rPr>
        <w:t> </w:t>
      </w:r>
      <w:r>
        <w:rPr>
          <w:spacing w:val="-1"/>
        </w:rPr>
        <w:t>junction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circuit</w:t>
      </w:r>
      <w:r>
        <w:rPr>
          <w:spacing w:val="-3"/>
        </w:rPr>
        <w:t> </w:t>
      </w:r>
      <w:r>
        <w:rPr>
          <w:spacing w:val="-1"/>
        </w:rPr>
        <w:t>breaker</w:t>
      </w:r>
      <w:r>
        <w:rPr>
          <w:spacing w:val="-5"/>
        </w:rPr>
        <w:t> </w:t>
      </w:r>
      <w:r>
        <w:rPr/>
        <w:t>boxes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required</w:t>
      </w:r>
      <w:r>
        <w:rPr>
          <w:spacing w:val="-4"/>
        </w:rPr>
        <w:t> </w:t>
      </w:r>
      <w:r>
        <w:rPr/>
        <w:t>utility</w:t>
      </w:r>
      <w:r>
        <w:rPr>
          <w:spacing w:val="-3"/>
        </w:rPr>
        <w:t> </w:t>
      </w:r>
      <w:r>
        <w:rPr>
          <w:spacing w:val="-1"/>
        </w:rPr>
        <w:t>connections</w:t>
      </w:r>
      <w:r>
        <w:rPr/>
      </w:r>
    </w:p>
    <w:p>
      <w:pPr>
        <w:pStyle w:val="BodyText"/>
        <w:numPr>
          <w:ilvl w:val="0"/>
          <w:numId w:val="9"/>
        </w:numPr>
        <w:tabs>
          <w:tab w:pos="840" w:val="left" w:leader="none"/>
        </w:tabs>
        <w:spacing w:line="305" w:lineRule="exact" w:before="1" w:after="0"/>
        <w:ind w:left="840" w:right="0" w:hanging="360"/>
        <w:jc w:val="left"/>
      </w:pPr>
      <w:r>
        <w:rPr>
          <w:spacing w:val="-1"/>
        </w:rPr>
        <w:t>Foundation</w:t>
      </w:r>
      <w:r>
        <w:rPr>
          <w:spacing w:val="-7"/>
        </w:rPr>
        <w:t> </w:t>
      </w:r>
      <w:r>
        <w:rPr/>
        <w:t>elements</w:t>
      </w:r>
      <w:r>
        <w:rPr/>
      </w:r>
    </w:p>
    <w:p>
      <w:pPr>
        <w:pStyle w:val="BodyText"/>
        <w:numPr>
          <w:ilvl w:val="0"/>
          <w:numId w:val="9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/>
        <w:t>Stairways,</w:t>
      </w:r>
      <w:r>
        <w:rPr>
          <w:spacing w:val="-6"/>
        </w:rPr>
        <w:t> </w:t>
      </w:r>
      <w:r>
        <w:rPr>
          <w:spacing w:val="-1"/>
        </w:rPr>
        <w:t>staircases,</w:t>
      </w:r>
      <w:r>
        <w:rPr>
          <w:spacing w:val="-7"/>
        </w:rPr>
        <w:t> </w:t>
      </w:r>
      <w:r>
        <w:rPr>
          <w:spacing w:val="-1"/>
        </w:rPr>
        <w:t>elevators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dumbwaiters</w:t>
      </w:r>
      <w:r>
        <w:rPr/>
      </w:r>
    </w:p>
    <w:p>
      <w:pPr>
        <w:pStyle w:val="BodyText"/>
        <w:numPr>
          <w:ilvl w:val="0"/>
          <w:numId w:val="9"/>
        </w:numPr>
        <w:tabs>
          <w:tab w:pos="840" w:val="left" w:leader="none"/>
        </w:tabs>
        <w:spacing w:line="305" w:lineRule="exact" w:before="1" w:after="0"/>
        <w:ind w:left="840" w:right="0" w:hanging="360"/>
        <w:jc w:val="left"/>
      </w:pPr>
      <w:r>
        <w:rPr>
          <w:spacing w:val="-1"/>
        </w:rPr>
        <w:t>Unpainted drywall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sheet</w:t>
      </w:r>
      <w:r>
        <w:rPr>
          <w:spacing w:val="-4"/>
        </w:rPr>
        <w:t> </w:t>
      </w:r>
      <w:r>
        <w:rPr>
          <w:spacing w:val="-1"/>
        </w:rPr>
        <w:t>rock</w:t>
      </w:r>
      <w:r>
        <w:rPr>
          <w:spacing w:val="-3"/>
        </w:rPr>
        <w:t> </w:t>
      </w:r>
      <w:r>
        <w:rPr>
          <w:spacing w:val="-1"/>
        </w:rPr>
        <w:t>walls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ceilings,</w:t>
      </w:r>
      <w:r>
        <w:rPr>
          <w:spacing w:val="-2"/>
        </w:rPr>
        <w:t> </w:t>
      </w:r>
      <w:r>
        <w:rPr/>
        <w:t>including</w:t>
      </w:r>
      <w:r>
        <w:rPr>
          <w:spacing w:val="-4"/>
        </w:rPr>
        <w:t> </w:t>
      </w:r>
      <w:r>
        <w:rPr>
          <w:spacing w:val="-1"/>
        </w:rPr>
        <w:t>fiberglass</w:t>
      </w:r>
      <w:r>
        <w:rPr>
          <w:spacing w:val="-3"/>
        </w:rPr>
        <w:t> </w:t>
      </w:r>
      <w:r>
        <w:rPr>
          <w:spacing w:val="-1"/>
        </w:rPr>
        <w:t>insulation</w:t>
      </w:r>
    </w:p>
    <w:p>
      <w:pPr>
        <w:pStyle w:val="BodyText"/>
        <w:numPr>
          <w:ilvl w:val="0"/>
          <w:numId w:val="9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/>
        <w:t>Cleanup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9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5"/>
        </w:rPr>
        <w:t> </w:t>
      </w:r>
      <w:r>
        <w:rPr>
          <w:spacing w:val="-1"/>
        </w:rPr>
        <w:t>items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basement are</w:t>
      </w:r>
      <w:r>
        <w:rPr>
          <w:spacing w:val="-3"/>
        </w:rPr>
        <w:t> </w:t>
      </w:r>
      <w:r>
        <w:rPr>
          <w:spacing w:val="-1"/>
        </w:rPr>
        <w:t>covered</w:t>
      </w:r>
      <w:r>
        <w:rPr>
          <w:spacing w:val="-4"/>
        </w:rPr>
        <w:t> </w:t>
      </w:r>
      <w:r>
        <w:rPr/>
        <w:t>under</w:t>
      </w:r>
      <w:r>
        <w:rPr>
          <w:spacing w:val="-6"/>
        </w:rPr>
        <w:t> </w:t>
      </w:r>
      <w:r>
        <w:rPr>
          <w:spacing w:val="-1"/>
        </w:rPr>
        <w:t>contents</w:t>
      </w:r>
      <w:r>
        <w:rPr>
          <w:spacing w:val="-3"/>
        </w:rPr>
        <w:t> </w:t>
      </w:r>
      <w:r>
        <w:rPr>
          <w:spacing w:val="-1"/>
        </w:rPr>
        <w:t>coverage:</w:t>
      </w:r>
      <w:r>
        <w:rPr/>
      </w:r>
    </w:p>
    <w:p>
      <w:pPr>
        <w:pStyle w:val="BodyText"/>
        <w:numPr>
          <w:ilvl w:val="0"/>
          <w:numId w:val="9"/>
        </w:numPr>
        <w:tabs>
          <w:tab w:pos="840" w:val="left" w:leader="none"/>
        </w:tabs>
        <w:spacing w:line="305" w:lineRule="exact" w:before="1" w:after="0"/>
        <w:ind w:left="840" w:right="0" w:hanging="360"/>
        <w:jc w:val="left"/>
      </w:pPr>
      <w:r>
        <w:rPr/>
        <w:t>Clothes</w:t>
      </w:r>
      <w:r>
        <w:rPr>
          <w:spacing w:val="-9"/>
        </w:rPr>
        <w:t> </w:t>
      </w:r>
      <w:r>
        <w:rPr>
          <w:spacing w:val="-1"/>
        </w:rPr>
        <w:t>washers</w:t>
      </w:r>
      <w:r>
        <w:rPr/>
      </w:r>
    </w:p>
    <w:p>
      <w:pPr>
        <w:pStyle w:val="BodyText"/>
        <w:numPr>
          <w:ilvl w:val="0"/>
          <w:numId w:val="9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/>
        <w:t>Clothes</w:t>
      </w:r>
      <w:r>
        <w:rPr>
          <w:spacing w:val="-9"/>
        </w:rPr>
        <w:t> </w:t>
      </w:r>
      <w:r>
        <w:rPr/>
        <w:t>dryers</w:t>
      </w:r>
      <w:r>
        <w:rPr/>
      </w:r>
    </w:p>
    <w:p>
      <w:pPr>
        <w:pStyle w:val="BodyText"/>
        <w:numPr>
          <w:ilvl w:val="0"/>
          <w:numId w:val="9"/>
        </w:numPr>
        <w:tabs>
          <w:tab w:pos="840" w:val="left" w:leader="none"/>
        </w:tabs>
        <w:spacing w:line="240" w:lineRule="auto" w:before="1" w:after="0"/>
        <w:ind w:left="840" w:right="0" w:hanging="360"/>
        <w:jc w:val="left"/>
      </w:pPr>
      <w:r>
        <w:rPr/>
        <w:t>Food</w:t>
      </w:r>
      <w:r>
        <w:rPr>
          <w:spacing w:val="-4"/>
        </w:rPr>
        <w:t> </w:t>
      </w:r>
      <w:r>
        <w:rPr/>
        <w:t>freezers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food</w:t>
      </w:r>
      <w:r>
        <w:rPr/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/>
        <w:t>them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Special Limits" w:id="55"/>
      <w:bookmarkEnd w:id="55"/>
      <w:r>
        <w:rPr>
          <w:b w:val="0"/>
        </w:rPr>
      </w:r>
      <w:r>
        <w:rPr>
          <w:spacing w:val="-1"/>
        </w:rPr>
        <w:t>Special</w:t>
      </w:r>
      <w:r>
        <w:rPr>
          <w:spacing w:val="-7"/>
        </w:rPr>
        <w:t> </w:t>
      </w:r>
      <w:r>
        <w:rPr/>
        <w:t>Limits</w:t>
      </w:r>
      <w:r>
        <w:rPr>
          <w:b w:val="0"/>
        </w:rPr>
      </w:r>
    </w:p>
    <w:p>
      <w:pPr>
        <w:pStyle w:val="BodyText"/>
        <w:spacing w:line="240" w:lineRule="auto"/>
        <w:ind w:left="120" w:right="122"/>
        <w:jc w:val="left"/>
      </w:pPr>
      <w:r>
        <w:rPr/>
        <w:t>Special</w:t>
      </w:r>
      <w:r>
        <w:rPr>
          <w:spacing w:val="8"/>
        </w:rPr>
        <w:t> </w:t>
      </w:r>
      <w:r>
        <w:rPr>
          <w:spacing w:val="-1"/>
        </w:rPr>
        <w:t>limits</w:t>
      </w:r>
      <w:r>
        <w:rPr>
          <w:spacing w:val="8"/>
        </w:rPr>
        <w:t> </w:t>
      </w:r>
      <w:r>
        <w:rPr>
          <w:spacing w:val="-1"/>
        </w:rPr>
        <w:t>apply</w:t>
      </w:r>
      <w:r>
        <w:rPr>
          <w:spacing w:val="7"/>
        </w:rPr>
        <w:t> </w:t>
      </w:r>
      <w:r>
        <w:rPr>
          <w:spacing w:val="-1"/>
        </w:rPr>
        <w:t>to</w:t>
      </w:r>
      <w:r>
        <w:rPr>
          <w:spacing w:val="9"/>
        </w:rPr>
        <w:t> </w:t>
      </w:r>
      <w:r>
        <w:rPr>
          <w:spacing w:val="-1"/>
        </w:rPr>
        <w:t>certain</w:t>
      </w:r>
      <w:r>
        <w:rPr>
          <w:spacing w:val="7"/>
        </w:rPr>
        <w:t> </w:t>
      </w:r>
      <w:r>
        <w:rPr/>
        <w:t>types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1"/>
        </w:rPr>
        <w:t>personal</w:t>
      </w:r>
      <w:r>
        <w:rPr>
          <w:spacing w:val="7"/>
        </w:rPr>
        <w:t> </w:t>
      </w:r>
      <w:r>
        <w:rPr>
          <w:spacing w:val="-1"/>
        </w:rPr>
        <w:t>property.</w:t>
      </w:r>
      <w:r>
        <w:rPr/>
        <w:t> </w:t>
      </w:r>
      <w:r>
        <w:rPr>
          <w:spacing w:val="15"/>
        </w:rPr>
        <w:t> </w:t>
      </w:r>
      <w:r>
        <w:rPr/>
        <w:t>No</w:t>
      </w:r>
      <w:r>
        <w:rPr>
          <w:spacing w:val="7"/>
        </w:rPr>
        <w:t> </w:t>
      </w:r>
      <w:r>
        <w:rPr/>
        <w:t>more</w:t>
      </w:r>
      <w:r>
        <w:rPr>
          <w:spacing w:val="6"/>
        </w:rPr>
        <w:t> </w:t>
      </w:r>
      <w:r>
        <w:rPr>
          <w:spacing w:val="-1"/>
        </w:rPr>
        <w:t>than</w:t>
      </w:r>
      <w:r>
        <w:rPr>
          <w:spacing w:val="7"/>
        </w:rPr>
        <w:t> </w:t>
      </w:r>
      <w:r>
        <w:rPr>
          <w:spacing w:val="-1"/>
        </w:rPr>
        <w:t>$2500</w:t>
      </w:r>
      <w:r>
        <w:rPr>
          <w:spacing w:val="9"/>
        </w:rPr>
        <w:t> </w:t>
      </w:r>
      <w:r>
        <w:rPr/>
        <w:t>will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>
          <w:spacing w:val="-1"/>
        </w:rPr>
        <w:t>paid</w:t>
      </w:r>
      <w:r>
        <w:rPr>
          <w:spacing w:val="9"/>
        </w:rPr>
        <w:t> </w:t>
      </w:r>
      <w:r>
        <w:rPr>
          <w:spacing w:val="-1"/>
        </w:rPr>
        <w:t>for</w:t>
      </w:r>
      <w:r>
        <w:rPr>
          <w:spacing w:val="77"/>
          <w:w w:val="99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one loss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one</w:t>
      </w:r>
      <w:r>
        <w:rPr/>
        <w:t> or</w:t>
      </w:r>
      <w:r>
        <w:rPr>
          <w:spacing w:val="-4"/>
        </w:rPr>
        <w:t> </w:t>
      </w:r>
      <w:r>
        <w:rPr>
          <w:spacing w:val="-1"/>
        </w:rPr>
        <w:t>more 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following </w:t>
      </w:r>
      <w:r>
        <w:rPr>
          <w:spacing w:val="-2"/>
        </w:rPr>
        <w:t>kinds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personal</w:t>
      </w:r>
      <w:r>
        <w:rPr>
          <w:spacing w:val="-3"/>
        </w:rPr>
        <w:t> </w:t>
      </w:r>
      <w:r>
        <w:rPr>
          <w:spacing w:val="-1"/>
        </w:rPr>
        <w:t>property:</w:t>
      </w:r>
      <w:r>
        <w:rPr/>
      </w:r>
    </w:p>
    <w:p>
      <w:pPr>
        <w:pStyle w:val="BodyText"/>
        <w:numPr>
          <w:ilvl w:val="0"/>
          <w:numId w:val="14"/>
        </w:numPr>
        <w:tabs>
          <w:tab w:pos="840" w:val="left" w:leader="none"/>
        </w:tabs>
        <w:spacing w:line="240" w:lineRule="auto" w:before="0" w:after="0"/>
        <w:ind w:left="840" w:right="958" w:hanging="360"/>
        <w:jc w:val="left"/>
      </w:pPr>
      <w:r>
        <w:rPr>
          <w:spacing w:val="-1"/>
        </w:rPr>
        <w:t>Artwork,</w:t>
      </w:r>
      <w:r>
        <w:rPr>
          <w:spacing w:val="-2"/>
        </w:rPr>
        <w:t> </w:t>
      </w:r>
      <w:r>
        <w:rPr>
          <w:spacing w:val="-1"/>
        </w:rPr>
        <w:t>photographs,</w:t>
      </w:r>
      <w:r>
        <w:rPr>
          <w:spacing w:val="-2"/>
        </w:rPr>
        <w:t> </w:t>
      </w:r>
      <w:r>
        <w:rPr>
          <w:spacing w:val="-1"/>
        </w:rPr>
        <w:t>collectibles,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memorabilia,</w:t>
      </w:r>
      <w:r>
        <w:rPr>
          <w:spacing w:val="-2"/>
        </w:rPr>
        <w:t> </w:t>
      </w:r>
      <w:r>
        <w:rPr/>
        <w:t>including</w:t>
      </w:r>
      <w:r>
        <w:rPr>
          <w:spacing w:val="-5"/>
        </w:rPr>
        <w:t> </w:t>
      </w:r>
      <w:r>
        <w:rPr>
          <w:spacing w:val="-1"/>
        </w:rPr>
        <w:t>but</w:t>
      </w:r>
      <w:r>
        <w:rPr>
          <w:spacing w:val="-3"/>
        </w:rPr>
        <w:t> </w:t>
      </w:r>
      <w:r>
        <w:rPr>
          <w:spacing w:val="-1"/>
        </w:rPr>
        <w:t>not limited</w:t>
      </w:r>
      <w:r>
        <w:rPr>
          <w:spacing w:val="-4"/>
        </w:rPr>
        <w:t> </w:t>
      </w:r>
      <w:r>
        <w:rPr/>
        <w:t>to,</w:t>
      </w:r>
      <w:r>
        <w:rPr>
          <w:spacing w:val="65"/>
          <w:w w:val="99"/>
        </w:rPr>
        <w:t> </w:t>
      </w:r>
      <w:r>
        <w:rPr/>
        <w:t>porcelain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other</w:t>
      </w:r>
      <w:r>
        <w:rPr>
          <w:spacing w:val="-5"/>
        </w:rPr>
        <w:t> </w:t>
      </w:r>
      <w:r>
        <w:rPr>
          <w:spacing w:val="-1"/>
        </w:rPr>
        <w:t>figures,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sports</w:t>
      </w:r>
      <w:r>
        <w:rPr>
          <w:spacing w:val="-2"/>
        </w:rPr>
        <w:t> </w:t>
      </w:r>
      <w:r>
        <w:rPr>
          <w:spacing w:val="-1"/>
        </w:rPr>
        <w:t>cards;</w:t>
      </w:r>
      <w:r>
        <w:rPr/>
      </w:r>
    </w:p>
    <w:p>
      <w:pPr>
        <w:pStyle w:val="BodyText"/>
        <w:numPr>
          <w:ilvl w:val="0"/>
          <w:numId w:val="1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Rare</w:t>
      </w:r>
      <w:r>
        <w:rPr>
          <w:spacing w:val="-3"/>
        </w:rPr>
        <w:t> </w:t>
      </w:r>
      <w:r>
        <w:rPr>
          <w:spacing w:val="-1"/>
        </w:rPr>
        <w:t>books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autographed</w:t>
      </w:r>
      <w:r>
        <w:rPr>
          <w:spacing w:val="-2"/>
        </w:rPr>
        <w:t> </w:t>
      </w:r>
      <w:r>
        <w:rPr>
          <w:spacing w:val="-1"/>
        </w:rPr>
        <w:t>items;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1038" w:top="1400" w:bottom="1220" w:left="1320" w:right="1320"/>
        </w:sectPr>
      </w:pPr>
    </w:p>
    <w:p>
      <w:pPr>
        <w:pStyle w:val="BodyText"/>
        <w:numPr>
          <w:ilvl w:val="0"/>
          <w:numId w:val="14"/>
        </w:numPr>
        <w:tabs>
          <w:tab w:pos="840" w:val="left" w:leader="none"/>
        </w:tabs>
        <w:spacing w:line="240" w:lineRule="auto" w:before="39" w:after="0"/>
        <w:ind w:left="840" w:right="958" w:hanging="360"/>
        <w:jc w:val="left"/>
      </w:pPr>
      <w:r>
        <w:rPr/>
        <w:t>Jewelry,</w:t>
      </w:r>
      <w:r>
        <w:rPr>
          <w:spacing w:val="-5"/>
        </w:rPr>
        <w:t> </w:t>
      </w:r>
      <w:r>
        <w:rPr>
          <w:spacing w:val="-1"/>
        </w:rPr>
        <w:t>watches,</w:t>
      </w:r>
      <w:r>
        <w:rPr>
          <w:spacing w:val="-5"/>
        </w:rPr>
        <w:t> </w:t>
      </w:r>
      <w:r>
        <w:rPr>
          <w:spacing w:val="-1"/>
        </w:rPr>
        <w:t>precious</w:t>
      </w:r>
      <w:r>
        <w:rPr>
          <w:spacing w:val="-3"/>
        </w:rPr>
        <w:t> </w:t>
      </w:r>
      <w:r>
        <w:rPr>
          <w:spacing w:val="-1"/>
        </w:rPr>
        <w:t>and semiprecious</w:t>
      </w:r>
      <w:r>
        <w:rPr>
          <w:spacing w:val="-3"/>
        </w:rPr>
        <w:t> </w:t>
      </w:r>
      <w:r>
        <w:rPr>
          <w:spacing w:val="-1"/>
        </w:rPr>
        <w:t>stones,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articles</w:t>
      </w:r>
      <w:r>
        <w:rPr>
          <w:spacing w:val="-3"/>
        </w:rPr>
        <w:t> </w:t>
      </w:r>
      <w:r>
        <w:rPr>
          <w:spacing w:val="-1"/>
        </w:rPr>
        <w:t>of gold,</w:t>
      </w:r>
      <w:r>
        <w:rPr>
          <w:spacing w:val="-2"/>
        </w:rPr>
        <w:t> </w:t>
      </w:r>
      <w:r>
        <w:rPr>
          <w:spacing w:val="-1"/>
        </w:rPr>
        <w:t>silver, </w:t>
      </w:r>
      <w:r>
        <w:rPr/>
        <w:t>or</w:t>
      </w:r>
      <w:r>
        <w:rPr>
          <w:spacing w:val="65"/>
          <w:w w:val="99"/>
        </w:rPr>
        <w:t> </w:t>
      </w:r>
      <w:r>
        <w:rPr/>
        <w:t>platinum;</w:t>
      </w:r>
      <w:r>
        <w:rPr/>
      </w:r>
    </w:p>
    <w:p>
      <w:pPr>
        <w:pStyle w:val="BodyText"/>
        <w:numPr>
          <w:ilvl w:val="0"/>
          <w:numId w:val="1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Furs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article</w:t>
      </w:r>
      <w:r>
        <w:rPr>
          <w:spacing w:val="-3"/>
        </w:rPr>
        <w:t> </w:t>
      </w:r>
      <w:r>
        <w:rPr>
          <w:spacing w:val="-1"/>
        </w:rPr>
        <w:t>containing</w:t>
      </w:r>
      <w:r>
        <w:rPr>
          <w:spacing w:val="-4"/>
        </w:rPr>
        <w:t> </w:t>
      </w:r>
      <w:r>
        <w:rPr/>
        <w:t>fur</w:t>
      </w:r>
      <w:r>
        <w:rPr>
          <w:spacing w:val="-4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represents</w:t>
      </w:r>
      <w:r>
        <w:rPr>
          <w:spacing w:val="-2"/>
        </w:rPr>
        <w:t> </w:t>
      </w:r>
      <w:r>
        <w:rPr/>
        <w:t>its</w:t>
      </w:r>
      <w:r>
        <w:rPr>
          <w:spacing w:val="-4"/>
        </w:rPr>
        <w:t> </w:t>
      </w:r>
      <w:r>
        <w:rPr>
          <w:spacing w:val="-1"/>
        </w:rPr>
        <w:t>principal value;</w:t>
      </w:r>
      <w:r>
        <w:rPr>
          <w:spacing w:val="-3"/>
        </w:rPr>
        <w:t> </w:t>
      </w:r>
      <w:r>
        <w:rPr/>
        <w:t>or</w:t>
      </w:r>
      <w:r>
        <w:rPr/>
      </w:r>
    </w:p>
    <w:p>
      <w:pPr>
        <w:pStyle w:val="BodyText"/>
        <w:numPr>
          <w:ilvl w:val="0"/>
          <w:numId w:val="14"/>
        </w:numPr>
        <w:tabs>
          <w:tab w:pos="840" w:val="left" w:leader="none"/>
        </w:tabs>
        <w:spacing w:line="479" w:lineRule="auto" w:before="0" w:after="0"/>
        <w:ind w:left="120" w:right="4394" w:firstLine="360"/>
        <w:jc w:val="left"/>
      </w:pPr>
      <w:r>
        <w:rPr/>
        <w:t>Personal</w:t>
      </w:r>
      <w:r>
        <w:rPr>
          <w:spacing w:val="-5"/>
        </w:rPr>
        <w:t> </w:t>
      </w:r>
      <w:r>
        <w:rPr>
          <w:spacing w:val="-1"/>
        </w:rPr>
        <w:t>property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>
          <w:spacing w:val="-2"/>
        </w:rPr>
        <w:t>in</w:t>
      </w:r>
      <w:r>
        <w:rPr/>
        <w:t> any</w:t>
      </w:r>
      <w:r>
        <w:rPr>
          <w:spacing w:val="-6"/>
        </w:rPr>
        <w:t> </w:t>
      </w:r>
      <w:r>
        <w:rPr>
          <w:spacing w:val="-1"/>
        </w:rPr>
        <w:t>business.</w:t>
      </w:r>
      <w:r>
        <w:rPr>
          <w:spacing w:val="29"/>
        </w:rPr>
        <w:t> </w:t>
      </w:r>
      <w:r>
        <w:rPr/>
        <w:t>Antiques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only</w:t>
      </w:r>
      <w:r>
        <w:rPr>
          <w:spacing w:val="-3"/>
        </w:rPr>
        <w:t> </w:t>
      </w:r>
      <w:r>
        <w:rPr>
          <w:spacing w:val="-1"/>
        </w:rPr>
        <w:t>covered for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>
          <w:spacing w:val="-1"/>
        </w:rPr>
        <w:t>functional</w:t>
      </w:r>
      <w:r>
        <w:rPr>
          <w:spacing w:val="-5"/>
        </w:rPr>
        <w:t> </w:t>
      </w:r>
      <w:r>
        <w:rPr>
          <w:spacing w:val="-1"/>
        </w:rPr>
        <w:t>value.</w:t>
      </w: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Coverage C – Other Coverages" w:id="56"/>
      <w:bookmarkEnd w:id="56"/>
      <w:r>
        <w:rPr>
          <w:b w:val="0"/>
          <w:bCs w:val="0"/>
        </w:rPr>
      </w:r>
      <w:r>
        <w:rPr>
          <w:spacing w:val="-1"/>
        </w:rPr>
        <w:t>Coverage</w:t>
      </w:r>
      <w:r>
        <w:rPr>
          <w:spacing w:val="-2"/>
        </w:rPr>
        <w:t> </w:t>
      </w:r>
      <w:r>
        <w:rPr/>
        <w:t>C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Other Coverages</w:t>
      </w:r>
      <w:r>
        <w:rPr>
          <w:b w:val="0"/>
          <w:bCs w:val="0"/>
        </w:rPr>
      </w:r>
    </w:p>
    <w:p>
      <w:pPr>
        <w:pStyle w:val="BodyText"/>
        <w:spacing w:line="240" w:lineRule="auto" w:before="2"/>
        <w:ind w:left="119" w:right="115"/>
        <w:jc w:val="both"/>
      </w:pPr>
      <w:r>
        <w:rPr/>
        <w:t>Other</w:t>
      </w:r>
      <w:r>
        <w:rPr>
          <w:spacing w:val="19"/>
        </w:rPr>
        <w:t> </w:t>
      </w:r>
      <w:r>
        <w:rPr>
          <w:spacing w:val="-1"/>
        </w:rPr>
        <w:t>coverages</w:t>
      </w:r>
      <w:r>
        <w:rPr>
          <w:spacing w:val="19"/>
        </w:rPr>
        <w:t> </w:t>
      </w:r>
      <w:r>
        <w:rPr/>
        <w:t>under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20"/>
        </w:rPr>
        <w:t> </w:t>
      </w:r>
      <w:r>
        <w:rPr/>
        <w:t>Dwelling</w:t>
      </w:r>
      <w:r>
        <w:rPr>
          <w:spacing w:val="19"/>
        </w:rPr>
        <w:t> </w:t>
      </w:r>
      <w:r>
        <w:rPr/>
        <w:t>policy</w:t>
      </w:r>
      <w:r>
        <w:rPr>
          <w:spacing w:val="21"/>
        </w:rPr>
        <w:t> </w:t>
      </w:r>
      <w:r>
        <w:rPr>
          <w:spacing w:val="-1"/>
        </w:rPr>
        <w:t>include</w:t>
      </w:r>
      <w:r>
        <w:rPr>
          <w:spacing w:val="20"/>
        </w:rPr>
        <w:t> </w:t>
      </w:r>
      <w:r>
        <w:rPr>
          <w:spacing w:val="-1"/>
        </w:rPr>
        <w:t>Debris</w:t>
      </w:r>
      <w:r>
        <w:rPr>
          <w:spacing w:val="21"/>
        </w:rPr>
        <w:t> </w:t>
      </w:r>
      <w:r>
        <w:rPr>
          <w:spacing w:val="-1"/>
        </w:rPr>
        <w:t>Removal,</w:t>
      </w:r>
      <w:r>
        <w:rPr>
          <w:spacing w:val="19"/>
        </w:rPr>
        <w:t> </w:t>
      </w:r>
      <w:r>
        <w:rPr>
          <w:spacing w:val="-1"/>
        </w:rPr>
        <w:t>Loss</w:t>
      </w:r>
      <w:r>
        <w:rPr>
          <w:spacing w:val="19"/>
        </w:rPr>
        <w:t> </w:t>
      </w:r>
      <w:r>
        <w:rPr>
          <w:spacing w:val="-1"/>
        </w:rPr>
        <w:t>Avoidance</w:t>
      </w:r>
      <w:r>
        <w:rPr>
          <w:spacing w:val="20"/>
        </w:rPr>
        <w:t> </w:t>
      </w:r>
      <w:r>
        <w:rPr>
          <w:spacing w:val="-1"/>
        </w:rPr>
        <w:t>Measures</w:t>
      </w:r>
      <w:r>
        <w:rPr>
          <w:spacing w:val="75"/>
        </w:rPr>
        <w:t> </w:t>
      </w:r>
      <w:r>
        <w:rPr/>
        <w:t>and</w:t>
      </w:r>
      <w:r>
        <w:rPr>
          <w:spacing w:val="-1"/>
        </w:rPr>
        <w:t> Condominium Loss</w:t>
      </w:r>
      <w:r>
        <w:rPr>
          <w:spacing w:val="-7"/>
        </w:rPr>
        <w:t> </w:t>
      </w:r>
      <w:r>
        <w:rPr>
          <w:spacing w:val="-1"/>
        </w:rPr>
        <w:t>Assessments.</w:t>
      </w:r>
      <w:r>
        <w:rPr>
          <w:spacing w:val="48"/>
        </w:rPr>
        <w:t> </w:t>
      </w:r>
      <w:r>
        <w:rPr>
          <w:spacing w:val="-1"/>
        </w:rPr>
        <w:t>These coverages</w:t>
      </w:r>
      <w:r>
        <w:rPr>
          <w:spacing w:val="-2"/>
        </w:rPr>
        <w:t> </w:t>
      </w:r>
      <w:r>
        <w:rPr>
          <w:spacing w:val="-1"/>
        </w:rPr>
        <w:t>do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increase</w:t>
      </w:r>
      <w:r>
        <w:rPr>
          <w:spacing w:val="-3"/>
        </w:rPr>
        <w:t> </w:t>
      </w:r>
      <w:r>
        <w:rPr>
          <w:spacing w:val="-1"/>
        </w:rPr>
        <w:t>the limits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policy.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Debris Removal" w:id="57"/>
      <w:bookmarkEnd w:id="57"/>
      <w:r>
        <w:rPr>
          <w:b w:val="0"/>
        </w:rPr>
      </w:r>
      <w:r>
        <w:rPr/>
        <w:t>Debris</w:t>
      </w:r>
      <w:r>
        <w:rPr>
          <w:spacing w:val="-4"/>
        </w:rPr>
        <w:t> </w:t>
      </w:r>
      <w:r>
        <w:rPr>
          <w:spacing w:val="-1"/>
        </w:rPr>
        <w:t>Removal</w:t>
      </w:r>
      <w:r>
        <w:rPr>
          <w:b w:val="0"/>
        </w:rPr>
      </w:r>
    </w:p>
    <w:p>
      <w:pPr>
        <w:pStyle w:val="BodyText"/>
        <w:spacing w:line="240" w:lineRule="auto"/>
        <w:ind w:left="120" w:right="114"/>
        <w:jc w:val="both"/>
      </w:pPr>
      <w:r>
        <w:rPr/>
        <w:t>Debris</w:t>
      </w:r>
      <w:r>
        <w:rPr>
          <w:spacing w:val="23"/>
        </w:rPr>
        <w:t> </w:t>
      </w:r>
      <w:r>
        <w:rPr>
          <w:spacing w:val="-1"/>
        </w:rPr>
        <w:t>removal</w:t>
      </w:r>
      <w:r>
        <w:rPr>
          <w:spacing w:val="25"/>
        </w:rPr>
        <w:t> </w:t>
      </w:r>
      <w:r>
        <w:rPr>
          <w:spacing w:val="-1"/>
        </w:rPr>
        <w:t>coverage</w:t>
      </w:r>
      <w:r>
        <w:rPr>
          <w:spacing w:val="26"/>
        </w:rPr>
        <w:t> </w:t>
      </w:r>
      <w:r>
        <w:rPr>
          <w:spacing w:val="-1"/>
        </w:rPr>
        <w:t>includes</w:t>
      </w:r>
      <w:r>
        <w:rPr>
          <w:spacing w:val="24"/>
        </w:rPr>
        <w:t> </w:t>
      </w:r>
      <w:r>
        <w:rPr/>
        <w:t>paying</w:t>
      </w:r>
      <w:r>
        <w:rPr>
          <w:spacing w:val="22"/>
        </w:rPr>
        <w:t> </w:t>
      </w:r>
      <w:r>
        <w:rPr/>
        <w:t>for</w:t>
      </w:r>
      <w:r>
        <w:rPr>
          <w:spacing w:val="25"/>
        </w:rPr>
        <w:t> </w:t>
      </w:r>
      <w:r>
        <w:rPr>
          <w:spacing w:val="-1"/>
        </w:rPr>
        <w:t>removal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>
          <w:spacing w:val="-1"/>
        </w:rPr>
        <w:t>non-owned</w:t>
      </w:r>
      <w:r>
        <w:rPr>
          <w:spacing w:val="23"/>
        </w:rPr>
        <w:t> </w:t>
      </w:r>
      <w:r>
        <w:rPr/>
        <w:t>debris</w:t>
      </w:r>
      <w:r>
        <w:rPr>
          <w:spacing w:val="25"/>
        </w:rPr>
        <w:t> </w:t>
      </w:r>
      <w:r>
        <w:rPr>
          <w:spacing w:val="-1"/>
        </w:rPr>
        <w:t>off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1"/>
        </w:rPr>
        <w:t>insured</w:t>
      </w:r>
      <w:r>
        <w:rPr>
          <w:spacing w:val="67"/>
        </w:rPr>
        <w:t> </w:t>
      </w:r>
      <w:r>
        <w:rPr/>
        <w:t>property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removing</w:t>
      </w:r>
      <w:r>
        <w:rPr>
          <w:spacing w:val="-4"/>
        </w:rPr>
        <w:t> </w:t>
      </w:r>
      <w:r>
        <w:rPr>
          <w:spacing w:val="-1"/>
        </w:rPr>
        <w:t>owned</w:t>
      </w:r>
      <w:r>
        <w:rPr>
          <w:spacing w:val="-4"/>
        </w:rPr>
        <w:t> </w:t>
      </w:r>
      <w:r>
        <w:rPr/>
        <w:t>debris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3"/>
        </w:rPr>
        <w:t> </w:t>
      </w:r>
      <w:r>
        <w:rPr>
          <w:spacing w:val="-1"/>
        </w:rPr>
        <w:t>anywhere.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Loss Avoidance Measures" w:id="58"/>
      <w:bookmarkEnd w:id="58"/>
      <w:r>
        <w:rPr>
          <w:b w:val="0"/>
        </w:rPr>
      </w:r>
      <w:r>
        <w:rPr>
          <w:spacing w:val="-1"/>
        </w:rPr>
        <w:t>Loss</w:t>
      </w:r>
      <w:r>
        <w:rPr>
          <w:spacing w:val="-7"/>
        </w:rPr>
        <w:t> </w:t>
      </w:r>
      <w:r>
        <w:rPr>
          <w:spacing w:val="-1"/>
        </w:rPr>
        <w:t>Avoidance</w:t>
      </w:r>
      <w:r>
        <w:rPr>
          <w:spacing w:val="-7"/>
        </w:rPr>
        <w:t> </w:t>
      </w:r>
      <w:r>
        <w:rPr>
          <w:spacing w:val="-1"/>
        </w:rPr>
        <w:t>Measures</w:t>
      </w:r>
      <w:r>
        <w:rPr>
          <w:b w:val="0"/>
        </w:rPr>
      </w:r>
    </w:p>
    <w:p>
      <w:pPr>
        <w:pStyle w:val="BodyText"/>
        <w:spacing w:line="240" w:lineRule="auto"/>
        <w:ind w:left="120" w:right="0"/>
        <w:jc w:val="both"/>
      </w:pPr>
      <w:r>
        <w:rPr/>
        <w:t>Various</w:t>
      </w:r>
      <w:r>
        <w:rPr>
          <w:spacing w:val="-5"/>
        </w:rPr>
        <w:t> </w:t>
      </w:r>
      <w:r>
        <w:rPr>
          <w:spacing w:val="-1"/>
        </w:rPr>
        <w:t>loss</w:t>
      </w:r>
      <w:r>
        <w:rPr>
          <w:spacing w:val="-2"/>
        </w:rPr>
        <w:t> </w:t>
      </w:r>
      <w:r>
        <w:rPr>
          <w:spacing w:val="-1"/>
        </w:rPr>
        <w:t>avoidance</w:t>
      </w:r>
      <w:r>
        <w:rPr>
          <w:spacing w:val="-3"/>
        </w:rPr>
        <w:t> </w:t>
      </w:r>
      <w:r>
        <w:rPr>
          <w:spacing w:val="-1"/>
        </w:rPr>
        <w:t>measures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/>
        <w:t>paid</w:t>
      </w:r>
      <w:r>
        <w:rPr>
          <w:spacing w:val="-4"/>
        </w:rPr>
        <w:t> </w:t>
      </w:r>
      <w:r>
        <w:rPr>
          <w:spacing w:val="-1"/>
        </w:rPr>
        <w:t>for </w:t>
      </w:r>
      <w:r>
        <w:rPr/>
        <w:t>by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policy</w:t>
      </w:r>
      <w:r>
        <w:rPr>
          <w:spacing w:val="-3"/>
        </w:rPr>
        <w:t> </w:t>
      </w:r>
      <w:r>
        <w:rPr/>
        <w:t>under</w:t>
      </w:r>
      <w:r>
        <w:rPr>
          <w:spacing w:val="-4"/>
        </w:rPr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Coverages.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Sandbags, Supplies and Labor" w:id="59"/>
      <w:bookmarkEnd w:id="59"/>
      <w:r>
        <w:rPr>
          <w:b w:val="0"/>
        </w:rPr>
      </w:r>
      <w:r>
        <w:rPr>
          <w:spacing w:val="-1"/>
        </w:rPr>
        <w:t>Sandbags,</w:t>
      </w:r>
      <w:r>
        <w:rPr>
          <w:spacing w:val="-8"/>
        </w:rPr>
        <w:t> </w:t>
      </w:r>
      <w:r>
        <w:rPr>
          <w:spacing w:val="-1"/>
        </w:rPr>
        <w:t>Supplies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Labor</w:t>
      </w:r>
      <w:r>
        <w:rPr>
          <w:b w:val="0"/>
        </w:rPr>
      </w:r>
    </w:p>
    <w:p>
      <w:pPr>
        <w:pStyle w:val="BodyText"/>
        <w:spacing w:line="240" w:lineRule="auto"/>
        <w:ind w:left="120" w:right="114"/>
        <w:jc w:val="both"/>
      </w:pPr>
      <w:r>
        <w:rPr/>
        <w:t>The</w:t>
      </w:r>
      <w:r>
        <w:rPr>
          <w:spacing w:val="1"/>
        </w:rPr>
        <w:t> </w:t>
      </w:r>
      <w:r>
        <w:rPr>
          <w:spacing w:val="-1"/>
        </w:rPr>
        <w:t>coverage</w:t>
      </w:r>
      <w:r>
        <w:rPr>
          <w:spacing w:val="1"/>
        </w:rPr>
        <w:t> </w:t>
      </w:r>
      <w:r>
        <w:rPr>
          <w:spacing w:val="-1"/>
        </w:rPr>
        <w:t>provides</w:t>
      </w:r>
      <w:r>
        <w:rPr>
          <w:spacing w:val="-2"/>
        </w:rPr>
        <w:t> </w:t>
      </w:r>
      <w:r>
        <w:rPr>
          <w:spacing w:val="-1"/>
        </w:rPr>
        <w:t>payment</w:t>
      </w:r>
      <w:r>
        <w:rPr/>
        <w:t> of up to</w:t>
      </w:r>
      <w:r>
        <w:rPr>
          <w:spacing w:val="-1"/>
        </w:rPr>
        <w:t> $1000 for</w:t>
      </w:r>
      <w:r>
        <w:rPr>
          <w:spacing w:val="1"/>
        </w:rPr>
        <w:t> </w:t>
      </w:r>
      <w:r>
        <w:rPr>
          <w:spacing w:val="-1"/>
        </w:rPr>
        <w:t>costs</w:t>
      </w:r>
      <w:r>
        <w:rPr>
          <w:spacing w:val="1"/>
        </w:rPr>
        <w:t> </w:t>
      </w:r>
      <w:r>
        <w:rPr>
          <w:spacing w:val="-1"/>
        </w:rPr>
        <w:t>incurred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protect</w:t>
      </w:r>
      <w:r>
        <w:rPr>
          <w:spacing w:val="2"/>
        </w:rPr>
        <w:t> </w:t>
      </w:r>
      <w:r>
        <w:rPr/>
        <w:t>an</w:t>
      </w:r>
      <w:r>
        <w:rPr>
          <w:spacing w:val="2"/>
        </w:rPr>
        <w:t> </w:t>
      </w:r>
      <w:r>
        <w:rPr>
          <w:spacing w:val="-1"/>
        </w:rPr>
        <w:t>insured</w:t>
      </w:r>
      <w:r>
        <w:rPr>
          <w:spacing w:val="1"/>
        </w:rPr>
        <w:t> </w:t>
      </w:r>
      <w:r>
        <w:rPr/>
        <w:t>building</w:t>
      </w:r>
      <w:r>
        <w:rPr>
          <w:spacing w:val="72"/>
        </w:rPr>
        <w:t> </w:t>
      </w:r>
      <w:r>
        <w:rPr/>
        <w:t>from</w:t>
      </w:r>
      <w:r>
        <w:rPr>
          <w:spacing w:val="32"/>
        </w:rPr>
        <w:t> </w:t>
      </w:r>
      <w:r>
        <w:rPr>
          <w:spacing w:val="-1"/>
        </w:rPr>
        <w:t>flood</w:t>
      </w:r>
      <w:r>
        <w:rPr>
          <w:spacing w:val="33"/>
        </w:rPr>
        <w:t> </w:t>
      </w:r>
      <w:r>
        <w:rPr/>
        <w:t>or</w:t>
      </w:r>
      <w:r>
        <w:rPr>
          <w:spacing w:val="36"/>
        </w:rPr>
        <w:t> </w:t>
      </w:r>
      <w:r>
        <w:rPr>
          <w:spacing w:val="-1"/>
        </w:rPr>
        <w:t>imminent</w:t>
      </w:r>
      <w:r>
        <w:rPr>
          <w:spacing w:val="33"/>
        </w:rPr>
        <w:t> </w:t>
      </w:r>
      <w:r>
        <w:rPr>
          <w:spacing w:val="-1"/>
        </w:rPr>
        <w:t>danger</w:t>
      </w:r>
      <w:r>
        <w:rPr>
          <w:spacing w:val="36"/>
        </w:rPr>
        <w:t> </w:t>
      </w:r>
      <w:r>
        <w:rPr>
          <w:spacing w:val="-1"/>
        </w:rPr>
        <w:t>of</w:t>
      </w:r>
      <w:r>
        <w:rPr>
          <w:spacing w:val="33"/>
        </w:rPr>
        <w:t> </w:t>
      </w:r>
      <w:r>
        <w:rPr/>
        <w:t>flood.</w:t>
      </w:r>
      <w:r>
        <w:rPr>
          <w:spacing w:val="12"/>
        </w:rPr>
        <w:t> </w:t>
      </w:r>
      <w:r>
        <w:rPr/>
        <w:t>The</w:t>
      </w:r>
      <w:r>
        <w:rPr>
          <w:spacing w:val="31"/>
        </w:rPr>
        <w:t> </w:t>
      </w:r>
      <w:r>
        <w:rPr/>
        <w:t>expense</w:t>
      </w:r>
      <w:r>
        <w:rPr>
          <w:spacing w:val="32"/>
        </w:rPr>
        <w:t> </w:t>
      </w:r>
      <w:r>
        <w:rPr/>
        <w:t>for</w:t>
      </w:r>
      <w:r>
        <w:rPr>
          <w:spacing w:val="33"/>
        </w:rPr>
        <w:t> </w:t>
      </w:r>
      <w:r>
        <w:rPr>
          <w:spacing w:val="-1"/>
        </w:rPr>
        <w:t>the</w:t>
      </w:r>
      <w:r>
        <w:rPr>
          <w:spacing w:val="32"/>
        </w:rPr>
        <w:t> </w:t>
      </w:r>
      <w:r>
        <w:rPr>
          <w:spacing w:val="-1"/>
        </w:rPr>
        <w:t>following</w:t>
      </w:r>
      <w:r>
        <w:rPr>
          <w:spacing w:val="35"/>
        </w:rPr>
        <w:t> </w:t>
      </w:r>
      <w:r>
        <w:rPr>
          <w:spacing w:val="-1"/>
        </w:rPr>
        <w:t>items</w:t>
      </w:r>
      <w:r>
        <w:rPr>
          <w:spacing w:val="34"/>
        </w:rPr>
        <w:t> </w:t>
      </w:r>
      <w:r>
        <w:rPr>
          <w:spacing w:val="-1"/>
        </w:rPr>
        <w:t>used</w:t>
      </w:r>
      <w:r>
        <w:rPr>
          <w:spacing w:val="34"/>
        </w:rPr>
        <w:t> </w:t>
      </w:r>
      <w:r>
        <w:rPr/>
        <w:t>for</w:t>
      </w:r>
      <w:r>
        <w:rPr>
          <w:spacing w:val="32"/>
        </w:rPr>
        <w:t> </w:t>
      </w:r>
      <w:r>
        <w:rPr>
          <w:spacing w:val="-1"/>
        </w:rPr>
        <w:t>this</w:t>
      </w:r>
      <w:r>
        <w:rPr>
          <w:spacing w:val="69"/>
        </w:rPr>
        <w:t> </w:t>
      </w:r>
      <w:r>
        <w:rPr>
          <w:spacing w:val="-1"/>
        </w:rPr>
        <w:t>purpose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5"/>
        </w:rPr>
        <w:t> </w:t>
      </w:r>
      <w:r>
        <w:rPr>
          <w:spacing w:val="-1"/>
        </w:rPr>
        <w:t>covered:</w:t>
      </w:r>
      <w:r>
        <w:rPr/>
      </w:r>
    </w:p>
    <w:p>
      <w:pPr>
        <w:pStyle w:val="BodyText"/>
        <w:numPr>
          <w:ilvl w:val="0"/>
          <w:numId w:val="9"/>
        </w:numPr>
        <w:tabs>
          <w:tab w:pos="840" w:val="left" w:leader="none"/>
        </w:tabs>
        <w:spacing w:line="305" w:lineRule="exact" w:before="1" w:after="0"/>
        <w:ind w:left="840" w:right="0" w:hanging="360"/>
        <w:jc w:val="left"/>
      </w:pPr>
      <w:r>
        <w:rPr>
          <w:spacing w:val="-1"/>
        </w:rPr>
        <w:t>Sandbags, including sand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fill</w:t>
      </w:r>
      <w:r>
        <w:rPr>
          <w:spacing w:val="-3"/>
        </w:rPr>
        <w:t> </w:t>
      </w:r>
      <w:r>
        <w:rPr>
          <w:spacing w:val="-1"/>
        </w:rPr>
        <w:t>them</w:t>
      </w:r>
      <w:r>
        <w:rPr/>
      </w:r>
    </w:p>
    <w:p>
      <w:pPr>
        <w:pStyle w:val="BodyText"/>
        <w:numPr>
          <w:ilvl w:val="0"/>
          <w:numId w:val="9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/>
        <w:t>Fill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temporary</w:t>
      </w:r>
      <w:r>
        <w:rPr>
          <w:spacing w:val="-4"/>
        </w:rPr>
        <w:t> </w:t>
      </w:r>
      <w:r>
        <w:rPr>
          <w:spacing w:val="-1"/>
        </w:rPr>
        <w:t>levees</w:t>
      </w:r>
    </w:p>
    <w:p>
      <w:pPr>
        <w:pStyle w:val="BodyText"/>
        <w:numPr>
          <w:ilvl w:val="0"/>
          <w:numId w:val="9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/>
        <w:t>Pumps,</w:t>
      </w:r>
      <w:r>
        <w:rPr>
          <w:spacing w:val="-4"/>
        </w:rPr>
        <w:t> </w:t>
      </w:r>
      <w:r>
        <w:rPr>
          <w:spacing w:val="-1"/>
        </w:rPr>
        <w:t>and</w:t>
      </w:r>
    </w:p>
    <w:p>
      <w:pPr>
        <w:pStyle w:val="BodyText"/>
        <w:numPr>
          <w:ilvl w:val="0"/>
          <w:numId w:val="9"/>
        </w:numPr>
        <w:tabs>
          <w:tab w:pos="840" w:val="left" w:leader="none"/>
        </w:tabs>
        <w:spacing w:line="240" w:lineRule="auto" w:before="1" w:after="0"/>
        <w:ind w:left="840" w:right="0" w:hanging="360"/>
        <w:jc w:val="left"/>
      </w:pPr>
      <w:r>
        <w:rPr/>
        <w:t>Plastic</w:t>
      </w:r>
      <w:r>
        <w:rPr>
          <w:spacing w:val="-3"/>
        </w:rPr>
        <w:t> </w:t>
      </w:r>
      <w:r>
        <w:rPr>
          <w:spacing w:val="-1"/>
        </w:rPr>
        <w:t>sheeting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lumber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connection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items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19" w:right="116"/>
        <w:jc w:val="both"/>
      </w:pPr>
      <w:r>
        <w:rPr/>
        <w:t>Work</w:t>
      </w:r>
      <w:r>
        <w:rPr>
          <w:spacing w:val="13"/>
        </w:rPr>
        <w:t> </w:t>
      </w:r>
      <w:r>
        <w:rPr>
          <w:spacing w:val="-1"/>
        </w:rPr>
        <w:t>performed</w:t>
      </w:r>
      <w:r>
        <w:rPr>
          <w:spacing w:val="14"/>
        </w:rPr>
        <w:t> </w:t>
      </w:r>
      <w:r>
        <w:rPr/>
        <w:t>by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insured</w:t>
      </w:r>
      <w:r>
        <w:rPr>
          <w:spacing w:val="14"/>
        </w:rPr>
        <w:t> </w:t>
      </w:r>
      <w:r>
        <w:rPr/>
        <w:t>or</w:t>
      </w:r>
      <w:r>
        <w:rPr>
          <w:spacing w:val="13"/>
        </w:rPr>
        <w:t> </w:t>
      </w:r>
      <w:r>
        <w:rPr/>
        <w:t>family</w:t>
      </w:r>
      <w:r>
        <w:rPr>
          <w:spacing w:val="11"/>
        </w:rPr>
        <w:t> </w:t>
      </w:r>
      <w:r>
        <w:rPr>
          <w:spacing w:val="-1"/>
        </w:rPr>
        <w:t>members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1"/>
        </w:rPr>
        <w:t>protect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1"/>
        </w:rPr>
        <w:t>insured</w:t>
      </w:r>
      <w:r>
        <w:rPr>
          <w:spacing w:val="14"/>
        </w:rPr>
        <w:t> </w:t>
      </w:r>
      <w:r>
        <w:rPr/>
        <w:t>building</w:t>
      </w:r>
      <w:r>
        <w:rPr>
          <w:spacing w:val="13"/>
        </w:rPr>
        <w:t> </w:t>
      </w:r>
      <w:r>
        <w:rPr/>
        <w:t>are</w:t>
      </w:r>
      <w:r>
        <w:rPr>
          <w:spacing w:val="10"/>
        </w:rPr>
        <w:t> </w:t>
      </w:r>
      <w:r>
        <w:rPr/>
        <w:t>paid</w:t>
      </w:r>
      <w:r>
        <w:rPr>
          <w:spacing w:val="14"/>
        </w:rPr>
        <w:t> </w:t>
      </w:r>
      <w:r>
        <w:rPr>
          <w:spacing w:val="-2"/>
        </w:rPr>
        <w:t>at</w:t>
      </w:r>
      <w:r>
        <w:rPr>
          <w:spacing w:val="67"/>
          <w:w w:val="99"/>
        </w:rPr>
        <w:t> </w:t>
      </w:r>
      <w:r>
        <w:rPr/>
        <w:t>the</w:t>
      </w:r>
      <w:r>
        <w:rPr>
          <w:spacing w:val="-5"/>
        </w:rPr>
        <w:t> </w:t>
      </w:r>
      <w:r>
        <w:rPr/>
        <w:t>federal</w:t>
      </w:r>
      <w:r>
        <w:rPr>
          <w:spacing w:val="-5"/>
        </w:rPr>
        <w:t> </w:t>
      </w:r>
      <w:r>
        <w:rPr>
          <w:spacing w:val="-1"/>
        </w:rPr>
        <w:t>minimum</w:t>
      </w:r>
      <w:r>
        <w:rPr>
          <w:spacing w:val="-5"/>
        </w:rPr>
        <w:t> </w:t>
      </w:r>
      <w:r>
        <w:rPr>
          <w:spacing w:val="-1"/>
        </w:rPr>
        <w:t>wage</w:t>
      </w:r>
      <w:r>
        <w:rPr>
          <w:spacing w:val="-2"/>
        </w:rPr>
        <w:t> </w:t>
      </w:r>
      <w:r>
        <w:rPr>
          <w:spacing w:val="-1"/>
        </w:rPr>
        <w:t>level.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Property Removed to Safety" w:id="60"/>
      <w:bookmarkEnd w:id="60"/>
      <w:r>
        <w:rPr>
          <w:b w:val="0"/>
        </w:rPr>
      </w:r>
      <w:r>
        <w:rPr/>
        <w:t>Property</w:t>
      </w:r>
      <w:r>
        <w:rPr>
          <w:spacing w:val="-4"/>
        </w:rPr>
        <w:t> </w:t>
      </w:r>
      <w:r>
        <w:rPr>
          <w:spacing w:val="-1"/>
        </w:rPr>
        <w:t>Removed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Safety</w:t>
      </w:r>
      <w:r>
        <w:rPr>
          <w:b w:val="0"/>
        </w:rPr>
      </w:r>
    </w:p>
    <w:p>
      <w:pPr>
        <w:pStyle w:val="BodyText"/>
        <w:spacing w:line="240" w:lineRule="auto"/>
        <w:ind w:left="119" w:right="114"/>
        <w:jc w:val="both"/>
      </w:pPr>
      <w:r>
        <w:rPr>
          <w:spacing w:val="-1"/>
        </w:rPr>
        <w:t>Up</w:t>
      </w:r>
      <w:r>
        <w:rPr/>
        <w:t> to</w:t>
      </w:r>
      <w:r>
        <w:rPr>
          <w:spacing w:val="-1"/>
        </w:rPr>
        <w:t> $1000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payable for</w:t>
      </w:r>
      <w:r>
        <w:rPr>
          <w:spacing w:val="1"/>
        </w:rPr>
        <w:t> </w:t>
      </w:r>
      <w:r>
        <w:rPr>
          <w:spacing w:val="-1"/>
        </w:rPr>
        <w:t>expenses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move insured</w:t>
      </w:r>
      <w:r>
        <w:rPr>
          <w:spacing w:val="-3"/>
        </w:rPr>
        <w:t> </w:t>
      </w:r>
      <w:r>
        <w:rPr/>
        <w:t>property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place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than</w:t>
      </w:r>
      <w:r>
        <w:rPr/>
        <w:t> </w:t>
      </w:r>
      <w:r>
        <w:rPr>
          <w:spacing w:val="-1"/>
        </w:rPr>
        <w:t>the insured</w:t>
      </w:r>
      <w:r>
        <w:rPr>
          <w:spacing w:val="75"/>
        </w:rPr>
        <w:t> </w:t>
      </w:r>
      <w:r>
        <w:rPr/>
        <w:t>location</w:t>
      </w:r>
      <w:r>
        <w:rPr>
          <w:spacing w:val="35"/>
        </w:rPr>
        <w:t> </w:t>
      </w:r>
      <w:r>
        <w:rPr>
          <w:spacing w:val="-2"/>
        </w:rPr>
        <w:t>in</w:t>
      </w:r>
      <w:r>
        <w:rPr>
          <w:spacing w:val="35"/>
        </w:rPr>
        <w:t> </w:t>
      </w:r>
      <w:r>
        <w:rPr>
          <w:spacing w:val="-1"/>
        </w:rPr>
        <w:t>order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>
          <w:spacing w:val="-1"/>
        </w:rPr>
        <w:t>protect</w:t>
      </w:r>
      <w:r>
        <w:rPr>
          <w:spacing w:val="35"/>
        </w:rPr>
        <w:t> </w:t>
      </w:r>
      <w:r>
        <w:rPr>
          <w:spacing w:val="-1"/>
        </w:rPr>
        <w:t>the</w:t>
      </w:r>
      <w:r>
        <w:rPr>
          <w:spacing w:val="35"/>
        </w:rPr>
        <w:t> </w:t>
      </w:r>
      <w:r>
        <w:rPr>
          <w:spacing w:val="-1"/>
        </w:rPr>
        <w:t>property</w:t>
      </w:r>
      <w:r>
        <w:rPr>
          <w:spacing w:val="34"/>
        </w:rPr>
        <w:t> </w:t>
      </w:r>
      <w:r>
        <w:rPr/>
        <w:t>from</w:t>
      </w:r>
      <w:r>
        <w:rPr>
          <w:spacing w:val="33"/>
        </w:rPr>
        <w:t> </w:t>
      </w:r>
      <w:r>
        <w:rPr>
          <w:spacing w:val="-1"/>
        </w:rPr>
        <w:t>flood</w:t>
      </w:r>
      <w:r>
        <w:rPr>
          <w:spacing w:val="38"/>
        </w:rPr>
        <w:t> </w:t>
      </w:r>
      <w:r>
        <w:rPr>
          <w:spacing w:val="-1"/>
        </w:rPr>
        <w:t>or</w:t>
      </w:r>
      <w:r>
        <w:rPr>
          <w:spacing w:val="35"/>
        </w:rPr>
        <w:t> </w:t>
      </w:r>
      <w:r>
        <w:rPr>
          <w:spacing w:val="-1"/>
        </w:rPr>
        <w:t>the</w:t>
      </w:r>
      <w:r>
        <w:rPr>
          <w:spacing w:val="37"/>
        </w:rPr>
        <w:t> </w:t>
      </w:r>
      <w:r>
        <w:rPr>
          <w:spacing w:val="-1"/>
        </w:rPr>
        <w:t>imminent</w:t>
      </w:r>
      <w:r>
        <w:rPr>
          <w:spacing w:val="34"/>
        </w:rPr>
        <w:t> </w:t>
      </w:r>
      <w:r>
        <w:rPr/>
        <w:t>danger</w:t>
      </w:r>
      <w:r>
        <w:rPr>
          <w:spacing w:val="35"/>
        </w:rPr>
        <w:t> </w:t>
      </w:r>
      <w:r>
        <w:rPr>
          <w:spacing w:val="-1"/>
        </w:rPr>
        <w:t>of</w:t>
      </w:r>
      <w:r>
        <w:rPr>
          <w:spacing w:val="35"/>
        </w:rPr>
        <w:t> </w:t>
      </w:r>
      <w:r>
        <w:rPr/>
        <w:t>flood.</w:t>
      </w:r>
      <w:r>
        <w:rPr>
          <w:spacing w:val="17"/>
        </w:rPr>
        <w:t> </w:t>
      </w:r>
      <w:r>
        <w:rPr/>
        <w:t>The</w:t>
      </w:r>
      <w:r>
        <w:rPr>
          <w:spacing w:val="62"/>
          <w:w w:val="99"/>
        </w:rPr>
        <w:t> </w:t>
      </w:r>
      <w:r>
        <w:rPr/>
        <w:t>property</w:t>
      </w:r>
      <w:r>
        <w:rPr>
          <w:spacing w:val="-3"/>
        </w:rPr>
        <w:t> </w:t>
      </w:r>
      <w:r>
        <w:rPr>
          <w:spacing w:val="-1"/>
        </w:rPr>
        <w:t>moved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covered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45</w:t>
      </w:r>
      <w:r>
        <w:rPr>
          <w:spacing w:val="-3"/>
        </w:rPr>
        <w:t> </w:t>
      </w:r>
      <w:r>
        <w:rPr/>
        <w:t>days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date</w:t>
      </w:r>
      <w:r>
        <w:rPr>
          <w:spacing w:val="-3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first</w:t>
      </w:r>
      <w:r>
        <w:rPr>
          <w:spacing w:val="-3"/>
        </w:rPr>
        <w:t> </w:t>
      </w:r>
      <w:r>
        <w:rPr>
          <w:spacing w:val="-1"/>
        </w:rPr>
        <w:t>moved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new</w:t>
      </w:r>
      <w:r>
        <w:rPr>
          <w:spacing w:val="-3"/>
        </w:rPr>
        <w:t> </w:t>
      </w:r>
      <w:r>
        <w:rPr>
          <w:spacing w:val="-1"/>
        </w:rPr>
        <w:t>location.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Condominium Loss Assessments" w:id="61"/>
      <w:bookmarkEnd w:id="61"/>
      <w:r>
        <w:rPr>
          <w:b w:val="0"/>
        </w:rPr>
      </w:r>
      <w:r>
        <w:rPr>
          <w:spacing w:val="-1"/>
        </w:rPr>
        <w:t>Condominium</w:t>
      </w:r>
      <w:r>
        <w:rPr>
          <w:spacing w:val="-10"/>
        </w:rPr>
        <w:t> </w:t>
      </w:r>
      <w:r>
        <w:rPr>
          <w:spacing w:val="-1"/>
        </w:rPr>
        <w:t>Loss</w:t>
      </w:r>
      <w:r>
        <w:rPr>
          <w:spacing w:val="-9"/>
        </w:rPr>
        <w:t> </w:t>
      </w:r>
      <w:r>
        <w:rPr>
          <w:spacing w:val="-1"/>
        </w:rPr>
        <w:t>Assessments</w:t>
      </w:r>
      <w:r>
        <w:rPr>
          <w:b w:val="0"/>
        </w:rPr>
      </w:r>
    </w:p>
    <w:p>
      <w:pPr>
        <w:pStyle w:val="BodyText"/>
        <w:spacing w:line="240" w:lineRule="auto"/>
        <w:ind w:left="119" w:right="115"/>
        <w:jc w:val="both"/>
      </w:pPr>
      <w:r>
        <w:rPr/>
        <w:t>A</w:t>
      </w:r>
      <w:r>
        <w:rPr>
          <w:spacing w:val="-1"/>
        </w:rPr>
        <w:t> condominium</w:t>
      </w:r>
      <w:r>
        <w:rPr>
          <w:spacing w:val="-4"/>
        </w:rPr>
        <w:t> </w:t>
      </w:r>
      <w:r>
        <w:rPr>
          <w:spacing w:val="-1"/>
        </w:rPr>
        <w:t>association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assess</w:t>
      </w:r>
      <w:r>
        <w:rPr>
          <w:spacing w:val="-4"/>
        </w:rPr>
        <w:t> </w:t>
      </w:r>
      <w:r>
        <w:rPr>
          <w:spacing w:val="-1"/>
        </w:rPr>
        <w:t>unit</w:t>
      </w:r>
      <w:r>
        <w:rPr>
          <w:spacing w:val="-2"/>
        </w:rPr>
        <w:t> </w:t>
      </w:r>
      <w:r>
        <w:rPr>
          <w:spacing w:val="-1"/>
        </w:rPr>
        <w:t>owners</w:t>
      </w:r>
      <w:r>
        <w:rPr>
          <w:spacing w:val="-2"/>
        </w:rPr>
        <w:t> </w:t>
      </w:r>
      <w:r>
        <w:rPr>
          <w:spacing w:val="-1"/>
        </w:rPr>
        <w:t>for costs</w:t>
      </w:r>
      <w:r>
        <w:rPr>
          <w:spacing w:val="-2"/>
        </w:rPr>
        <w:t> </w:t>
      </w:r>
      <w:r>
        <w:rPr>
          <w:spacing w:val="-1"/>
        </w:rPr>
        <w:t>incurred</w:t>
      </w:r>
      <w:r>
        <w:rPr>
          <w:spacing w:val="-3"/>
        </w:rPr>
        <w:t> </w:t>
      </w:r>
      <w:r>
        <w:rPr>
          <w:spacing w:val="-1"/>
        </w:rPr>
        <w:t>due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direct</w:t>
      </w:r>
      <w:r>
        <w:rPr>
          <w:spacing w:val="-3"/>
        </w:rPr>
        <w:t> </w:t>
      </w:r>
      <w:r>
        <w:rPr>
          <w:spacing w:val="-1"/>
        </w:rPr>
        <w:t>physical </w:t>
      </w:r>
      <w:r>
        <w:rPr>
          <w:spacing w:val="-2"/>
        </w:rPr>
        <w:t>loss</w:t>
      </w:r>
      <w:r>
        <w:rPr>
          <w:spacing w:val="95"/>
        </w:rPr>
        <w:t> </w:t>
      </w:r>
      <w:r>
        <w:rPr/>
        <w:t>by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flood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1"/>
        </w:rPr>
        <w:t>building’s</w:t>
      </w:r>
      <w:r>
        <w:rPr>
          <w:spacing w:val="-9"/>
        </w:rPr>
        <w:t> </w:t>
      </w:r>
      <w:r>
        <w:rPr>
          <w:spacing w:val="-1"/>
        </w:rPr>
        <w:t>common</w:t>
      </w:r>
      <w:r>
        <w:rPr>
          <w:spacing w:val="-10"/>
        </w:rPr>
        <w:t> </w:t>
      </w:r>
      <w:r>
        <w:rPr>
          <w:spacing w:val="-1"/>
        </w:rPr>
        <w:t>elements,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>
          <w:spacing w:val="-1"/>
        </w:rPr>
        <w:t>accordance</w:t>
      </w:r>
      <w:r>
        <w:rPr>
          <w:spacing w:val="-10"/>
        </w:rPr>
        <w:t> </w:t>
      </w:r>
      <w:r>
        <w:rPr>
          <w:spacing w:val="-1"/>
        </w:rPr>
        <w:t>with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condominium</w:t>
      </w:r>
      <w:r>
        <w:rPr>
          <w:spacing w:val="-8"/>
        </w:rPr>
        <w:t> </w:t>
      </w:r>
      <w:r>
        <w:rPr>
          <w:spacing w:val="-1"/>
        </w:rPr>
        <w:t>associations</w:t>
      </w:r>
      <w:r>
        <w:rPr>
          <w:spacing w:val="110"/>
        </w:rPr>
        <w:t> </w:t>
      </w:r>
      <w:r>
        <w:rPr>
          <w:spacing w:val="-1"/>
        </w:rPr>
        <w:t>articles,</w:t>
      </w:r>
      <w:r>
        <w:rPr>
          <w:spacing w:val="3"/>
        </w:rPr>
        <w:t> </w:t>
      </w:r>
      <w:r>
        <w:rPr/>
        <w:t>declarations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insured’s</w:t>
      </w:r>
      <w:r>
        <w:rPr>
          <w:spacing w:val="3"/>
        </w:rPr>
        <w:t> </w:t>
      </w:r>
      <w:r>
        <w:rPr/>
        <w:t>deed.</w:t>
      </w:r>
      <w:r>
        <w:rPr>
          <w:spacing w:val="9"/>
        </w:rPr>
        <w:t> </w:t>
      </w:r>
      <w:r>
        <w:rPr/>
        <w:t>The</w:t>
      </w:r>
      <w:r>
        <w:rPr>
          <w:spacing w:val="4"/>
        </w:rPr>
        <w:t> </w:t>
      </w:r>
      <w:r>
        <w:rPr/>
        <w:t>policy</w:t>
      </w:r>
      <w:r>
        <w:rPr>
          <w:spacing w:val="5"/>
        </w:rPr>
        <w:t> </w:t>
      </w:r>
      <w:r>
        <w:rPr>
          <w:spacing w:val="-1"/>
        </w:rPr>
        <w:t>generally</w:t>
      </w:r>
      <w:r>
        <w:rPr>
          <w:spacing w:val="2"/>
        </w:rPr>
        <w:t> </w:t>
      </w:r>
      <w:r>
        <w:rPr>
          <w:spacing w:val="-1"/>
        </w:rPr>
        <w:t>covers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insured’s</w:t>
      </w:r>
      <w:r>
        <w:rPr>
          <w:spacing w:val="5"/>
        </w:rPr>
        <w:t> </w:t>
      </w:r>
      <w:r>
        <w:rPr>
          <w:spacing w:val="-1"/>
        </w:rPr>
        <w:t>share</w:t>
      </w:r>
      <w:r>
        <w:rPr>
          <w:spacing w:val="4"/>
        </w:rPr>
        <w:t> </w:t>
      </w:r>
      <w:r>
        <w:rPr/>
        <w:t>of</w:t>
      </w:r>
      <w:r>
        <w:rPr>
          <w:spacing w:val="81"/>
        </w:rPr>
        <w:t> </w:t>
      </w:r>
      <w:r>
        <w:rPr/>
        <w:t>these</w:t>
      </w:r>
      <w:r>
        <w:rPr>
          <w:spacing w:val="-9"/>
        </w:rPr>
        <w:t> </w:t>
      </w:r>
      <w:r>
        <w:rPr>
          <w:spacing w:val="-1"/>
        </w:rPr>
        <w:t>losses.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Coverage D – Increased Cost of Complianc" w:id="62"/>
      <w:bookmarkEnd w:id="62"/>
      <w:r>
        <w:rPr>
          <w:b w:val="0"/>
          <w:bCs w:val="0"/>
        </w:rPr>
      </w:r>
      <w:r>
        <w:rPr>
          <w:spacing w:val="-1"/>
        </w:rPr>
        <w:t>Coverage</w:t>
      </w:r>
      <w:r>
        <w:rPr>
          <w:spacing w:val="-3"/>
        </w:rPr>
        <w:t> </w:t>
      </w:r>
      <w:r>
        <w:rPr/>
        <w:t>D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>
          <w:spacing w:val="-1"/>
        </w:rPr>
        <w:t>Increased</w:t>
      </w:r>
      <w:r>
        <w:rPr>
          <w:spacing w:val="-2"/>
        </w:rPr>
        <w:t> </w:t>
      </w:r>
      <w:r>
        <w:rPr/>
        <w:t>Cost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Compliance</w:t>
      </w:r>
      <w:r>
        <w:rPr>
          <w:b w:val="0"/>
          <w:bCs w:val="0"/>
        </w:rPr>
      </w:r>
    </w:p>
    <w:p>
      <w:pPr>
        <w:pStyle w:val="BodyText"/>
        <w:spacing w:line="240" w:lineRule="auto"/>
        <w:ind w:left="119" w:right="115"/>
        <w:jc w:val="both"/>
      </w:pPr>
      <w:r>
        <w:rPr/>
        <w:t>A</w:t>
      </w:r>
      <w:r>
        <w:rPr>
          <w:spacing w:val="10"/>
        </w:rPr>
        <w:t> </w:t>
      </w:r>
      <w:r>
        <w:rPr>
          <w:spacing w:val="-1"/>
        </w:rPr>
        <w:t>structure</w:t>
      </w:r>
      <w:r>
        <w:rPr>
          <w:spacing w:val="9"/>
        </w:rPr>
        <w:t> </w:t>
      </w:r>
      <w:r>
        <w:rPr/>
        <w:t>needing</w:t>
      </w:r>
      <w:r>
        <w:rPr>
          <w:spacing w:val="8"/>
        </w:rPr>
        <w:t> </w:t>
      </w:r>
      <w:r>
        <w:rPr>
          <w:spacing w:val="-1"/>
        </w:rPr>
        <w:t>repairs</w:t>
      </w:r>
      <w:r>
        <w:rPr>
          <w:spacing w:val="10"/>
        </w:rPr>
        <w:t> </w:t>
      </w:r>
      <w:r>
        <w:rPr/>
        <w:t>or</w:t>
      </w:r>
      <w:r>
        <w:rPr>
          <w:spacing w:val="7"/>
        </w:rPr>
        <w:t> </w:t>
      </w:r>
      <w:r>
        <w:rPr>
          <w:spacing w:val="-1"/>
        </w:rPr>
        <w:t>reconstruction</w:t>
      </w:r>
      <w:r>
        <w:rPr>
          <w:spacing w:val="9"/>
        </w:rPr>
        <w:t> </w:t>
      </w:r>
      <w:r>
        <w:rPr>
          <w:spacing w:val="-1"/>
        </w:rPr>
        <w:t>due</w:t>
      </w:r>
      <w:r>
        <w:rPr>
          <w:spacing w:val="11"/>
        </w:rPr>
        <w:t> </w:t>
      </w:r>
      <w:r>
        <w:rPr>
          <w:spacing w:val="-1"/>
        </w:rPr>
        <w:t>to</w:t>
      </w:r>
      <w:r>
        <w:rPr>
          <w:spacing w:val="11"/>
        </w:rPr>
        <w:t> </w:t>
      </w:r>
      <w:r>
        <w:rPr>
          <w:spacing w:val="-1"/>
        </w:rPr>
        <w:t>suffering</w:t>
      </w:r>
      <w:r>
        <w:rPr>
          <w:spacing w:val="7"/>
        </w:rPr>
        <w:t> </w:t>
      </w:r>
      <w:r>
        <w:rPr>
          <w:spacing w:val="-1"/>
        </w:rPr>
        <w:t>flood</w:t>
      </w:r>
      <w:r>
        <w:rPr>
          <w:spacing w:val="9"/>
        </w:rPr>
        <w:t> </w:t>
      </w:r>
      <w:r>
        <w:rPr>
          <w:spacing w:val="-1"/>
        </w:rPr>
        <w:t>damage</w:t>
      </w:r>
      <w:r>
        <w:rPr>
          <w:spacing w:val="11"/>
        </w:rPr>
        <w:t> </w:t>
      </w:r>
      <w:r>
        <w:rPr/>
        <w:t>may</w:t>
      </w:r>
      <w:r>
        <w:rPr>
          <w:spacing w:val="7"/>
        </w:rPr>
        <w:t> </w:t>
      </w:r>
      <w:r>
        <w:rPr/>
        <w:t>be</w:t>
      </w:r>
      <w:r>
        <w:rPr>
          <w:spacing w:val="9"/>
        </w:rPr>
        <w:t> </w:t>
      </w:r>
      <w:r>
        <w:rPr>
          <w:spacing w:val="-1"/>
        </w:rPr>
        <w:t>subject</w:t>
      </w:r>
      <w:r>
        <w:rPr>
          <w:spacing w:val="8"/>
        </w:rPr>
        <w:t> </w:t>
      </w:r>
      <w:r>
        <w:rPr>
          <w:spacing w:val="1"/>
        </w:rPr>
        <w:t>to</w:t>
      </w:r>
      <w:r>
        <w:rPr>
          <w:spacing w:val="70"/>
        </w:rPr>
        <w:t> </w:t>
      </w:r>
      <w:r>
        <w:rPr/>
        <w:t>State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local</w:t>
      </w:r>
      <w:r>
        <w:rPr>
          <w:spacing w:val="1"/>
        </w:rPr>
        <w:t> </w:t>
      </w:r>
      <w:r>
        <w:rPr>
          <w:spacing w:val="-1"/>
        </w:rPr>
        <w:t>floodplain</w:t>
      </w:r>
      <w:r>
        <w:rPr/>
        <w:t> </w:t>
      </w:r>
      <w:r>
        <w:rPr>
          <w:spacing w:val="-1"/>
        </w:rPr>
        <w:t>management</w:t>
      </w:r>
      <w:r>
        <w:rPr>
          <w:spacing w:val="3"/>
        </w:rPr>
        <w:t> </w:t>
      </w:r>
      <w:r>
        <w:rPr>
          <w:spacing w:val="-1"/>
        </w:rPr>
        <w:t>laws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ordinances.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/>
        <w:t>policy </w:t>
      </w:r>
      <w:r>
        <w:rPr>
          <w:spacing w:val="-1"/>
        </w:rPr>
        <w:t>includes</w:t>
      </w:r>
      <w:r>
        <w:rPr>
          <w:spacing w:val="1"/>
        </w:rPr>
        <w:t> </w:t>
      </w:r>
      <w:r>
        <w:rPr>
          <w:spacing w:val="-1"/>
        </w:rPr>
        <w:t>payment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up</w:t>
      </w:r>
      <w:r>
        <w:rPr>
          <w:spacing w:val="3"/>
        </w:rPr>
        <w:t> </w:t>
      </w:r>
      <w:r>
        <w:rPr>
          <w:spacing w:val="-1"/>
        </w:rPr>
        <w:t>to</w:t>
      </w:r>
    </w:p>
    <w:p>
      <w:pPr>
        <w:spacing w:after="0" w:line="240" w:lineRule="auto"/>
        <w:jc w:val="both"/>
        <w:sectPr>
          <w:pgSz w:w="12240" w:h="15840"/>
          <w:pgMar w:header="0" w:footer="1038" w:top="1400" w:bottom="1220" w:left="1320" w:right="1320"/>
        </w:sectPr>
      </w:pPr>
    </w:p>
    <w:p>
      <w:pPr>
        <w:pStyle w:val="BodyText"/>
        <w:spacing w:line="240" w:lineRule="auto" w:before="39"/>
        <w:ind w:left="100" w:right="118"/>
        <w:jc w:val="left"/>
      </w:pPr>
      <w:r>
        <w:rPr>
          <w:spacing w:val="-1"/>
        </w:rPr>
        <w:t>$30,000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pay</w:t>
      </w:r>
      <w:r>
        <w:rPr>
          <w:spacing w:val="5"/>
        </w:rPr>
        <w:t> </w:t>
      </w:r>
      <w:r>
        <w:rPr/>
        <w:t>for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costs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1"/>
        </w:rPr>
        <w:t>complying</w:t>
      </w:r>
      <w:r>
        <w:rPr>
          <w:spacing w:val="6"/>
        </w:rPr>
        <w:t> </w:t>
      </w:r>
      <w:r>
        <w:rPr>
          <w:spacing w:val="-1"/>
        </w:rPr>
        <w:t>with</w:t>
      </w:r>
      <w:r>
        <w:rPr>
          <w:spacing w:val="6"/>
        </w:rPr>
        <w:t> </w:t>
      </w:r>
      <w:r>
        <w:rPr>
          <w:spacing w:val="-1"/>
        </w:rPr>
        <w:t>these</w:t>
      </w:r>
      <w:r>
        <w:rPr>
          <w:spacing w:val="6"/>
        </w:rPr>
        <w:t> </w:t>
      </w:r>
      <w:r>
        <w:rPr/>
        <w:t>laws</w:t>
      </w:r>
      <w:r>
        <w:rPr>
          <w:spacing w:val="5"/>
        </w:rPr>
        <w:t> </w:t>
      </w:r>
      <w:r>
        <w:rPr/>
        <w:t>or</w:t>
      </w:r>
      <w:r>
        <w:rPr>
          <w:spacing w:val="6"/>
        </w:rPr>
        <w:t> </w:t>
      </w:r>
      <w:r>
        <w:rPr>
          <w:spacing w:val="-1"/>
        </w:rPr>
        <w:t>ordinances.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Compliance</w:t>
      </w:r>
      <w:r>
        <w:rPr>
          <w:spacing w:val="6"/>
        </w:rPr>
        <w:t> </w:t>
      </w:r>
      <w:r>
        <w:rPr/>
        <w:t>activities</w:t>
      </w:r>
      <w:r>
        <w:rPr>
          <w:spacing w:val="75"/>
        </w:rPr>
        <w:t> </w:t>
      </w:r>
      <w:r>
        <w:rPr>
          <w:spacing w:val="-1"/>
        </w:rPr>
        <w:t>that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eligible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payment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elevation,</w:t>
      </w:r>
      <w:r>
        <w:rPr>
          <w:spacing w:val="-4"/>
        </w:rPr>
        <w:t> </w:t>
      </w:r>
      <w:r>
        <w:rPr>
          <w:spacing w:val="-1"/>
        </w:rPr>
        <w:t>flood proofing, relocation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demolition.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left"/>
        <w:rPr>
          <w:b w:val="0"/>
          <w:bCs w:val="0"/>
        </w:rPr>
      </w:pPr>
      <w:bookmarkStart w:name="Property Not Covered" w:id="63"/>
      <w:bookmarkEnd w:id="63"/>
      <w:r>
        <w:rPr>
          <w:b w:val="0"/>
        </w:rPr>
      </w:r>
      <w:r>
        <w:rPr/>
        <w:t>Property</w:t>
      </w:r>
      <w:r>
        <w:rPr>
          <w:spacing w:val="-5"/>
        </w:rPr>
        <w:t> </w:t>
      </w:r>
      <w:r>
        <w:rPr>
          <w:spacing w:val="-1"/>
        </w:rPr>
        <w:t>Not</w:t>
      </w:r>
      <w:r>
        <w:rPr>
          <w:spacing w:val="-4"/>
        </w:rPr>
        <w:t> </w:t>
      </w:r>
      <w:r>
        <w:rPr>
          <w:spacing w:val="-1"/>
        </w:rPr>
        <w:t>Covered</w:t>
      </w:r>
      <w:r>
        <w:rPr>
          <w:b w:val="0"/>
        </w:rPr>
      </w:r>
    </w:p>
    <w:p>
      <w:pPr>
        <w:pStyle w:val="BodyText"/>
        <w:spacing w:line="292" w:lineRule="exact"/>
        <w:ind w:left="100" w:right="0"/>
        <w:jc w:val="left"/>
      </w:pPr>
      <w:r>
        <w:rPr/>
        <w:t>All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following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5"/>
        </w:rPr>
        <w:t> </w:t>
      </w:r>
      <w:r>
        <w:rPr/>
        <w:t>types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covered</w:t>
      </w:r>
      <w:r>
        <w:rPr/>
        <w:t> </w:t>
      </w:r>
      <w:r>
        <w:rPr>
          <w:spacing w:val="-1"/>
        </w:rPr>
        <w:t>under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Dwelling</w:t>
      </w:r>
      <w:r>
        <w:rPr>
          <w:spacing w:val="-4"/>
        </w:rPr>
        <w:t> </w:t>
      </w:r>
      <w:r>
        <w:rPr>
          <w:spacing w:val="-1"/>
        </w:rPr>
        <w:t>form:</w:t>
      </w:r>
      <w:r>
        <w:rPr/>
      </w:r>
    </w:p>
    <w:p>
      <w:pPr>
        <w:numPr>
          <w:ilvl w:val="0"/>
          <w:numId w:val="9"/>
        </w:numPr>
        <w:tabs>
          <w:tab w:pos="820" w:val="left" w:leader="none"/>
        </w:tabs>
        <w:spacing w:line="305" w:lineRule="exact" w:before="0"/>
        <w:ind w:left="82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Personal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property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not inside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fully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enclosed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building;</w:t>
      </w:r>
      <w:r>
        <w:rPr>
          <w:rFonts w:ascii="Calibri"/>
          <w:sz w:val="24"/>
        </w:rPr>
      </w:r>
    </w:p>
    <w:p>
      <w:pPr>
        <w:numPr>
          <w:ilvl w:val="0"/>
          <w:numId w:val="9"/>
        </w:numPr>
        <w:tabs>
          <w:tab w:pos="820" w:val="left" w:leader="none"/>
        </w:tabs>
        <w:spacing w:before="1"/>
        <w:ind w:left="820" w:right="121" w:hanging="36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building,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pacing w:val="-1"/>
          <w:sz w:val="24"/>
        </w:rPr>
        <w:t>personal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property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z w:val="24"/>
        </w:rPr>
        <w:t>it,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located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entirely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in,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on,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z w:val="24"/>
        </w:rPr>
        <w:t>over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z w:val="24"/>
        </w:rPr>
        <w:t>water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seaward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83"/>
          <w:sz w:val="24"/>
        </w:rPr>
        <w:t> </w:t>
      </w:r>
      <w:r>
        <w:rPr>
          <w:rFonts w:ascii="Calibri"/>
          <w:i/>
          <w:spacing w:val="-1"/>
          <w:sz w:val="24"/>
        </w:rPr>
        <w:t>mean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high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tide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if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it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was</w:t>
      </w:r>
      <w:r>
        <w:rPr>
          <w:rFonts w:ascii="Calibri"/>
          <w:i/>
          <w:spacing w:val="-1"/>
          <w:sz w:val="24"/>
        </w:rPr>
        <w:t> constructed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substantially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improved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after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September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30,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1982;</w:t>
      </w:r>
      <w:r>
        <w:rPr>
          <w:rFonts w:ascii="Calibri"/>
          <w:sz w:val="24"/>
        </w:rPr>
      </w:r>
    </w:p>
    <w:p>
      <w:pPr>
        <w:numPr>
          <w:ilvl w:val="0"/>
          <w:numId w:val="9"/>
        </w:numPr>
        <w:tabs>
          <w:tab w:pos="820" w:val="left" w:leader="none"/>
        </w:tabs>
        <w:spacing w:line="241" w:lineRule="auto" w:before="0"/>
        <w:ind w:left="820" w:right="119" w:hanging="36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Open</w:t>
      </w:r>
      <w:r>
        <w:rPr>
          <w:rFonts w:ascii="Calibri"/>
          <w:i/>
          <w:spacing w:val="-10"/>
          <w:sz w:val="24"/>
        </w:rPr>
        <w:t> </w:t>
      </w:r>
      <w:r>
        <w:rPr>
          <w:rFonts w:ascii="Calibri"/>
          <w:i/>
          <w:spacing w:val="-1"/>
          <w:sz w:val="24"/>
        </w:rPr>
        <w:t>structures,</w:t>
      </w:r>
      <w:r>
        <w:rPr>
          <w:rFonts w:ascii="Calibri"/>
          <w:i/>
          <w:spacing w:val="-8"/>
          <w:sz w:val="24"/>
        </w:rPr>
        <w:t> </w:t>
      </w:r>
      <w:r>
        <w:rPr>
          <w:rFonts w:ascii="Calibri"/>
          <w:i/>
          <w:spacing w:val="-1"/>
          <w:sz w:val="24"/>
        </w:rPr>
        <w:t>including</w:t>
      </w:r>
      <w:r>
        <w:rPr>
          <w:rFonts w:ascii="Calibri"/>
          <w:i/>
          <w:spacing w:val="-9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9"/>
          <w:sz w:val="24"/>
        </w:rPr>
        <w:t> </w:t>
      </w:r>
      <w:r>
        <w:rPr>
          <w:rFonts w:ascii="Calibri"/>
          <w:i/>
          <w:sz w:val="24"/>
        </w:rPr>
        <w:t>building</w:t>
      </w:r>
      <w:r>
        <w:rPr>
          <w:rFonts w:ascii="Calibri"/>
          <w:i/>
          <w:spacing w:val="-10"/>
          <w:sz w:val="24"/>
        </w:rPr>
        <w:t> </w:t>
      </w:r>
      <w:r>
        <w:rPr>
          <w:rFonts w:ascii="Calibri"/>
          <w:i/>
          <w:spacing w:val="-1"/>
          <w:sz w:val="24"/>
        </w:rPr>
        <w:t>used</w:t>
      </w:r>
      <w:r>
        <w:rPr>
          <w:rFonts w:ascii="Calibri"/>
          <w:i/>
          <w:spacing w:val="-9"/>
          <w:sz w:val="24"/>
        </w:rPr>
        <w:t> </w:t>
      </w:r>
      <w:r>
        <w:rPr>
          <w:rFonts w:ascii="Calibri"/>
          <w:i/>
          <w:spacing w:val="-1"/>
          <w:sz w:val="24"/>
        </w:rPr>
        <w:t>as</w:t>
      </w:r>
      <w:r>
        <w:rPr>
          <w:rFonts w:ascii="Calibri"/>
          <w:i/>
          <w:spacing w:val="-8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boathouse</w:t>
      </w:r>
      <w:r>
        <w:rPr>
          <w:rFonts w:ascii="Calibri"/>
          <w:i/>
          <w:spacing w:val="-8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any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pacing w:val="-1"/>
          <w:sz w:val="24"/>
        </w:rPr>
        <w:t>structure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9"/>
          <w:sz w:val="24"/>
        </w:rPr>
        <w:t> </w:t>
      </w:r>
      <w:r>
        <w:rPr>
          <w:rFonts w:ascii="Calibri"/>
          <w:i/>
          <w:spacing w:val="-1"/>
          <w:sz w:val="24"/>
        </w:rPr>
        <w:t>building</w:t>
      </w:r>
      <w:r>
        <w:rPr>
          <w:rFonts w:ascii="Calibri"/>
          <w:i/>
          <w:spacing w:val="-9"/>
          <w:sz w:val="24"/>
        </w:rPr>
        <w:t> </w:t>
      </w:r>
      <w:r>
        <w:rPr>
          <w:rFonts w:ascii="Calibri"/>
          <w:i/>
          <w:sz w:val="24"/>
        </w:rPr>
        <w:t>into</w:t>
      </w:r>
      <w:r>
        <w:rPr>
          <w:rFonts w:ascii="Calibri"/>
          <w:i/>
          <w:spacing w:val="87"/>
          <w:sz w:val="24"/>
        </w:rPr>
        <w:t> </w:t>
      </w:r>
      <w:r>
        <w:rPr>
          <w:rFonts w:ascii="Calibri"/>
          <w:i/>
          <w:sz w:val="24"/>
        </w:rPr>
        <w:t>which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boats are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floated,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2"/>
          <w:sz w:val="24"/>
        </w:rPr>
        <w:t>and </w:t>
      </w:r>
      <w:r>
        <w:rPr>
          <w:rFonts w:ascii="Calibri"/>
          <w:i/>
          <w:spacing w:val="-1"/>
          <w:sz w:val="24"/>
        </w:rPr>
        <w:t>personal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property </w:t>
      </w:r>
      <w:r>
        <w:rPr>
          <w:rFonts w:ascii="Calibri"/>
          <w:i/>
          <w:sz w:val="24"/>
        </w:rPr>
        <w:t>located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in, on,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over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water;</w:t>
      </w:r>
      <w:r>
        <w:rPr>
          <w:rFonts w:ascii="Calibri"/>
          <w:sz w:val="24"/>
        </w:rPr>
      </w:r>
    </w:p>
    <w:p>
      <w:pPr>
        <w:numPr>
          <w:ilvl w:val="0"/>
          <w:numId w:val="9"/>
        </w:numPr>
        <w:tabs>
          <w:tab w:pos="820" w:val="left" w:leader="none"/>
        </w:tabs>
        <w:spacing w:line="292" w:lineRule="exact" w:before="4"/>
        <w:ind w:left="820" w:right="122" w:hanging="36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Recreational</w:t>
      </w:r>
      <w:r>
        <w:rPr>
          <w:rFonts w:ascii="Calibri"/>
          <w:i/>
          <w:spacing w:val="36"/>
          <w:sz w:val="24"/>
        </w:rPr>
        <w:t> </w:t>
      </w:r>
      <w:r>
        <w:rPr>
          <w:rFonts w:ascii="Calibri"/>
          <w:i/>
          <w:sz w:val="24"/>
        </w:rPr>
        <w:t>vehicles</w:t>
      </w:r>
      <w:r>
        <w:rPr>
          <w:rFonts w:ascii="Calibri"/>
          <w:i/>
          <w:spacing w:val="37"/>
          <w:sz w:val="24"/>
        </w:rPr>
        <w:t> </w:t>
      </w:r>
      <w:r>
        <w:rPr>
          <w:rFonts w:ascii="Calibri"/>
          <w:i/>
          <w:spacing w:val="-1"/>
          <w:sz w:val="24"/>
        </w:rPr>
        <w:t>other</w:t>
      </w:r>
      <w:r>
        <w:rPr>
          <w:rFonts w:ascii="Calibri"/>
          <w:i/>
          <w:spacing w:val="36"/>
          <w:sz w:val="24"/>
        </w:rPr>
        <w:t> </w:t>
      </w:r>
      <w:r>
        <w:rPr>
          <w:rFonts w:ascii="Calibri"/>
          <w:i/>
          <w:spacing w:val="-1"/>
          <w:sz w:val="24"/>
        </w:rPr>
        <w:t>than</w:t>
      </w:r>
      <w:r>
        <w:rPr>
          <w:rFonts w:ascii="Calibri"/>
          <w:i/>
          <w:spacing w:val="35"/>
          <w:sz w:val="24"/>
        </w:rPr>
        <w:t> </w:t>
      </w:r>
      <w:r>
        <w:rPr>
          <w:rFonts w:ascii="Calibri"/>
          <w:i/>
          <w:sz w:val="24"/>
        </w:rPr>
        <w:t>travel</w:t>
      </w:r>
      <w:r>
        <w:rPr>
          <w:rFonts w:ascii="Calibri"/>
          <w:i/>
          <w:spacing w:val="37"/>
          <w:sz w:val="24"/>
        </w:rPr>
        <w:t> </w:t>
      </w:r>
      <w:r>
        <w:rPr>
          <w:rFonts w:ascii="Calibri"/>
          <w:i/>
          <w:spacing w:val="-1"/>
          <w:sz w:val="24"/>
        </w:rPr>
        <w:t>trailers,</w:t>
      </w:r>
      <w:r>
        <w:rPr>
          <w:rFonts w:ascii="Calibri"/>
          <w:i/>
          <w:spacing w:val="37"/>
          <w:sz w:val="24"/>
        </w:rPr>
        <w:t> </w:t>
      </w:r>
      <w:r>
        <w:rPr>
          <w:rFonts w:ascii="Calibri"/>
          <w:i/>
          <w:sz w:val="24"/>
        </w:rPr>
        <w:t>whether</w:t>
      </w:r>
      <w:r>
        <w:rPr>
          <w:rFonts w:ascii="Calibri"/>
          <w:i/>
          <w:spacing w:val="35"/>
          <w:sz w:val="24"/>
        </w:rPr>
        <w:t> </w:t>
      </w:r>
      <w:r>
        <w:rPr>
          <w:rFonts w:ascii="Calibri"/>
          <w:i/>
          <w:sz w:val="24"/>
        </w:rPr>
        <w:t>affixed</w:t>
      </w:r>
      <w:r>
        <w:rPr>
          <w:rFonts w:ascii="Calibri"/>
          <w:i/>
          <w:spacing w:val="36"/>
          <w:sz w:val="24"/>
        </w:rPr>
        <w:t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33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35"/>
          <w:sz w:val="24"/>
        </w:rPr>
        <w:t> </w:t>
      </w:r>
      <w:r>
        <w:rPr>
          <w:rFonts w:ascii="Calibri"/>
          <w:i/>
          <w:spacing w:val="-1"/>
          <w:sz w:val="24"/>
        </w:rPr>
        <w:t>permanent</w:t>
      </w:r>
      <w:r>
        <w:rPr>
          <w:rFonts w:ascii="Calibri"/>
          <w:i/>
          <w:spacing w:val="48"/>
          <w:sz w:val="24"/>
        </w:rPr>
        <w:t> </w:t>
      </w:r>
      <w:r>
        <w:rPr>
          <w:rFonts w:ascii="Calibri"/>
          <w:i/>
          <w:spacing w:val="-1"/>
          <w:sz w:val="24"/>
        </w:rPr>
        <w:t>foundation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wheels</w:t>
      </w:r>
      <w:r>
        <w:rPr>
          <w:rFonts w:ascii="Calibri"/>
          <w:sz w:val="24"/>
        </w:rPr>
      </w:r>
    </w:p>
    <w:p>
      <w:pPr>
        <w:numPr>
          <w:ilvl w:val="0"/>
          <w:numId w:val="9"/>
        </w:numPr>
        <w:tabs>
          <w:tab w:pos="820" w:val="left" w:leader="none"/>
        </w:tabs>
        <w:spacing w:line="241" w:lineRule="auto" w:before="5"/>
        <w:ind w:left="820" w:right="118" w:hanging="36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Self-propelled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z w:val="24"/>
        </w:rPr>
        <w:t>vehicles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8"/>
          <w:sz w:val="24"/>
        </w:rPr>
        <w:t> </w:t>
      </w:r>
      <w:r>
        <w:rPr>
          <w:rFonts w:ascii="Calibri"/>
          <w:i/>
          <w:spacing w:val="-1"/>
          <w:sz w:val="24"/>
        </w:rPr>
        <w:t>machines,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including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z w:val="24"/>
        </w:rPr>
        <w:t>their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parts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equipment.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However,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z w:val="24"/>
        </w:rPr>
        <w:t>we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do</w:t>
      </w:r>
      <w:r>
        <w:rPr>
          <w:rFonts w:ascii="Calibri"/>
          <w:i/>
          <w:spacing w:val="86"/>
          <w:sz w:val="24"/>
        </w:rPr>
        <w:t> </w:t>
      </w:r>
      <w:r>
        <w:rPr>
          <w:rFonts w:ascii="Calibri"/>
          <w:i/>
          <w:sz w:val="24"/>
        </w:rPr>
        <w:t>cover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self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propelled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vehicles 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machines not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licensed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for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use on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public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roads that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are:</w:t>
      </w:r>
      <w:r>
        <w:rPr>
          <w:rFonts w:ascii="Calibri"/>
          <w:sz w:val="24"/>
        </w:rPr>
      </w:r>
    </w:p>
    <w:p>
      <w:pPr>
        <w:numPr>
          <w:ilvl w:val="1"/>
          <w:numId w:val="9"/>
        </w:numPr>
        <w:tabs>
          <w:tab w:pos="1540" w:val="left" w:leader="none"/>
        </w:tabs>
        <w:spacing w:line="294" w:lineRule="exact" w:before="0"/>
        <w:ind w:left="154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Used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mainly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service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described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location, or</w:t>
      </w:r>
      <w:r>
        <w:rPr>
          <w:rFonts w:ascii="Calibri"/>
          <w:sz w:val="24"/>
        </w:rPr>
      </w:r>
    </w:p>
    <w:p>
      <w:pPr>
        <w:numPr>
          <w:ilvl w:val="1"/>
          <w:numId w:val="9"/>
        </w:numPr>
        <w:tabs>
          <w:tab w:pos="1540" w:val="left" w:leader="none"/>
        </w:tabs>
        <w:spacing w:line="233" w:lineRule="auto" w:before="2"/>
        <w:ind w:left="1540" w:right="118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Designed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2"/>
          <w:sz w:val="24"/>
        </w:rPr>
        <w:t>and</w:t>
      </w:r>
      <w:r>
        <w:rPr>
          <w:rFonts w:ascii="Calibri"/>
          <w:i/>
          <w:spacing w:val="5"/>
          <w:sz w:val="24"/>
        </w:rPr>
        <w:t> </w:t>
      </w:r>
      <w:r>
        <w:rPr>
          <w:rFonts w:ascii="Calibri"/>
          <w:i/>
          <w:spacing w:val="-1"/>
          <w:sz w:val="24"/>
        </w:rPr>
        <w:t>used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3"/>
          <w:sz w:val="24"/>
        </w:rPr>
        <w:t> </w:t>
      </w:r>
      <w:r>
        <w:rPr>
          <w:rFonts w:ascii="Calibri"/>
          <w:i/>
          <w:sz w:val="24"/>
        </w:rPr>
        <w:t>assist</w:t>
      </w:r>
      <w:r>
        <w:rPr>
          <w:rFonts w:ascii="Calibri"/>
          <w:i/>
          <w:spacing w:val="3"/>
          <w:sz w:val="24"/>
        </w:rPr>
        <w:t> </w:t>
      </w:r>
      <w:r>
        <w:rPr>
          <w:rFonts w:ascii="Calibri"/>
          <w:i/>
          <w:spacing w:val="-1"/>
          <w:sz w:val="24"/>
        </w:rPr>
        <w:t>handicapped</w:t>
      </w:r>
      <w:r>
        <w:rPr>
          <w:rFonts w:ascii="Calibri"/>
          <w:i/>
          <w:spacing w:val="2"/>
          <w:sz w:val="24"/>
        </w:rPr>
        <w:t> </w:t>
      </w:r>
      <w:r>
        <w:rPr>
          <w:rFonts w:ascii="Calibri"/>
          <w:i/>
          <w:sz w:val="24"/>
        </w:rPr>
        <w:t>persons,</w:t>
      </w:r>
      <w:r>
        <w:rPr>
          <w:rFonts w:ascii="Calibri"/>
          <w:i/>
          <w:spacing w:val="3"/>
          <w:sz w:val="24"/>
        </w:rPr>
        <w:t> </w:t>
      </w:r>
      <w:r>
        <w:rPr>
          <w:rFonts w:ascii="Calibri"/>
          <w:i/>
          <w:sz w:val="24"/>
        </w:rPr>
        <w:t>while</w:t>
      </w:r>
      <w:r>
        <w:rPr>
          <w:rFonts w:ascii="Calibri"/>
          <w:i/>
          <w:spacing w:val="3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vehicles</w:t>
      </w:r>
      <w:r>
        <w:rPr>
          <w:rFonts w:ascii="Calibri"/>
          <w:i/>
          <w:spacing w:val="3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2"/>
          <w:sz w:val="24"/>
        </w:rPr>
        <w:t> </w:t>
      </w:r>
      <w:r>
        <w:rPr>
          <w:rFonts w:ascii="Calibri"/>
          <w:i/>
          <w:spacing w:val="-1"/>
          <w:sz w:val="24"/>
        </w:rPr>
        <w:t>machines</w:t>
      </w:r>
      <w:r>
        <w:rPr>
          <w:rFonts w:ascii="Calibri"/>
          <w:i/>
          <w:spacing w:val="47"/>
          <w:sz w:val="24"/>
        </w:rPr>
        <w:t> </w:t>
      </w:r>
      <w:r>
        <w:rPr>
          <w:rFonts w:ascii="Calibri"/>
          <w:i/>
          <w:spacing w:val="-1"/>
          <w:sz w:val="24"/>
        </w:rPr>
        <w:t>are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inside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building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described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location;</w:t>
      </w:r>
      <w:r>
        <w:rPr>
          <w:rFonts w:ascii="Calibri"/>
          <w:sz w:val="24"/>
        </w:rPr>
      </w:r>
    </w:p>
    <w:p>
      <w:pPr>
        <w:numPr>
          <w:ilvl w:val="0"/>
          <w:numId w:val="9"/>
        </w:numPr>
        <w:tabs>
          <w:tab w:pos="820" w:val="left" w:leader="none"/>
        </w:tabs>
        <w:spacing w:line="305" w:lineRule="exact" w:before="0"/>
        <w:ind w:left="82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Land,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land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values,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lawns, </w:t>
      </w:r>
      <w:r>
        <w:rPr>
          <w:rFonts w:ascii="Calibri"/>
          <w:i/>
          <w:sz w:val="24"/>
        </w:rPr>
        <w:t>trees,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shrubs, </w:t>
      </w:r>
      <w:r>
        <w:rPr>
          <w:rFonts w:ascii="Calibri"/>
          <w:i/>
          <w:sz w:val="24"/>
        </w:rPr>
        <w:t>plants,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growing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crops,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animals;</w:t>
      </w:r>
      <w:r>
        <w:rPr>
          <w:rFonts w:ascii="Calibri"/>
          <w:sz w:val="24"/>
        </w:rPr>
      </w:r>
    </w:p>
    <w:p>
      <w:pPr>
        <w:numPr>
          <w:ilvl w:val="0"/>
          <w:numId w:val="9"/>
        </w:numPr>
        <w:tabs>
          <w:tab w:pos="820" w:val="left" w:leader="none"/>
        </w:tabs>
        <w:spacing w:line="241" w:lineRule="auto" w:before="0"/>
        <w:ind w:left="820" w:right="117" w:hanging="36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Accounts,</w:t>
      </w:r>
      <w:r>
        <w:rPr>
          <w:rFonts w:ascii="Calibri"/>
          <w:i/>
          <w:spacing w:val="27"/>
          <w:sz w:val="24"/>
        </w:rPr>
        <w:t> </w:t>
      </w:r>
      <w:r>
        <w:rPr>
          <w:rFonts w:ascii="Calibri"/>
          <w:i/>
          <w:spacing w:val="-1"/>
          <w:sz w:val="24"/>
        </w:rPr>
        <w:t>bills,</w:t>
      </w:r>
      <w:r>
        <w:rPr>
          <w:rFonts w:ascii="Calibri"/>
          <w:i/>
          <w:spacing w:val="27"/>
          <w:sz w:val="24"/>
        </w:rPr>
        <w:t> </w:t>
      </w:r>
      <w:r>
        <w:rPr>
          <w:rFonts w:ascii="Calibri"/>
          <w:i/>
          <w:spacing w:val="-1"/>
          <w:sz w:val="24"/>
        </w:rPr>
        <w:t>coins,</w:t>
      </w:r>
      <w:r>
        <w:rPr>
          <w:rFonts w:ascii="Calibri"/>
          <w:i/>
          <w:spacing w:val="27"/>
          <w:sz w:val="24"/>
        </w:rPr>
        <w:t> </w:t>
      </w:r>
      <w:r>
        <w:rPr>
          <w:rFonts w:ascii="Calibri"/>
          <w:i/>
          <w:spacing w:val="-1"/>
          <w:sz w:val="24"/>
        </w:rPr>
        <w:t>currency,</w:t>
      </w:r>
      <w:r>
        <w:rPr>
          <w:rFonts w:ascii="Calibri"/>
          <w:i/>
          <w:spacing w:val="27"/>
          <w:sz w:val="24"/>
        </w:rPr>
        <w:t> </w:t>
      </w:r>
      <w:r>
        <w:rPr>
          <w:rFonts w:ascii="Calibri"/>
          <w:i/>
          <w:spacing w:val="-1"/>
          <w:sz w:val="24"/>
        </w:rPr>
        <w:t>deeds,</w:t>
      </w:r>
      <w:r>
        <w:rPr>
          <w:rFonts w:ascii="Calibri"/>
          <w:i/>
          <w:spacing w:val="27"/>
          <w:sz w:val="24"/>
        </w:rPr>
        <w:t> </w:t>
      </w:r>
      <w:r>
        <w:rPr>
          <w:rFonts w:ascii="Calibri"/>
          <w:i/>
          <w:spacing w:val="-1"/>
          <w:sz w:val="24"/>
        </w:rPr>
        <w:t>evidences</w:t>
      </w:r>
      <w:r>
        <w:rPr>
          <w:rFonts w:ascii="Calibri"/>
          <w:i/>
          <w:spacing w:val="27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28"/>
          <w:sz w:val="24"/>
        </w:rPr>
        <w:t> </w:t>
      </w:r>
      <w:r>
        <w:rPr>
          <w:rFonts w:ascii="Calibri"/>
          <w:i/>
          <w:spacing w:val="-1"/>
          <w:sz w:val="24"/>
        </w:rPr>
        <w:t>debt,</w:t>
      </w:r>
      <w:r>
        <w:rPr>
          <w:rFonts w:ascii="Calibri"/>
          <w:i/>
          <w:spacing w:val="27"/>
          <w:sz w:val="24"/>
        </w:rPr>
        <w:t> </w:t>
      </w:r>
      <w:r>
        <w:rPr>
          <w:rFonts w:ascii="Calibri"/>
          <w:i/>
          <w:spacing w:val="-1"/>
          <w:sz w:val="24"/>
        </w:rPr>
        <w:t>medals,</w:t>
      </w:r>
      <w:r>
        <w:rPr>
          <w:rFonts w:ascii="Calibri"/>
          <w:i/>
          <w:spacing w:val="27"/>
          <w:sz w:val="24"/>
        </w:rPr>
        <w:t> </w:t>
      </w:r>
      <w:r>
        <w:rPr>
          <w:rFonts w:ascii="Calibri"/>
          <w:i/>
          <w:spacing w:val="-1"/>
          <w:sz w:val="24"/>
        </w:rPr>
        <w:t>money,</w:t>
      </w:r>
      <w:r>
        <w:rPr>
          <w:rFonts w:ascii="Calibri"/>
          <w:i/>
          <w:spacing w:val="27"/>
          <w:sz w:val="24"/>
        </w:rPr>
        <w:t> </w:t>
      </w:r>
      <w:r>
        <w:rPr>
          <w:rFonts w:ascii="Calibri"/>
          <w:i/>
          <w:spacing w:val="-1"/>
          <w:sz w:val="24"/>
        </w:rPr>
        <w:t>scrip,</w:t>
      </w:r>
      <w:r>
        <w:rPr>
          <w:rFonts w:ascii="Calibri"/>
          <w:i/>
          <w:spacing w:val="27"/>
          <w:sz w:val="24"/>
        </w:rPr>
        <w:t> </w:t>
      </w:r>
      <w:r>
        <w:rPr>
          <w:rFonts w:ascii="Calibri"/>
          <w:i/>
          <w:spacing w:val="-1"/>
          <w:sz w:val="24"/>
        </w:rPr>
        <w:t>stored</w:t>
      </w:r>
      <w:r>
        <w:rPr>
          <w:rFonts w:ascii="Calibri"/>
          <w:i/>
          <w:spacing w:val="109"/>
          <w:sz w:val="24"/>
        </w:rPr>
        <w:t> </w:t>
      </w:r>
      <w:r>
        <w:rPr>
          <w:rFonts w:ascii="Calibri"/>
          <w:i/>
          <w:spacing w:val="-1"/>
          <w:sz w:val="24"/>
        </w:rPr>
        <w:t>value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cards,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postage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stamps,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securities,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bullion,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manuscripts,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other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valuable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papers;</w:t>
      </w:r>
      <w:r>
        <w:rPr>
          <w:rFonts w:ascii="Calibri"/>
          <w:sz w:val="24"/>
        </w:rPr>
      </w:r>
    </w:p>
    <w:p>
      <w:pPr>
        <w:numPr>
          <w:ilvl w:val="0"/>
          <w:numId w:val="9"/>
        </w:numPr>
        <w:tabs>
          <w:tab w:pos="820" w:val="left" w:leader="none"/>
        </w:tabs>
        <w:spacing w:line="302" w:lineRule="exact" w:before="0"/>
        <w:ind w:left="82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Underground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z w:val="24"/>
        </w:rPr>
        <w:t>structures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2"/>
          <w:sz w:val="24"/>
        </w:rPr>
        <w:t>and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z w:val="24"/>
        </w:rPr>
        <w:t>equipment,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including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z w:val="24"/>
        </w:rPr>
        <w:t>wells,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septic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tanks,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septic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systems;</w:t>
      </w:r>
      <w:r>
        <w:rPr>
          <w:rFonts w:ascii="Calibri"/>
          <w:sz w:val="24"/>
        </w:rPr>
      </w:r>
    </w:p>
    <w:p>
      <w:pPr>
        <w:numPr>
          <w:ilvl w:val="0"/>
          <w:numId w:val="9"/>
        </w:numPr>
        <w:tabs>
          <w:tab w:pos="820" w:val="left" w:leader="none"/>
        </w:tabs>
        <w:spacing w:line="240" w:lineRule="auto" w:before="0"/>
        <w:ind w:left="820" w:right="116" w:hanging="36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Those</w:t>
      </w:r>
      <w:r>
        <w:rPr>
          <w:rFonts w:ascii="Calibri"/>
          <w:i/>
          <w:spacing w:val="48"/>
          <w:sz w:val="24"/>
        </w:rPr>
        <w:t> </w:t>
      </w:r>
      <w:r>
        <w:rPr>
          <w:rFonts w:ascii="Calibri"/>
          <w:i/>
          <w:spacing w:val="-1"/>
          <w:sz w:val="24"/>
        </w:rPr>
        <w:t>portions</w:t>
      </w:r>
      <w:r>
        <w:rPr>
          <w:rFonts w:ascii="Calibri"/>
          <w:i/>
          <w:spacing w:val="49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50"/>
          <w:sz w:val="24"/>
        </w:rPr>
        <w:t> </w:t>
      </w:r>
      <w:r>
        <w:rPr>
          <w:rFonts w:ascii="Calibri"/>
          <w:i/>
          <w:spacing w:val="-1"/>
          <w:sz w:val="24"/>
        </w:rPr>
        <w:t>walks,</w:t>
      </w:r>
      <w:r>
        <w:rPr>
          <w:rFonts w:ascii="Calibri"/>
          <w:i/>
          <w:spacing w:val="49"/>
          <w:sz w:val="24"/>
        </w:rPr>
        <w:t> </w:t>
      </w:r>
      <w:r>
        <w:rPr>
          <w:rFonts w:ascii="Calibri"/>
          <w:i/>
          <w:spacing w:val="-1"/>
          <w:sz w:val="24"/>
        </w:rPr>
        <w:t>walkways,</w:t>
      </w:r>
      <w:r>
        <w:rPr>
          <w:rFonts w:ascii="Calibri"/>
          <w:i/>
          <w:spacing w:val="48"/>
          <w:sz w:val="24"/>
        </w:rPr>
        <w:t> </w:t>
      </w:r>
      <w:r>
        <w:rPr>
          <w:rFonts w:ascii="Calibri"/>
          <w:i/>
          <w:spacing w:val="-1"/>
          <w:sz w:val="24"/>
        </w:rPr>
        <w:t>decks,</w:t>
      </w:r>
      <w:r>
        <w:rPr>
          <w:rFonts w:ascii="Calibri"/>
          <w:i/>
          <w:spacing w:val="49"/>
          <w:sz w:val="24"/>
        </w:rPr>
        <w:t> </w:t>
      </w:r>
      <w:r>
        <w:rPr>
          <w:rFonts w:ascii="Calibri"/>
          <w:i/>
          <w:spacing w:val="-1"/>
          <w:sz w:val="24"/>
        </w:rPr>
        <w:t>driveways,</w:t>
      </w:r>
      <w:r>
        <w:rPr>
          <w:rFonts w:ascii="Calibri"/>
          <w:i/>
          <w:spacing w:val="49"/>
          <w:sz w:val="24"/>
        </w:rPr>
        <w:t> </w:t>
      </w:r>
      <w:r>
        <w:rPr>
          <w:rFonts w:ascii="Calibri"/>
          <w:i/>
          <w:spacing w:val="-1"/>
          <w:sz w:val="24"/>
        </w:rPr>
        <w:t>patios,</w:t>
      </w:r>
      <w:r>
        <w:rPr>
          <w:rFonts w:ascii="Calibri"/>
          <w:i/>
          <w:spacing w:val="49"/>
          <w:sz w:val="24"/>
        </w:rPr>
        <w:t> </w:t>
      </w:r>
      <w:r>
        <w:rPr>
          <w:rFonts w:ascii="Calibri"/>
          <w:i/>
          <w:spacing w:val="-1"/>
          <w:sz w:val="24"/>
        </w:rPr>
        <w:t>and</w:t>
      </w:r>
      <w:r>
        <w:rPr>
          <w:rFonts w:ascii="Calibri"/>
          <w:i/>
          <w:spacing w:val="47"/>
          <w:sz w:val="24"/>
        </w:rPr>
        <w:t> </w:t>
      </w:r>
      <w:r>
        <w:rPr>
          <w:rFonts w:ascii="Calibri"/>
          <w:i/>
          <w:spacing w:val="-1"/>
          <w:sz w:val="24"/>
        </w:rPr>
        <w:t>other</w:t>
      </w:r>
      <w:r>
        <w:rPr>
          <w:rFonts w:ascii="Calibri"/>
          <w:i/>
          <w:spacing w:val="48"/>
          <w:sz w:val="24"/>
        </w:rPr>
        <w:t> </w:t>
      </w:r>
      <w:r>
        <w:rPr>
          <w:rFonts w:ascii="Calibri"/>
          <w:i/>
          <w:spacing w:val="-1"/>
          <w:sz w:val="24"/>
        </w:rPr>
        <w:t>surfaces,</w:t>
      </w:r>
      <w:r>
        <w:rPr>
          <w:rFonts w:ascii="Calibri"/>
          <w:i/>
          <w:spacing w:val="49"/>
          <w:sz w:val="24"/>
        </w:rPr>
        <w:t> </w:t>
      </w:r>
      <w:r>
        <w:rPr>
          <w:rFonts w:ascii="Calibri"/>
          <w:i/>
          <w:spacing w:val="-1"/>
          <w:sz w:val="24"/>
        </w:rPr>
        <w:t>all</w:t>
      </w:r>
      <w:r>
        <w:rPr>
          <w:rFonts w:ascii="Calibri"/>
          <w:i/>
          <w:spacing w:val="95"/>
          <w:sz w:val="24"/>
        </w:rPr>
        <w:t> </w:t>
      </w:r>
      <w:r>
        <w:rPr>
          <w:rFonts w:ascii="Calibri"/>
          <w:i/>
          <w:sz w:val="24"/>
        </w:rPr>
        <w:t>whether</w:t>
      </w:r>
      <w:r>
        <w:rPr>
          <w:rFonts w:ascii="Calibri"/>
          <w:i/>
          <w:spacing w:val="14"/>
          <w:sz w:val="24"/>
        </w:rPr>
        <w:t> </w:t>
      </w:r>
      <w:r>
        <w:rPr>
          <w:rFonts w:ascii="Calibri"/>
          <w:i/>
          <w:spacing w:val="-1"/>
          <w:sz w:val="24"/>
        </w:rPr>
        <w:t>protected</w:t>
      </w:r>
      <w:r>
        <w:rPr>
          <w:rFonts w:ascii="Calibri"/>
          <w:i/>
          <w:spacing w:val="14"/>
          <w:sz w:val="24"/>
        </w:rPr>
        <w:t> </w:t>
      </w:r>
      <w:r>
        <w:rPr>
          <w:rFonts w:ascii="Calibri"/>
          <w:i/>
          <w:spacing w:val="-1"/>
          <w:sz w:val="24"/>
        </w:rPr>
        <w:t>by</w:t>
      </w:r>
      <w:r>
        <w:rPr>
          <w:rFonts w:ascii="Calibri"/>
          <w:i/>
          <w:spacing w:val="16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12"/>
          <w:sz w:val="24"/>
        </w:rPr>
        <w:t> </w:t>
      </w:r>
      <w:r>
        <w:rPr>
          <w:rFonts w:ascii="Calibri"/>
          <w:i/>
          <w:spacing w:val="-1"/>
          <w:sz w:val="24"/>
        </w:rPr>
        <w:t>roof</w:t>
      </w:r>
      <w:r>
        <w:rPr>
          <w:rFonts w:ascii="Calibri"/>
          <w:i/>
          <w:spacing w:val="16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14"/>
          <w:sz w:val="24"/>
        </w:rPr>
        <w:t> </w:t>
      </w:r>
      <w:r>
        <w:rPr>
          <w:rFonts w:ascii="Calibri"/>
          <w:i/>
          <w:spacing w:val="-1"/>
          <w:sz w:val="24"/>
        </w:rPr>
        <w:t>not,</w:t>
      </w:r>
      <w:r>
        <w:rPr>
          <w:rFonts w:ascii="Calibri"/>
          <w:i/>
          <w:spacing w:val="15"/>
          <w:sz w:val="24"/>
        </w:rPr>
        <w:t> </w:t>
      </w:r>
      <w:r>
        <w:rPr>
          <w:rFonts w:ascii="Calibri"/>
          <w:i/>
          <w:spacing w:val="-1"/>
          <w:sz w:val="24"/>
        </w:rPr>
        <w:t>located</w:t>
      </w:r>
      <w:r>
        <w:rPr>
          <w:rFonts w:ascii="Calibri"/>
          <w:i/>
          <w:spacing w:val="14"/>
          <w:sz w:val="24"/>
        </w:rPr>
        <w:t> </w:t>
      </w:r>
      <w:r>
        <w:rPr>
          <w:rFonts w:ascii="Calibri"/>
          <w:i/>
          <w:sz w:val="24"/>
        </w:rPr>
        <w:t>outside</w:t>
      </w:r>
      <w:r>
        <w:rPr>
          <w:rFonts w:ascii="Calibri"/>
          <w:i/>
          <w:spacing w:val="16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15"/>
          <w:sz w:val="24"/>
        </w:rPr>
        <w:t> </w:t>
      </w:r>
      <w:r>
        <w:rPr>
          <w:rFonts w:ascii="Calibri"/>
          <w:i/>
          <w:spacing w:val="-1"/>
          <w:sz w:val="24"/>
        </w:rPr>
        <w:t>perimeter,</w:t>
      </w:r>
      <w:r>
        <w:rPr>
          <w:rFonts w:ascii="Calibri"/>
          <w:i/>
          <w:spacing w:val="15"/>
          <w:sz w:val="24"/>
        </w:rPr>
        <w:t> </w:t>
      </w:r>
      <w:r>
        <w:rPr>
          <w:rFonts w:ascii="Calibri"/>
          <w:i/>
          <w:spacing w:val="-1"/>
          <w:sz w:val="24"/>
        </w:rPr>
        <w:t>exterior</w:t>
      </w:r>
      <w:r>
        <w:rPr>
          <w:rFonts w:ascii="Calibri"/>
          <w:i/>
          <w:spacing w:val="15"/>
          <w:sz w:val="24"/>
        </w:rPr>
        <w:t> </w:t>
      </w:r>
      <w:r>
        <w:rPr>
          <w:rFonts w:ascii="Calibri"/>
          <w:i/>
          <w:sz w:val="24"/>
        </w:rPr>
        <w:t>walls</w:t>
      </w:r>
      <w:r>
        <w:rPr>
          <w:rFonts w:ascii="Calibri"/>
          <w:i/>
          <w:spacing w:val="15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16"/>
          <w:sz w:val="24"/>
        </w:rPr>
        <w:t> </w:t>
      </w:r>
      <w:r>
        <w:rPr>
          <w:rFonts w:ascii="Calibri"/>
          <w:i/>
          <w:spacing w:val="-1"/>
          <w:sz w:val="24"/>
        </w:rPr>
        <w:t>the</w:t>
      </w:r>
      <w:r>
        <w:rPr>
          <w:rFonts w:ascii="Calibri"/>
          <w:i/>
          <w:spacing w:val="63"/>
          <w:w w:val="99"/>
          <w:sz w:val="24"/>
        </w:rPr>
        <w:t> </w:t>
      </w:r>
      <w:r>
        <w:rPr>
          <w:rFonts w:ascii="Calibri"/>
          <w:i/>
          <w:spacing w:val="-1"/>
          <w:sz w:val="24"/>
        </w:rPr>
        <w:t>insured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building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the </w:t>
      </w:r>
      <w:r>
        <w:rPr>
          <w:rFonts w:ascii="Calibri"/>
          <w:i/>
          <w:spacing w:val="-1"/>
          <w:sz w:val="24"/>
        </w:rPr>
        <w:t>building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which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 </w:t>
      </w:r>
      <w:r>
        <w:rPr>
          <w:rFonts w:ascii="Calibri"/>
          <w:i/>
          <w:spacing w:val="-1"/>
          <w:sz w:val="24"/>
        </w:rPr>
        <w:t>insured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unit</w:t>
      </w:r>
      <w:r>
        <w:rPr>
          <w:rFonts w:ascii="Calibri"/>
          <w:i/>
          <w:sz w:val="24"/>
        </w:rPr>
        <w:t> is</w:t>
      </w:r>
      <w:r>
        <w:rPr>
          <w:rFonts w:ascii="Calibri"/>
          <w:i/>
          <w:spacing w:val="-1"/>
          <w:sz w:val="24"/>
        </w:rPr>
        <w:t> located;</w:t>
      </w:r>
      <w:r>
        <w:rPr>
          <w:rFonts w:ascii="Calibri"/>
          <w:sz w:val="24"/>
        </w:rPr>
      </w:r>
    </w:p>
    <w:p>
      <w:pPr>
        <w:numPr>
          <w:ilvl w:val="0"/>
          <w:numId w:val="9"/>
        </w:numPr>
        <w:tabs>
          <w:tab w:pos="820" w:val="left" w:leader="none"/>
        </w:tabs>
        <w:spacing w:line="292" w:lineRule="exact" w:before="5"/>
        <w:ind w:left="820" w:right="119" w:hanging="36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Containers,</w:t>
      </w:r>
      <w:r>
        <w:rPr>
          <w:rFonts w:ascii="Calibri"/>
          <w:i/>
          <w:spacing w:val="34"/>
          <w:sz w:val="24"/>
        </w:rPr>
        <w:t> </w:t>
      </w:r>
      <w:r>
        <w:rPr>
          <w:rFonts w:ascii="Calibri"/>
          <w:i/>
          <w:spacing w:val="-1"/>
          <w:sz w:val="24"/>
        </w:rPr>
        <w:t>including</w:t>
      </w:r>
      <w:r>
        <w:rPr>
          <w:rFonts w:ascii="Calibri"/>
          <w:i/>
          <w:spacing w:val="34"/>
          <w:sz w:val="24"/>
        </w:rPr>
        <w:t> </w:t>
      </w:r>
      <w:r>
        <w:rPr>
          <w:rFonts w:ascii="Calibri"/>
          <w:i/>
          <w:spacing w:val="-1"/>
          <w:sz w:val="24"/>
        </w:rPr>
        <w:t>related</w:t>
      </w:r>
      <w:r>
        <w:rPr>
          <w:rFonts w:ascii="Calibri"/>
          <w:i/>
          <w:spacing w:val="34"/>
          <w:sz w:val="24"/>
        </w:rPr>
        <w:t> </w:t>
      </w:r>
      <w:r>
        <w:rPr>
          <w:rFonts w:ascii="Calibri"/>
          <w:i/>
          <w:spacing w:val="-1"/>
          <w:sz w:val="24"/>
        </w:rPr>
        <w:t>equipment,</w:t>
      </w:r>
      <w:r>
        <w:rPr>
          <w:rFonts w:ascii="Calibri"/>
          <w:i/>
          <w:spacing w:val="34"/>
          <w:sz w:val="24"/>
        </w:rPr>
        <w:t> </w:t>
      </w:r>
      <w:r>
        <w:rPr>
          <w:rFonts w:ascii="Calibri"/>
          <w:i/>
          <w:spacing w:val="-1"/>
          <w:sz w:val="24"/>
        </w:rPr>
        <w:t>such</w:t>
      </w:r>
      <w:r>
        <w:rPr>
          <w:rFonts w:ascii="Calibri"/>
          <w:i/>
          <w:spacing w:val="34"/>
          <w:sz w:val="24"/>
        </w:rPr>
        <w:t> </w:t>
      </w:r>
      <w:r>
        <w:rPr>
          <w:rFonts w:ascii="Calibri"/>
          <w:i/>
          <w:spacing w:val="-2"/>
          <w:sz w:val="24"/>
        </w:rPr>
        <w:t>as,</w:t>
      </w:r>
      <w:r>
        <w:rPr>
          <w:rFonts w:ascii="Calibri"/>
          <w:i/>
          <w:spacing w:val="35"/>
          <w:sz w:val="24"/>
        </w:rPr>
        <w:t> </w:t>
      </w:r>
      <w:r>
        <w:rPr>
          <w:rFonts w:ascii="Calibri"/>
          <w:i/>
          <w:spacing w:val="-1"/>
          <w:sz w:val="24"/>
        </w:rPr>
        <w:t>but</w:t>
      </w:r>
      <w:r>
        <w:rPr>
          <w:rFonts w:ascii="Calibri"/>
          <w:i/>
          <w:spacing w:val="35"/>
          <w:sz w:val="24"/>
        </w:rPr>
        <w:t> </w:t>
      </w:r>
      <w:r>
        <w:rPr>
          <w:rFonts w:ascii="Calibri"/>
          <w:i/>
          <w:spacing w:val="-1"/>
          <w:sz w:val="24"/>
        </w:rPr>
        <w:t>not</w:t>
      </w:r>
      <w:r>
        <w:rPr>
          <w:rFonts w:ascii="Calibri"/>
          <w:i/>
          <w:spacing w:val="34"/>
          <w:sz w:val="24"/>
        </w:rPr>
        <w:t> </w:t>
      </w:r>
      <w:r>
        <w:rPr>
          <w:rFonts w:ascii="Calibri"/>
          <w:i/>
          <w:spacing w:val="-1"/>
          <w:sz w:val="24"/>
        </w:rPr>
        <w:t>limited</w:t>
      </w:r>
      <w:r>
        <w:rPr>
          <w:rFonts w:ascii="Calibri"/>
          <w:i/>
          <w:spacing w:val="34"/>
          <w:sz w:val="24"/>
        </w:rPr>
        <w:t> </w:t>
      </w:r>
      <w:r>
        <w:rPr>
          <w:rFonts w:ascii="Calibri"/>
          <w:i/>
          <w:sz w:val="24"/>
        </w:rPr>
        <w:t>to,</w:t>
      </w:r>
      <w:r>
        <w:rPr>
          <w:rFonts w:ascii="Calibri"/>
          <w:i/>
          <w:spacing w:val="33"/>
          <w:sz w:val="24"/>
        </w:rPr>
        <w:t> </w:t>
      </w:r>
      <w:r>
        <w:rPr>
          <w:rFonts w:ascii="Calibri"/>
          <w:i/>
          <w:spacing w:val="-2"/>
          <w:sz w:val="24"/>
        </w:rPr>
        <w:t>tanks</w:t>
      </w:r>
      <w:r>
        <w:rPr>
          <w:rFonts w:ascii="Calibri"/>
          <w:i/>
          <w:spacing w:val="34"/>
          <w:sz w:val="24"/>
        </w:rPr>
        <w:t> </w:t>
      </w:r>
      <w:r>
        <w:rPr>
          <w:rFonts w:ascii="Calibri"/>
          <w:i/>
          <w:spacing w:val="-1"/>
          <w:sz w:val="24"/>
        </w:rPr>
        <w:t>containing</w:t>
      </w:r>
      <w:r>
        <w:rPr>
          <w:rFonts w:ascii="Calibri"/>
          <w:i/>
          <w:spacing w:val="95"/>
          <w:sz w:val="24"/>
        </w:rPr>
        <w:t> </w:t>
      </w:r>
      <w:r>
        <w:rPr>
          <w:rFonts w:ascii="Calibri"/>
          <w:i/>
          <w:spacing w:val="-1"/>
          <w:sz w:val="24"/>
        </w:rPr>
        <w:t>gases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liquids;</w:t>
      </w:r>
      <w:r>
        <w:rPr>
          <w:rFonts w:ascii="Calibri"/>
          <w:sz w:val="24"/>
        </w:rPr>
      </w:r>
    </w:p>
    <w:p>
      <w:pPr>
        <w:numPr>
          <w:ilvl w:val="0"/>
          <w:numId w:val="9"/>
        </w:numPr>
        <w:tabs>
          <w:tab w:pos="820" w:val="left" w:leader="none"/>
        </w:tabs>
        <w:spacing w:line="240" w:lineRule="auto" w:before="5"/>
        <w:ind w:left="820" w:right="116" w:hanging="36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Buildings</w:t>
      </w:r>
      <w:r>
        <w:rPr>
          <w:rFonts w:ascii="Calibri"/>
          <w:i/>
          <w:spacing w:val="8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8"/>
          <w:sz w:val="24"/>
        </w:rPr>
        <w:t> </w:t>
      </w:r>
      <w:r>
        <w:rPr>
          <w:rFonts w:ascii="Calibri"/>
          <w:i/>
          <w:sz w:val="24"/>
        </w:rPr>
        <w:t>units</w:t>
      </w:r>
      <w:r>
        <w:rPr>
          <w:rFonts w:ascii="Calibri"/>
          <w:i/>
          <w:spacing w:val="8"/>
          <w:sz w:val="24"/>
        </w:rPr>
        <w:t> </w:t>
      </w:r>
      <w:r>
        <w:rPr>
          <w:rFonts w:ascii="Calibri"/>
          <w:i/>
          <w:spacing w:val="-2"/>
          <w:sz w:val="24"/>
        </w:rPr>
        <w:t>and</w:t>
      </w:r>
      <w:r>
        <w:rPr>
          <w:rFonts w:ascii="Calibri"/>
          <w:i/>
          <w:spacing w:val="8"/>
          <w:sz w:val="24"/>
        </w:rPr>
        <w:t> </w:t>
      </w:r>
      <w:r>
        <w:rPr>
          <w:rFonts w:ascii="Calibri"/>
          <w:i/>
          <w:spacing w:val="-1"/>
          <w:sz w:val="24"/>
        </w:rPr>
        <w:t>all</w:t>
      </w:r>
      <w:r>
        <w:rPr>
          <w:rFonts w:ascii="Calibri"/>
          <w:i/>
          <w:spacing w:val="12"/>
          <w:sz w:val="24"/>
        </w:rPr>
        <w:t> </w:t>
      </w:r>
      <w:r>
        <w:rPr>
          <w:rFonts w:ascii="Calibri"/>
          <w:i/>
          <w:sz w:val="24"/>
        </w:rPr>
        <w:t>their</w:t>
      </w:r>
      <w:r>
        <w:rPr>
          <w:rFonts w:ascii="Calibri"/>
          <w:i/>
          <w:spacing w:val="7"/>
          <w:sz w:val="24"/>
        </w:rPr>
        <w:t> </w:t>
      </w:r>
      <w:r>
        <w:rPr>
          <w:rFonts w:ascii="Calibri"/>
          <w:i/>
          <w:spacing w:val="-1"/>
          <w:sz w:val="24"/>
        </w:rPr>
        <w:t>contents</w:t>
      </w:r>
      <w:r>
        <w:rPr>
          <w:rFonts w:ascii="Calibri"/>
          <w:i/>
          <w:spacing w:val="7"/>
          <w:sz w:val="24"/>
        </w:rPr>
        <w:t> </w:t>
      </w:r>
      <w:r>
        <w:rPr>
          <w:rFonts w:ascii="Calibri"/>
          <w:i/>
          <w:sz w:val="24"/>
        </w:rPr>
        <w:t>if</w:t>
      </w:r>
      <w:r>
        <w:rPr>
          <w:rFonts w:ascii="Calibri"/>
          <w:i/>
          <w:spacing w:val="8"/>
          <w:sz w:val="24"/>
        </w:rPr>
        <w:t> </w:t>
      </w:r>
      <w:r>
        <w:rPr>
          <w:rFonts w:ascii="Calibri"/>
          <w:i/>
          <w:spacing w:val="-1"/>
          <w:sz w:val="24"/>
        </w:rPr>
        <w:t>more</w:t>
      </w:r>
      <w:r>
        <w:rPr>
          <w:rFonts w:ascii="Calibri"/>
          <w:i/>
          <w:spacing w:val="9"/>
          <w:sz w:val="24"/>
        </w:rPr>
        <w:t> </w:t>
      </w:r>
      <w:r>
        <w:rPr>
          <w:rFonts w:ascii="Calibri"/>
          <w:i/>
          <w:spacing w:val="-2"/>
          <w:sz w:val="24"/>
        </w:rPr>
        <w:t>than</w:t>
      </w:r>
      <w:r>
        <w:rPr>
          <w:rFonts w:ascii="Calibri"/>
          <w:i/>
          <w:spacing w:val="8"/>
          <w:sz w:val="24"/>
        </w:rPr>
        <w:t> </w:t>
      </w:r>
      <w:r>
        <w:rPr>
          <w:rFonts w:ascii="Calibri"/>
          <w:i/>
          <w:sz w:val="24"/>
        </w:rPr>
        <w:t>49</w:t>
      </w:r>
      <w:r>
        <w:rPr>
          <w:rFonts w:ascii="Calibri"/>
          <w:i/>
          <w:spacing w:val="9"/>
          <w:sz w:val="24"/>
        </w:rPr>
        <w:t> </w:t>
      </w:r>
      <w:r>
        <w:rPr>
          <w:rFonts w:ascii="Calibri"/>
          <w:i/>
          <w:spacing w:val="-1"/>
          <w:sz w:val="24"/>
        </w:rPr>
        <w:t>percent</w:t>
      </w:r>
      <w:r>
        <w:rPr>
          <w:rFonts w:ascii="Calibri"/>
          <w:i/>
          <w:spacing w:val="10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8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9"/>
          <w:sz w:val="24"/>
        </w:rPr>
        <w:t> </w:t>
      </w:r>
      <w:r>
        <w:rPr>
          <w:rFonts w:ascii="Calibri"/>
          <w:i/>
          <w:spacing w:val="-1"/>
          <w:sz w:val="24"/>
        </w:rPr>
        <w:t>actual</w:t>
      </w:r>
      <w:r>
        <w:rPr>
          <w:rFonts w:ascii="Calibri"/>
          <w:i/>
          <w:spacing w:val="9"/>
          <w:sz w:val="24"/>
        </w:rPr>
        <w:t> </w:t>
      </w:r>
      <w:r>
        <w:rPr>
          <w:rFonts w:ascii="Calibri"/>
          <w:i/>
          <w:spacing w:val="-1"/>
          <w:sz w:val="24"/>
        </w:rPr>
        <w:t>cash</w:t>
      </w:r>
      <w:r>
        <w:rPr>
          <w:rFonts w:ascii="Calibri"/>
          <w:i/>
          <w:spacing w:val="8"/>
          <w:sz w:val="24"/>
        </w:rPr>
        <w:t> </w:t>
      </w:r>
      <w:r>
        <w:rPr>
          <w:rFonts w:ascii="Calibri"/>
          <w:i/>
          <w:spacing w:val="-1"/>
          <w:sz w:val="24"/>
        </w:rPr>
        <w:t>value</w:t>
      </w:r>
      <w:r>
        <w:rPr>
          <w:rFonts w:ascii="Calibri"/>
          <w:i/>
          <w:spacing w:val="70"/>
          <w:w w:val="99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-8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1"/>
          <w:sz w:val="24"/>
        </w:rPr>
        <w:t> </w:t>
      </w:r>
      <w:r>
        <w:rPr>
          <w:rFonts w:ascii="Calibri"/>
          <w:i/>
          <w:spacing w:val="-1"/>
          <w:sz w:val="24"/>
        </w:rPr>
        <w:t>building</w:t>
      </w:r>
      <w:r>
        <w:rPr>
          <w:rFonts w:ascii="Calibri"/>
          <w:i/>
          <w:spacing w:val="-9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9"/>
          <w:sz w:val="24"/>
        </w:rPr>
        <w:t> </w:t>
      </w:r>
      <w:r>
        <w:rPr>
          <w:rFonts w:ascii="Calibri"/>
          <w:i/>
          <w:spacing w:val="-1"/>
          <w:sz w:val="24"/>
        </w:rPr>
        <w:t>unit</w:t>
      </w:r>
      <w:r>
        <w:rPr>
          <w:rFonts w:ascii="Calibri"/>
          <w:i/>
          <w:spacing w:val="-8"/>
          <w:sz w:val="24"/>
        </w:rPr>
        <w:t> </w:t>
      </w:r>
      <w:r>
        <w:rPr>
          <w:rFonts w:ascii="Calibri"/>
          <w:i/>
          <w:sz w:val="24"/>
        </w:rPr>
        <w:t>is</w:t>
      </w:r>
      <w:r>
        <w:rPr>
          <w:rFonts w:ascii="Calibri"/>
          <w:i/>
          <w:spacing w:val="-8"/>
          <w:sz w:val="24"/>
        </w:rPr>
        <w:t> </w:t>
      </w:r>
      <w:r>
        <w:rPr>
          <w:rFonts w:ascii="Calibri"/>
          <w:i/>
          <w:spacing w:val="-1"/>
          <w:sz w:val="24"/>
        </w:rPr>
        <w:t>below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pacing w:val="-1"/>
          <w:sz w:val="24"/>
        </w:rPr>
        <w:t>ground,</w:t>
      </w:r>
      <w:r>
        <w:rPr>
          <w:rFonts w:ascii="Calibri"/>
          <w:i/>
          <w:spacing w:val="-9"/>
          <w:sz w:val="24"/>
        </w:rPr>
        <w:t> </w:t>
      </w:r>
      <w:r>
        <w:rPr>
          <w:rFonts w:ascii="Calibri"/>
          <w:i/>
          <w:spacing w:val="-1"/>
          <w:sz w:val="24"/>
        </w:rPr>
        <w:t>unless</w:t>
      </w:r>
      <w:r>
        <w:rPr>
          <w:rFonts w:ascii="Calibri"/>
          <w:i/>
          <w:spacing w:val="-8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8"/>
          <w:sz w:val="24"/>
        </w:rPr>
        <w:t> </w:t>
      </w:r>
      <w:r>
        <w:rPr>
          <w:rFonts w:ascii="Calibri"/>
          <w:i/>
          <w:spacing w:val="-1"/>
          <w:sz w:val="24"/>
        </w:rPr>
        <w:t>lowest</w:t>
      </w:r>
      <w:r>
        <w:rPr>
          <w:rFonts w:ascii="Calibri"/>
          <w:i/>
          <w:spacing w:val="-10"/>
          <w:sz w:val="24"/>
        </w:rPr>
        <w:t> </w:t>
      </w:r>
      <w:r>
        <w:rPr>
          <w:rFonts w:ascii="Calibri"/>
          <w:i/>
          <w:spacing w:val="-1"/>
          <w:sz w:val="24"/>
        </w:rPr>
        <w:t>level</w:t>
      </w:r>
      <w:r>
        <w:rPr>
          <w:rFonts w:ascii="Calibri"/>
          <w:i/>
          <w:spacing w:val="-8"/>
          <w:sz w:val="24"/>
        </w:rPr>
        <w:t> </w:t>
      </w:r>
      <w:r>
        <w:rPr>
          <w:rFonts w:ascii="Calibri"/>
          <w:i/>
          <w:spacing w:val="-2"/>
          <w:sz w:val="24"/>
        </w:rPr>
        <w:t>is</w:t>
      </w:r>
      <w:r>
        <w:rPr>
          <w:rFonts w:ascii="Calibri"/>
          <w:i/>
          <w:spacing w:val="-9"/>
          <w:sz w:val="24"/>
        </w:rPr>
        <w:t> </w:t>
      </w:r>
      <w:r>
        <w:rPr>
          <w:rFonts w:ascii="Calibri"/>
          <w:i/>
          <w:spacing w:val="-1"/>
          <w:sz w:val="24"/>
        </w:rPr>
        <w:t>at</w:t>
      </w:r>
      <w:r>
        <w:rPr>
          <w:rFonts w:ascii="Calibri"/>
          <w:i/>
          <w:spacing w:val="-10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8"/>
          <w:sz w:val="24"/>
        </w:rPr>
        <w:t> </w:t>
      </w:r>
      <w:r>
        <w:rPr>
          <w:rFonts w:ascii="Calibri"/>
          <w:i/>
          <w:spacing w:val="-1"/>
          <w:sz w:val="24"/>
        </w:rPr>
        <w:t>above</w:t>
      </w:r>
      <w:r>
        <w:rPr>
          <w:rFonts w:ascii="Calibri"/>
          <w:i/>
          <w:spacing w:val="-11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0"/>
          <w:sz w:val="24"/>
        </w:rPr>
        <w:t> </w:t>
      </w:r>
      <w:r>
        <w:rPr>
          <w:rFonts w:ascii="Calibri"/>
          <w:i/>
          <w:spacing w:val="-1"/>
          <w:sz w:val="24"/>
        </w:rPr>
        <w:t>base</w:t>
      </w:r>
      <w:r>
        <w:rPr>
          <w:rFonts w:ascii="Calibri"/>
          <w:i/>
          <w:spacing w:val="-8"/>
          <w:sz w:val="24"/>
        </w:rPr>
        <w:t> </w:t>
      </w:r>
      <w:r>
        <w:rPr>
          <w:rFonts w:ascii="Calibri"/>
          <w:i/>
          <w:spacing w:val="-1"/>
          <w:sz w:val="24"/>
        </w:rPr>
        <w:t>flood</w:t>
      </w:r>
      <w:r>
        <w:rPr>
          <w:rFonts w:ascii="Calibri"/>
          <w:i/>
          <w:spacing w:val="61"/>
          <w:sz w:val="24"/>
        </w:rPr>
        <w:t> </w:t>
      </w:r>
      <w:r>
        <w:rPr>
          <w:rFonts w:ascii="Calibri"/>
          <w:i/>
          <w:sz w:val="24"/>
        </w:rPr>
        <w:t>elevation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2"/>
          <w:sz w:val="24"/>
        </w:rPr>
        <w:t>and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is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below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ground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by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reason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earth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having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been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used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as insulation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material</w:t>
      </w:r>
      <w:r>
        <w:rPr>
          <w:rFonts w:ascii="Calibri"/>
          <w:i/>
          <w:spacing w:val="76"/>
          <w:sz w:val="24"/>
        </w:rPr>
        <w:t>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conjunction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with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energy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efficient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building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techniques;</w:t>
      </w:r>
      <w:r>
        <w:rPr>
          <w:rFonts w:ascii="Calibri"/>
          <w:sz w:val="24"/>
        </w:rPr>
      </w:r>
    </w:p>
    <w:p>
      <w:pPr>
        <w:numPr>
          <w:ilvl w:val="0"/>
          <w:numId w:val="9"/>
        </w:numPr>
        <w:tabs>
          <w:tab w:pos="820" w:val="left" w:leader="none"/>
        </w:tabs>
        <w:spacing w:line="304" w:lineRule="exact" w:before="0"/>
        <w:ind w:left="82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Fences,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retaining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walls,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seawalls,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bulkheads,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wharves,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piers,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bridges,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and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docks;</w:t>
      </w:r>
      <w:r>
        <w:rPr>
          <w:rFonts w:ascii="Calibri"/>
          <w:sz w:val="24"/>
        </w:rPr>
      </w:r>
    </w:p>
    <w:p>
      <w:pPr>
        <w:numPr>
          <w:ilvl w:val="0"/>
          <w:numId w:val="9"/>
        </w:numPr>
        <w:tabs>
          <w:tab w:pos="820" w:val="left" w:leader="none"/>
        </w:tabs>
        <w:spacing w:line="305" w:lineRule="exact" w:before="0"/>
        <w:ind w:left="82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Aircraft 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watercraft,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z w:val="24"/>
        </w:rPr>
        <w:t>their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furnishings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and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equipment;</w:t>
      </w:r>
      <w:r>
        <w:rPr>
          <w:rFonts w:ascii="Calibri"/>
          <w:sz w:val="24"/>
        </w:rPr>
      </w:r>
    </w:p>
    <w:p>
      <w:pPr>
        <w:numPr>
          <w:ilvl w:val="0"/>
          <w:numId w:val="9"/>
        </w:numPr>
        <w:tabs>
          <w:tab w:pos="820" w:val="left" w:leader="none"/>
        </w:tabs>
        <w:spacing w:line="241" w:lineRule="auto" w:before="0"/>
        <w:ind w:left="820" w:right="117" w:hanging="36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Hot</w:t>
      </w:r>
      <w:r>
        <w:rPr>
          <w:rFonts w:ascii="Calibri"/>
          <w:i/>
          <w:spacing w:val="5"/>
          <w:sz w:val="24"/>
        </w:rPr>
        <w:t> </w:t>
      </w:r>
      <w:r>
        <w:rPr>
          <w:rFonts w:ascii="Calibri"/>
          <w:i/>
          <w:spacing w:val="-1"/>
          <w:sz w:val="24"/>
        </w:rPr>
        <w:t>tubs</w:t>
      </w:r>
      <w:r>
        <w:rPr>
          <w:rFonts w:ascii="Calibri"/>
          <w:i/>
          <w:spacing w:val="5"/>
          <w:sz w:val="24"/>
        </w:rPr>
        <w:t> </w:t>
      </w:r>
      <w:r>
        <w:rPr>
          <w:rFonts w:ascii="Calibri"/>
          <w:i/>
          <w:spacing w:val="-2"/>
          <w:sz w:val="24"/>
        </w:rPr>
        <w:t>and</w:t>
      </w:r>
      <w:r>
        <w:rPr>
          <w:rFonts w:ascii="Calibri"/>
          <w:i/>
          <w:spacing w:val="3"/>
          <w:sz w:val="24"/>
        </w:rPr>
        <w:t> </w:t>
      </w:r>
      <w:r>
        <w:rPr>
          <w:rFonts w:ascii="Calibri"/>
          <w:i/>
          <w:spacing w:val="-1"/>
          <w:sz w:val="24"/>
        </w:rPr>
        <w:t>spas</w:t>
      </w:r>
      <w:r>
        <w:rPr>
          <w:rFonts w:ascii="Calibri"/>
          <w:i/>
          <w:spacing w:val="5"/>
          <w:sz w:val="24"/>
        </w:rPr>
        <w:t> </w:t>
      </w:r>
      <w:r>
        <w:rPr>
          <w:rFonts w:ascii="Calibri"/>
          <w:i/>
          <w:spacing w:val="-1"/>
          <w:sz w:val="24"/>
        </w:rPr>
        <w:t>that</w:t>
      </w:r>
      <w:r>
        <w:rPr>
          <w:rFonts w:ascii="Calibri"/>
          <w:i/>
          <w:spacing w:val="3"/>
          <w:sz w:val="24"/>
        </w:rPr>
        <w:t> </w:t>
      </w:r>
      <w:r>
        <w:rPr>
          <w:rFonts w:ascii="Calibri"/>
          <w:i/>
          <w:spacing w:val="-1"/>
          <w:sz w:val="24"/>
        </w:rPr>
        <w:t>are</w:t>
      </w:r>
      <w:r>
        <w:rPr>
          <w:rFonts w:ascii="Calibri"/>
          <w:i/>
          <w:spacing w:val="6"/>
          <w:sz w:val="24"/>
        </w:rPr>
        <w:t> </w:t>
      </w:r>
      <w:r>
        <w:rPr>
          <w:rFonts w:ascii="Calibri"/>
          <w:i/>
          <w:spacing w:val="-1"/>
          <w:sz w:val="24"/>
        </w:rPr>
        <w:t>not</w:t>
      </w:r>
      <w:r>
        <w:rPr>
          <w:rFonts w:ascii="Calibri"/>
          <w:i/>
          <w:spacing w:val="6"/>
          <w:sz w:val="24"/>
        </w:rPr>
        <w:t> </w:t>
      </w:r>
      <w:r>
        <w:rPr>
          <w:rFonts w:ascii="Calibri"/>
          <w:i/>
          <w:spacing w:val="-1"/>
          <w:sz w:val="24"/>
        </w:rPr>
        <w:t>bathroom</w:t>
      </w:r>
      <w:r>
        <w:rPr>
          <w:rFonts w:ascii="Calibri"/>
          <w:i/>
          <w:spacing w:val="4"/>
          <w:sz w:val="24"/>
        </w:rPr>
        <w:t> </w:t>
      </w:r>
      <w:r>
        <w:rPr>
          <w:rFonts w:ascii="Calibri"/>
          <w:i/>
          <w:spacing w:val="-1"/>
          <w:sz w:val="24"/>
        </w:rPr>
        <w:t>fixtures,</w:t>
      </w:r>
      <w:r>
        <w:rPr>
          <w:rFonts w:ascii="Calibri"/>
          <w:i/>
          <w:spacing w:val="5"/>
          <w:sz w:val="24"/>
        </w:rPr>
        <w:t> </w:t>
      </w:r>
      <w:r>
        <w:rPr>
          <w:rFonts w:ascii="Calibri"/>
          <w:i/>
          <w:spacing w:val="-2"/>
          <w:sz w:val="24"/>
        </w:rPr>
        <w:t>and</w:t>
      </w:r>
      <w:r>
        <w:rPr>
          <w:rFonts w:ascii="Calibri"/>
          <w:i/>
          <w:spacing w:val="3"/>
          <w:sz w:val="24"/>
        </w:rPr>
        <w:t> </w:t>
      </w:r>
      <w:r>
        <w:rPr>
          <w:rFonts w:ascii="Calibri"/>
          <w:i/>
          <w:spacing w:val="-1"/>
          <w:sz w:val="24"/>
        </w:rPr>
        <w:t>swimming</w:t>
      </w:r>
      <w:r>
        <w:rPr>
          <w:rFonts w:ascii="Calibri"/>
          <w:i/>
          <w:spacing w:val="4"/>
          <w:sz w:val="24"/>
        </w:rPr>
        <w:t> </w:t>
      </w:r>
      <w:r>
        <w:rPr>
          <w:rFonts w:ascii="Calibri"/>
          <w:i/>
          <w:spacing w:val="-1"/>
          <w:sz w:val="24"/>
        </w:rPr>
        <w:t>pools,</w:t>
      </w:r>
      <w:r>
        <w:rPr>
          <w:rFonts w:ascii="Calibri"/>
          <w:i/>
          <w:spacing w:val="5"/>
          <w:sz w:val="24"/>
        </w:rPr>
        <w:t> </w:t>
      </w:r>
      <w:r>
        <w:rPr>
          <w:rFonts w:ascii="Calibri"/>
          <w:i/>
          <w:spacing w:val="-2"/>
          <w:sz w:val="24"/>
        </w:rPr>
        <w:t>and</w:t>
      </w:r>
      <w:r>
        <w:rPr>
          <w:rFonts w:ascii="Calibri"/>
          <w:i/>
          <w:spacing w:val="3"/>
          <w:sz w:val="24"/>
        </w:rPr>
        <w:t> </w:t>
      </w:r>
      <w:r>
        <w:rPr>
          <w:rFonts w:ascii="Calibri"/>
          <w:i/>
          <w:sz w:val="24"/>
        </w:rPr>
        <w:t>their</w:t>
      </w:r>
      <w:r>
        <w:rPr>
          <w:rFonts w:ascii="Calibri"/>
          <w:i/>
          <w:spacing w:val="71"/>
          <w:w w:val="99"/>
          <w:sz w:val="24"/>
        </w:rPr>
        <w:t> </w:t>
      </w:r>
      <w:r>
        <w:rPr>
          <w:rFonts w:ascii="Calibri"/>
          <w:i/>
          <w:spacing w:val="-1"/>
          <w:sz w:val="24"/>
        </w:rPr>
        <w:t>equipment</w:t>
      </w:r>
      <w:r>
        <w:rPr>
          <w:rFonts w:ascii="Calibri"/>
          <w:i/>
          <w:spacing w:val="-16"/>
          <w:sz w:val="24"/>
        </w:rPr>
        <w:t> </w:t>
      </w:r>
      <w:r>
        <w:rPr>
          <w:rFonts w:ascii="Calibri"/>
          <w:i/>
          <w:spacing w:val="-1"/>
          <w:sz w:val="24"/>
        </w:rPr>
        <w:t>such</w:t>
      </w:r>
      <w:r>
        <w:rPr>
          <w:rFonts w:ascii="Calibri"/>
          <w:i/>
          <w:spacing w:val="-15"/>
          <w:sz w:val="24"/>
        </w:rPr>
        <w:t> </w:t>
      </w:r>
      <w:r>
        <w:rPr>
          <w:rFonts w:ascii="Calibri"/>
          <w:i/>
          <w:spacing w:val="-1"/>
          <w:sz w:val="24"/>
        </w:rPr>
        <w:t>as,</w:t>
      </w:r>
      <w:r>
        <w:rPr>
          <w:rFonts w:ascii="Calibri"/>
          <w:i/>
          <w:spacing w:val="-17"/>
          <w:sz w:val="24"/>
        </w:rPr>
        <w:t> </w:t>
      </w:r>
      <w:r>
        <w:rPr>
          <w:rFonts w:ascii="Calibri"/>
          <w:i/>
          <w:spacing w:val="-1"/>
          <w:sz w:val="24"/>
        </w:rPr>
        <w:t>but</w:t>
      </w:r>
      <w:r>
        <w:rPr>
          <w:rFonts w:ascii="Calibri"/>
          <w:i/>
          <w:spacing w:val="-15"/>
          <w:sz w:val="24"/>
        </w:rPr>
        <w:t> </w:t>
      </w:r>
      <w:r>
        <w:rPr>
          <w:rFonts w:ascii="Calibri"/>
          <w:i/>
          <w:sz w:val="24"/>
        </w:rPr>
        <w:t>not</w:t>
      </w:r>
      <w:r>
        <w:rPr>
          <w:rFonts w:ascii="Calibri"/>
          <w:i/>
          <w:spacing w:val="-16"/>
          <w:sz w:val="24"/>
        </w:rPr>
        <w:t> </w:t>
      </w:r>
      <w:r>
        <w:rPr>
          <w:rFonts w:ascii="Calibri"/>
          <w:i/>
          <w:sz w:val="24"/>
        </w:rPr>
        <w:t>limited</w:t>
      </w:r>
      <w:r>
        <w:rPr>
          <w:rFonts w:ascii="Calibri"/>
          <w:i/>
          <w:spacing w:val="-17"/>
          <w:sz w:val="24"/>
        </w:rPr>
        <w:t> </w:t>
      </w:r>
      <w:r>
        <w:rPr>
          <w:rFonts w:ascii="Calibri"/>
          <w:i/>
          <w:sz w:val="24"/>
        </w:rPr>
        <w:t>to,</w:t>
      </w:r>
      <w:r>
        <w:rPr>
          <w:rFonts w:ascii="Calibri"/>
          <w:i/>
          <w:spacing w:val="-16"/>
          <w:sz w:val="24"/>
        </w:rPr>
        <w:t> </w:t>
      </w:r>
      <w:r>
        <w:rPr>
          <w:rFonts w:ascii="Calibri"/>
          <w:i/>
          <w:spacing w:val="-1"/>
          <w:sz w:val="24"/>
        </w:rPr>
        <w:t>heaters,</w:t>
      </w:r>
      <w:r>
        <w:rPr>
          <w:rFonts w:ascii="Calibri"/>
          <w:i/>
          <w:spacing w:val="-17"/>
          <w:sz w:val="24"/>
        </w:rPr>
        <w:t> </w:t>
      </w:r>
      <w:r>
        <w:rPr>
          <w:rFonts w:ascii="Calibri"/>
          <w:i/>
          <w:spacing w:val="-1"/>
          <w:sz w:val="24"/>
        </w:rPr>
        <w:t>filters,</w:t>
      </w:r>
      <w:r>
        <w:rPr>
          <w:rFonts w:ascii="Calibri"/>
          <w:i/>
          <w:spacing w:val="-16"/>
          <w:sz w:val="24"/>
        </w:rPr>
        <w:t> </w:t>
      </w:r>
      <w:r>
        <w:rPr>
          <w:rFonts w:ascii="Calibri"/>
          <w:i/>
          <w:spacing w:val="-1"/>
          <w:sz w:val="24"/>
        </w:rPr>
        <w:t>pumps,</w:t>
      </w:r>
      <w:r>
        <w:rPr>
          <w:rFonts w:ascii="Calibri"/>
          <w:i/>
          <w:spacing w:val="-13"/>
          <w:sz w:val="24"/>
        </w:rPr>
        <w:t> </w:t>
      </w:r>
      <w:r>
        <w:rPr>
          <w:rFonts w:ascii="Calibri"/>
          <w:i/>
          <w:spacing w:val="-2"/>
          <w:sz w:val="24"/>
        </w:rPr>
        <w:t>and</w:t>
      </w:r>
      <w:r>
        <w:rPr>
          <w:rFonts w:ascii="Calibri"/>
          <w:i/>
          <w:spacing w:val="-15"/>
          <w:sz w:val="24"/>
        </w:rPr>
        <w:t> </w:t>
      </w:r>
      <w:r>
        <w:rPr>
          <w:rFonts w:ascii="Calibri"/>
          <w:i/>
          <w:spacing w:val="-1"/>
          <w:sz w:val="24"/>
        </w:rPr>
        <w:t>pipes,</w:t>
      </w:r>
      <w:r>
        <w:rPr>
          <w:rFonts w:ascii="Calibri"/>
          <w:i/>
          <w:spacing w:val="-16"/>
          <w:sz w:val="24"/>
        </w:rPr>
        <w:t> </w:t>
      </w:r>
      <w:r>
        <w:rPr>
          <w:rFonts w:ascii="Calibri"/>
          <w:i/>
          <w:sz w:val="24"/>
        </w:rPr>
        <w:t>wherever</w:t>
      </w:r>
      <w:r>
        <w:rPr>
          <w:rFonts w:ascii="Calibri"/>
          <w:i/>
          <w:spacing w:val="-18"/>
          <w:sz w:val="24"/>
        </w:rPr>
        <w:t> </w:t>
      </w:r>
      <w:r>
        <w:rPr>
          <w:rFonts w:ascii="Calibri"/>
          <w:i/>
          <w:spacing w:val="-1"/>
          <w:sz w:val="24"/>
        </w:rPr>
        <w:t>located;</w:t>
      </w:r>
      <w:r>
        <w:rPr>
          <w:rFonts w:ascii="Calibri"/>
          <w:sz w:val="24"/>
        </w:rPr>
      </w:r>
    </w:p>
    <w:p>
      <w:pPr>
        <w:numPr>
          <w:ilvl w:val="0"/>
          <w:numId w:val="9"/>
        </w:numPr>
        <w:tabs>
          <w:tab w:pos="820" w:val="left" w:leader="none"/>
        </w:tabs>
        <w:spacing w:line="292" w:lineRule="exact" w:before="4"/>
        <w:ind w:left="820" w:right="119" w:hanging="36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Property</w:t>
      </w:r>
      <w:r>
        <w:rPr>
          <w:rFonts w:ascii="Calibri"/>
          <w:i/>
          <w:spacing w:val="4"/>
          <w:sz w:val="24"/>
        </w:rPr>
        <w:t> </w:t>
      </w:r>
      <w:r>
        <w:rPr>
          <w:rFonts w:ascii="Calibri"/>
          <w:i/>
          <w:spacing w:val="-1"/>
          <w:sz w:val="24"/>
        </w:rPr>
        <w:t>not</w:t>
      </w:r>
      <w:r>
        <w:rPr>
          <w:rFonts w:ascii="Calibri"/>
          <w:i/>
          <w:spacing w:val="4"/>
          <w:sz w:val="24"/>
        </w:rPr>
        <w:t> </w:t>
      </w:r>
      <w:r>
        <w:rPr>
          <w:rFonts w:ascii="Calibri"/>
          <w:i/>
          <w:spacing w:val="-1"/>
          <w:sz w:val="24"/>
        </w:rPr>
        <w:t>eligible</w:t>
      </w:r>
      <w:r>
        <w:rPr>
          <w:rFonts w:ascii="Calibri"/>
          <w:i/>
          <w:spacing w:val="4"/>
          <w:sz w:val="24"/>
        </w:rPr>
        <w:t> </w:t>
      </w:r>
      <w:r>
        <w:rPr>
          <w:rFonts w:ascii="Calibri"/>
          <w:i/>
          <w:sz w:val="24"/>
        </w:rPr>
        <w:t>for</w:t>
      </w:r>
      <w:r>
        <w:rPr>
          <w:rFonts w:ascii="Calibri"/>
          <w:i/>
          <w:spacing w:val="4"/>
          <w:sz w:val="24"/>
        </w:rPr>
        <w:t> </w:t>
      </w:r>
      <w:r>
        <w:rPr>
          <w:rFonts w:ascii="Calibri"/>
          <w:i/>
          <w:spacing w:val="-1"/>
          <w:sz w:val="24"/>
        </w:rPr>
        <w:t>flood</w:t>
      </w:r>
      <w:r>
        <w:rPr>
          <w:rFonts w:ascii="Calibri"/>
          <w:i/>
          <w:spacing w:val="2"/>
          <w:sz w:val="24"/>
        </w:rPr>
        <w:t> </w:t>
      </w:r>
      <w:r>
        <w:rPr>
          <w:rFonts w:ascii="Calibri"/>
          <w:i/>
          <w:spacing w:val="-1"/>
          <w:sz w:val="24"/>
        </w:rPr>
        <w:t>insurance</w:t>
      </w:r>
      <w:r>
        <w:rPr>
          <w:rFonts w:ascii="Calibri"/>
          <w:i/>
          <w:spacing w:val="4"/>
          <w:sz w:val="24"/>
        </w:rPr>
        <w:t> </w:t>
      </w:r>
      <w:r>
        <w:rPr>
          <w:rFonts w:ascii="Calibri"/>
          <w:i/>
          <w:spacing w:val="-1"/>
          <w:sz w:val="24"/>
        </w:rPr>
        <w:t>pursuant</w:t>
      </w:r>
      <w:r>
        <w:rPr>
          <w:rFonts w:ascii="Calibri"/>
          <w:i/>
          <w:spacing w:val="4"/>
          <w:sz w:val="24"/>
        </w:rPr>
        <w:t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4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4"/>
          <w:sz w:val="24"/>
        </w:rPr>
        <w:t> </w:t>
      </w:r>
      <w:r>
        <w:rPr>
          <w:rFonts w:ascii="Calibri"/>
          <w:i/>
          <w:spacing w:val="-1"/>
          <w:sz w:val="24"/>
        </w:rPr>
        <w:t>provisions</w:t>
      </w:r>
      <w:r>
        <w:rPr>
          <w:rFonts w:ascii="Calibri"/>
          <w:i/>
          <w:spacing w:val="3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5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4"/>
          <w:sz w:val="24"/>
        </w:rPr>
        <w:t> </w:t>
      </w:r>
      <w:r>
        <w:rPr>
          <w:rFonts w:ascii="Calibri"/>
          <w:i/>
          <w:spacing w:val="-1"/>
          <w:sz w:val="24"/>
        </w:rPr>
        <w:t>Coastal</w:t>
      </w:r>
      <w:r>
        <w:rPr>
          <w:rFonts w:ascii="Calibri"/>
          <w:i/>
          <w:spacing w:val="3"/>
          <w:sz w:val="24"/>
        </w:rPr>
        <w:t> </w:t>
      </w:r>
      <w:r>
        <w:rPr>
          <w:rFonts w:ascii="Calibri"/>
          <w:i/>
          <w:spacing w:val="-1"/>
          <w:sz w:val="24"/>
        </w:rPr>
        <w:t>Barrier</w:t>
      </w:r>
      <w:r>
        <w:rPr>
          <w:rFonts w:ascii="Calibri"/>
          <w:i/>
          <w:spacing w:val="93"/>
          <w:w w:val="99"/>
          <w:sz w:val="24"/>
        </w:rPr>
        <w:t> </w:t>
      </w:r>
      <w:r>
        <w:rPr>
          <w:rFonts w:ascii="Calibri"/>
          <w:i/>
          <w:spacing w:val="-1"/>
          <w:sz w:val="24"/>
        </w:rPr>
        <w:t>Resources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Act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2"/>
          <w:sz w:val="24"/>
        </w:rPr>
        <w:t>and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Coastal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Barrier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Improvement Act </w:t>
      </w:r>
      <w:r>
        <w:rPr>
          <w:rFonts w:ascii="Calibri"/>
          <w:i/>
          <w:spacing w:val="-2"/>
          <w:sz w:val="24"/>
        </w:rPr>
        <w:t>and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amendments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these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acts;</w:t>
      </w:r>
      <w:r>
        <w:rPr>
          <w:rFonts w:ascii="Calibri"/>
          <w:sz w:val="24"/>
        </w:rPr>
      </w:r>
    </w:p>
    <w:p>
      <w:pPr>
        <w:numPr>
          <w:ilvl w:val="0"/>
          <w:numId w:val="9"/>
        </w:numPr>
        <w:tabs>
          <w:tab w:pos="820" w:val="left" w:leader="none"/>
        </w:tabs>
        <w:spacing w:line="241" w:lineRule="auto" w:before="5"/>
        <w:ind w:left="820" w:right="117" w:hanging="36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Personal</w:t>
      </w:r>
      <w:r>
        <w:rPr>
          <w:rFonts w:ascii="Calibri"/>
          <w:i/>
          <w:spacing w:val="-12"/>
          <w:sz w:val="24"/>
        </w:rPr>
        <w:t> </w:t>
      </w:r>
      <w:r>
        <w:rPr>
          <w:rFonts w:ascii="Calibri"/>
          <w:i/>
          <w:spacing w:val="-1"/>
          <w:sz w:val="24"/>
        </w:rPr>
        <w:t>property</w:t>
      </w:r>
      <w:r>
        <w:rPr>
          <w:rFonts w:ascii="Calibri"/>
          <w:i/>
          <w:spacing w:val="-10"/>
          <w:sz w:val="24"/>
        </w:rPr>
        <w:t> </w:t>
      </w:r>
      <w:r>
        <w:rPr>
          <w:rFonts w:ascii="Calibri"/>
          <w:i/>
          <w:spacing w:val="-1"/>
          <w:sz w:val="24"/>
        </w:rPr>
        <w:t>you</w:t>
      </w:r>
      <w:r>
        <w:rPr>
          <w:rFonts w:ascii="Calibri"/>
          <w:i/>
          <w:spacing w:val="-13"/>
          <w:sz w:val="24"/>
        </w:rPr>
        <w:t> </w:t>
      </w:r>
      <w:r>
        <w:rPr>
          <w:rFonts w:ascii="Calibri"/>
          <w:i/>
          <w:spacing w:val="-1"/>
          <w:sz w:val="24"/>
        </w:rPr>
        <w:t>own</w:t>
      </w:r>
      <w:r>
        <w:rPr>
          <w:rFonts w:ascii="Calibri"/>
          <w:i/>
          <w:spacing w:val="-12"/>
          <w:sz w:val="24"/>
        </w:rPr>
        <w:t>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12"/>
          <w:sz w:val="24"/>
        </w:rPr>
        <w:t> </w:t>
      </w:r>
      <w:r>
        <w:rPr>
          <w:rFonts w:ascii="Calibri"/>
          <w:i/>
          <w:spacing w:val="-1"/>
          <w:sz w:val="24"/>
        </w:rPr>
        <w:t>common</w:t>
      </w:r>
      <w:r>
        <w:rPr>
          <w:rFonts w:ascii="Calibri"/>
          <w:i/>
          <w:spacing w:val="-13"/>
          <w:sz w:val="24"/>
        </w:rPr>
        <w:t> </w:t>
      </w:r>
      <w:r>
        <w:rPr>
          <w:rFonts w:ascii="Calibri"/>
          <w:i/>
          <w:spacing w:val="-1"/>
          <w:sz w:val="24"/>
        </w:rPr>
        <w:t>with</w:t>
      </w:r>
      <w:r>
        <w:rPr>
          <w:rFonts w:ascii="Calibri"/>
          <w:i/>
          <w:spacing w:val="-12"/>
          <w:sz w:val="24"/>
        </w:rPr>
        <w:t> </w:t>
      </w:r>
      <w:r>
        <w:rPr>
          <w:rFonts w:ascii="Calibri"/>
          <w:i/>
          <w:spacing w:val="-1"/>
          <w:sz w:val="24"/>
        </w:rPr>
        <w:t>other</w:t>
      </w:r>
      <w:r>
        <w:rPr>
          <w:rFonts w:ascii="Calibri"/>
          <w:i/>
          <w:spacing w:val="-12"/>
          <w:sz w:val="24"/>
        </w:rPr>
        <w:t> </w:t>
      </w:r>
      <w:r>
        <w:rPr>
          <w:rFonts w:ascii="Calibri"/>
          <w:i/>
          <w:spacing w:val="-2"/>
          <w:sz w:val="24"/>
        </w:rPr>
        <w:t>unit</w:t>
      </w:r>
      <w:r>
        <w:rPr>
          <w:rFonts w:ascii="Calibri"/>
          <w:i/>
          <w:spacing w:val="-11"/>
          <w:sz w:val="24"/>
        </w:rPr>
        <w:t> </w:t>
      </w:r>
      <w:r>
        <w:rPr>
          <w:rFonts w:ascii="Calibri"/>
          <w:i/>
          <w:spacing w:val="-1"/>
          <w:sz w:val="24"/>
        </w:rPr>
        <w:t>owners</w:t>
      </w:r>
      <w:r>
        <w:rPr>
          <w:rFonts w:ascii="Calibri"/>
          <w:i/>
          <w:spacing w:val="-13"/>
          <w:sz w:val="24"/>
        </w:rPr>
        <w:t> </w:t>
      </w:r>
      <w:r>
        <w:rPr>
          <w:rFonts w:ascii="Calibri"/>
          <w:i/>
          <w:spacing w:val="-1"/>
          <w:sz w:val="24"/>
        </w:rPr>
        <w:t>comprising</w:t>
      </w:r>
      <w:r>
        <w:rPr>
          <w:rFonts w:ascii="Calibri"/>
          <w:i/>
          <w:spacing w:val="-12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2"/>
          <w:sz w:val="24"/>
        </w:rPr>
        <w:t> </w:t>
      </w:r>
      <w:r>
        <w:rPr>
          <w:rFonts w:ascii="Calibri"/>
          <w:i/>
          <w:spacing w:val="-1"/>
          <w:sz w:val="24"/>
        </w:rPr>
        <w:t>membership</w:t>
      </w:r>
      <w:r>
        <w:rPr>
          <w:rFonts w:ascii="Calibri"/>
          <w:i/>
          <w:spacing w:val="65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1"/>
          <w:sz w:val="24"/>
        </w:rPr>
        <w:t> condominium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association.</w:t>
      </w:r>
      <w:r>
        <w:rPr>
          <w:rFonts w:ascii="Calibri"/>
          <w:sz w:val="24"/>
        </w:rPr>
      </w:r>
    </w:p>
    <w:p>
      <w:pPr>
        <w:spacing w:after="0" w:line="241" w:lineRule="auto"/>
        <w:jc w:val="both"/>
        <w:rPr>
          <w:rFonts w:ascii="Calibri" w:hAnsi="Calibri" w:cs="Calibri" w:eastAsia="Calibri"/>
          <w:sz w:val="24"/>
          <w:szCs w:val="24"/>
        </w:rPr>
        <w:sectPr>
          <w:pgSz w:w="12240" w:h="15840"/>
          <w:pgMar w:header="0" w:footer="1038" w:top="1400" w:bottom="1220" w:left="1340" w:right="1320"/>
        </w:sectPr>
      </w:pPr>
    </w:p>
    <w:p>
      <w:pPr>
        <w:spacing w:line="240" w:lineRule="auto" w:before="10"/>
        <w:rPr>
          <w:rFonts w:ascii="Calibri" w:hAnsi="Calibri" w:cs="Calibri" w:eastAsia="Calibri"/>
          <w:i/>
          <w:sz w:val="14"/>
          <w:szCs w:val="14"/>
        </w:rPr>
      </w:pPr>
    </w:p>
    <w:p>
      <w:pPr>
        <w:pStyle w:val="Heading8"/>
        <w:spacing w:line="240" w:lineRule="auto" w:before="51"/>
        <w:ind w:right="0"/>
        <w:jc w:val="both"/>
        <w:rPr>
          <w:b w:val="0"/>
          <w:bCs w:val="0"/>
        </w:rPr>
      </w:pPr>
      <w:bookmarkStart w:name="Exclusions" w:id="64"/>
      <w:bookmarkEnd w:id="64"/>
      <w:r>
        <w:rPr>
          <w:b w:val="0"/>
        </w:rPr>
      </w:r>
      <w:r>
        <w:rPr>
          <w:spacing w:val="-1"/>
        </w:rPr>
        <w:t>Exclusions</w:t>
      </w:r>
      <w:r>
        <w:rPr>
          <w:b w:val="0"/>
        </w:rPr>
      </w:r>
    </w:p>
    <w:p>
      <w:pPr>
        <w:spacing w:before="0"/>
        <w:ind w:left="120" w:right="0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policy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pays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only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for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direct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physical loss by or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from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flood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spacing w:val="-1"/>
          <w:sz w:val="24"/>
        </w:rPr>
        <w:t>so the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following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items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are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excluded:</w:t>
      </w:r>
      <w:r>
        <w:rPr>
          <w:rFonts w:ascii="Calibri"/>
          <w:sz w:val="24"/>
        </w:rPr>
      </w:r>
    </w:p>
    <w:p>
      <w:pPr>
        <w:pStyle w:val="BodyText"/>
        <w:numPr>
          <w:ilvl w:val="0"/>
          <w:numId w:val="15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Loss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revenue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profits</w:t>
      </w:r>
    </w:p>
    <w:p>
      <w:pPr>
        <w:pStyle w:val="BodyText"/>
        <w:numPr>
          <w:ilvl w:val="0"/>
          <w:numId w:val="15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Loss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access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insured</w:t>
      </w:r>
      <w:r>
        <w:rPr>
          <w:spacing w:val="-4"/>
        </w:rPr>
        <w:t> </w:t>
      </w:r>
      <w:r>
        <w:rPr/>
        <w:t>property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described location</w:t>
      </w:r>
    </w:p>
    <w:p>
      <w:pPr>
        <w:pStyle w:val="BodyText"/>
        <w:numPr>
          <w:ilvl w:val="0"/>
          <w:numId w:val="15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Loss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insured</w:t>
      </w:r>
      <w:r>
        <w:rPr/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>
          <w:spacing w:val="-1"/>
        </w:rPr>
        <w:t>or described</w:t>
      </w:r>
      <w:r>
        <w:rPr/>
        <w:t> </w:t>
      </w:r>
      <w:r>
        <w:rPr>
          <w:spacing w:val="-1"/>
        </w:rPr>
        <w:t>location</w:t>
      </w:r>
    </w:p>
    <w:p>
      <w:pPr>
        <w:pStyle w:val="BodyText"/>
        <w:numPr>
          <w:ilvl w:val="0"/>
          <w:numId w:val="15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Loss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interruption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business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production</w:t>
      </w:r>
    </w:p>
    <w:p>
      <w:pPr>
        <w:pStyle w:val="BodyText"/>
        <w:numPr>
          <w:ilvl w:val="0"/>
          <w:numId w:val="15"/>
        </w:numPr>
        <w:tabs>
          <w:tab w:pos="840" w:val="left" w:leader="none"/>
        </w:tabs>
        <w:spacing w:line="241" w:lineRule="auto" w:before="0" w:after="0"/>
        <w:ind w:left="840" w:right="276" w:hanging="360"/>
        <w:jc w:val="left"/>
      </w:pPr>
      <w:r>
        <w:rPr/>
        <w:t>Any</w:t>
      </w:r>
      <w:r>
        <w:rPr>
          <w:spacing w:val="-2"/>
        </w:rPr>
        <w:t> </w:t>
      </w:r>
      <w:r>
        <w:rPr>
          <w:spacing w:val="-1"/>
        </w:rPr>
        <w:t>additional</w:t>
      </w:r>
      <w:r>
        <w:rPr>
          <w:spacing w:val="-4"/>
        </w:rPr>
        <w:t> </w:t>
      </w:r>
      <w:r>
        <w:rPr/>
        <w:t>living</w:t>
      </w:r>
      <w:r>
        <w:rPr>
          <w:spacing w:val="-3"/>
        </w:rPr>
        <w:t> </w:t>
      </w:r>
      <w:r>
        <w:rPr>
          <w:spacing w:val="-1"/>
        </w:rPr>
        <w:t>expenses</w:t>
      </w:r>
      <w:r>
        <w:rPr>
          <w:spacing w:val="-2"/>
        </w:rPr>
        <w:t> </w:t>
      </w:r>
      <w:r>
        <w:rPr>
          <w:spacing w:val="-1"/>
        </w:rPr>
        <w:t>incurred</w:t>
      </w:r>
      <w:r>
        <w:rPr>
          <w:spacing w:val="-3"/>
        </w:rPr>
        <w:t> </w:t>
      </w:r>
      <w:r>
        <w:rPr/>
        <w:t>while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insured</w:t>
      </w:r>
      <w:r>
        <w:rPr>
          <w:spacing w:val="-2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being</w:t>
      </w:r>
      <w:r>
        <w:rPr>
          <w:spacing w:val="-3"/>
        </w:rPr>
        <w:t> </w:t>
      </w:r>
      <w:r>
        <w:rPr>
          <w:spacing w:val="-1"/>
        </w:rPr>
        <w:t>repaired</w:t>
      </w:r>
      <w:r>
        <w:rPr/>
        <w:t> </w:t>
      </w:r>
      <w:r>
        <w:rPr>
          <w:spacing w:val="-1"/>
        </w:rPr>
        <w:t>or </w:t>
      </w:r>
      <w:r>
        <w:rPr/>
        <w:t>is</w:t>
      </w:r>
      <w:r>
        <w:rPr>
          <w:spacing w:val="81"/>
        </w:rPr>
        <w:t> </w:t>
      </w:r>
      <w:r>
        <w:rPr/>
        <w:t>unable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occupied</w:t>
      </w:r>
      <w:r>
        <w:rPr>
          <w:spacing w:val="-3"/>
        </w:rPr>
        <w:t> </w:t>
      </w:r>
      <w:r>
        <w:rPr>
          <w:spacing w:val="-1"/>
        </w:rPr>
        <w:t>for </w:t>
      </w:r>
      <w:r>
        <w:rPr/>
        <w:t>any</w:t>
      </w:r>
      <w:r>
        <w:rPr>
          <w:spacing w:val="-1"/>
        </w:rPr>
        <w:t> reason</w:t>
      </w:r>
    </w:p>
    <w:p>
      <w:pPr>
        <w:pStyle w:val="BodyText"/>
        <w:numPr>
          <w:ilvl w:val="0"/>
          <w:numId w:val="15"/>
        </w:numPr>
        <w:tabs>
          <w:tab w:pos="840" w:val="left" w:leader="none"/>
        </w:tabs>
        <w:spacing w:line="239" w:lineRule="auto" w:before="0" w:after="0"/>
        <w:ind w:left="840" w:right="958" w:hanging="360"/>
        <w:jc w:val="left"/>
      </w:pPr>
      <w:r>
        <w:rPr/>
        <w:t>The</w:t>
      </w:r>
      <w:r>
        <w:rPr>
          <w:spacing w:val="-1"/>
        </w:rPr>
        <w:t> cost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complying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>
          <w:spacing w:val="-1"/>
        </w:rPr>
        <w:t>ordinance</w:t>
      </w:r>
      <w:r>
        <w:rPr>
          <w:spacing w:val="-3"/>
        </w:rPr>
        <w:t> </w:t>
      </w:r>
      <w:r>
        <w:rPr/>
        <w:t>or </w:t>
      </w:r>
      <w:r>
        <w:rPr>
          <w:spacing w:val="-1"/>
        </w:rPr>
        <w:t>law</w:t>
      </w:r>
      <w:r>
        <w:rPr/>
        <w:t> </w:t>
      </w:r>
      <w:r>
        <w:rPr>
          <w:spacing w:val="-1"/>
        </w:rPr>
        <w:t>requiring</w:t>
      </w:r>
      <w:r>
        <w:rPr>
          <w:spacing w:val="-2"/>
        </w:rPr>
        <w:t> </w:t>
      </w:r>
      <w:r>
        <w:rPr>
          <w:spacing w:val="-1"/>
        </w:rPr>
        <w:t>or regulating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63"/>
          <w:w w:val="99"/>
        </w:rPr>
        <w:t> </w:t>
      </w:r>
      <w:r>
        <w:rPr>
          <w:spacing w:val="-1"/>
        </w:rPr>
        <w:t>construction,</w:t>
      </w:r>
      <w:r>
        <w:rPr>
          <w:spacing w:val="-6"/>
        </w:rPr>
        <w:t> </w:t>
      </w:r>
      <w:r>
        <w:rPr>
          <w:spacing w:val="-1"/>
        </w:rPr>
        <w:t>demolition,</w:t>
      </w:r>
      <w:r>
        <w:rPr>
          <w:spacing w:val="-2"/>
        </w:rPr>
        <w:t> </w:t>
      </w:r>
      <w:r>
        <w:rPr>
          <w:spacing w:val="-1"/>
        </w:rPr>
        <w:t>remodeling,</w:t>
      </w:r>
      <w:r>
        <w:rPr>
          <w:spacing w:val="-5"/>
        </w:rPr>
        <w:t> </w:t>
      </w:r>
      <w:r>
        <w:rPr>
          <w:spacing w:val="-1"/>
        </w:rPr>
        <w:t>renovation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repair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property,</w:t>
      </w:r>
      <w:r>
        <w:rPr>
          <w:spacing w:val="-2"/>
        </w:rPr>
        <w:t> </w:t>
      </w:r>
      <w:r>
        <w:rPr>
          <w:spacing w:val="-1"/>
        </w:rPr>
        <w:t>including</w:t>
      </w:r>
      <w:r>
        <w:rPr>
          <w:spacing w:val="97"/>
          <w:w w:val="99"/>
        </w:rPr>
        <w:t> </w:t>
      </w:r>
      <w:r>
        <w:rPr>
          <w:spacing w:val="-1"/>
        </w:rPr>
        <w:t>removal</w:t>
      </w:r>
      <w:r>
        <w:rPr>
          <w:spacing w:val="-2"/>
        </w:rPr>
        <w:t> </w:t>
      </w:r>
      <w:r>
        <w:rPr>
          <w:spacing w:val="-1"/>
        </w:rPr>
        <w:t>of any</w:t>
      </w:r>
      <w:r>
        <w:rPr>
          <w:spacing w:val="-3"/>
        </w:rPr>
        <w:t> </w:t>
      </w:r>
      <w:r>
        <w:rPr>
          <w:spacing w:val="-1"/>
        </w:rPr>
        <w:t>resulting</w:t>
      </w:r>
      <w:r>
        <w:rPr>
          <w:spacing w:val="-4"/>
        </w:rPr>
        <w:t> </w:t>
      </w:r>
      <w:r>
        <w:rPr/>
        <w:t>debris,</w:t>
      </w:r>
      <w:r>
        <w:rPr>
          <w:spacing w:val="-5"/>
        </w:rPr>
        <w:t> </w:t>
      </w:r>
      <w:r>
        <w:rPr>
          <w:spacing w:val="-1"/>
        </w:rPr>
        <w:t>except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eligible activities</w:t>
      </w:r>
      <w:r>
        <w:rPr>
          <w:spacing w:val="-3"/>
        </w:rPr>
        <w:t> </w:t>
      </w:r>
      <w:r>
        <w:rPr>
          <w:spacing w:val="-1"/>
        </w:rPr>
        <w:t>covered</w:t>
      </w:r>
      <w:r>
        <w:rPr>
          <w:spacing w:val="-4"/>
        </w:rPr>
        <w:t> </w:t>
      </w:r>
      <w:r>
        <w:rPr>
          <w:spacing w:val="-1"/>
        </w:rPr>
        <w:t>under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75"/>
          <w:w w:val="99"/>
        </w:rPr>
        <w:t> </w:t>
      </w:r>
      <w:r>
        <w:rPr>
          <w:spacing w:val="-1"/>
        </w:rPr>
        <w:t>Increased</w:t>
      </w:r>
      <w:r>
        <w:rPr>
          <w:spacing w:val="-3"/>
        </w:rPr>
        <w:t> </w:t>
      </w:r>
      <w:r>
        <w:rPr>
          <w:spacing w:val="-1"/>
        </w:rPr>
        <w:t>Cost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Compliance</w:t>
      </w:r>
      <w:r>
        <w:rPr>
          <w:spacing w:val="-3"/>
        </w:rPr>
        <w:t> </w:t>
      </w:r>
      <w:r>
        <w:rPr>
          <w:spacing w:val="-1"/>
        </w:rPr>
        <w:t>Coverage</w:t>
      </w:r>
      <w:r>
        <w:rPr/>
      </w:r>
    </w:p>
    <w:p>
      <w:pPr>
        <w:pStyle w:val="BodyText"/>
        <w:numPr>
          <w:ilvl w:val="0"/>
          <w:numId w:val="15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Any</w:t>
      </w:r>
      <w:r>
        <w:rPr>
          <w:spacing w:val="-3"/>
        </w:rPr>
        <w:t> </w:t>
      </w:r>
      <w:r>
        <w:rPr>
          <w:spacing w:val="-1"/>
        </w:rPr>
        <w:t>other</w:t>
      </w:r>
      <w:r>
        <w:rPr>
          <w:spacing w:val="-4"/>
        </w:rPr>
        <w:t> </w:t>
      </w:r>
      <w:r>
        <w:rPr>
          <w:spacing w:val="-1"/>
        </w:rPr>
        <w:t>economic</w:t>
      </w:r>
      <w:r>
        <w:rPr>
          <w:spacing w:val="-2"/>
        </w:rPr>
        <w:t> </w:t>
      </w:r>
      <w:r>
        <w:rPr>
          <w:spacing w:val="-1"/>
        </w:rPr>
        <w:t>loss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Earth Movement Exclusions" w:id="65"/>
      <w:bookmarkEnd w:id="65"/>
      <w:r>
        <w:rPr>
          <w:b w:val="0"/>
        </w:rPr>
      </w:r>
      <w:r>
        <w:rPr/>
        <w:t>Earth</w:t>
      </w:r>
      <w:r>
        <w:rPr>
          <w:spacing w:val="-7"/>
        </w:rPr>
        <w:t> </w:t>
      </w:r>
      <w:r>
        <w:rPr>
          <w:spacing w:val="-1"/>
        </w:rPr>
        <w:t>Movement</w:t>
      </w:r>
      <w:r>
        <w:rPr>
          <w:spacing w:val="-8"/>
        </w:rPr>
        <w:t> </w:t>
      </w:r>
      <w:r>
        <w:rPr>
          <w:spacing w:val="-1"/>
        </w:rPr>
        <w:t>Exclusions</w:t>
      </w:r>
      <w:r>
        <w:rPr>
          <w:b w:val="0"/>
        </w:rPr>
      </w:r>
    </w:p>
    <w:p>
      <w:pPr>
        <w:pStyle w:val="BodyText"/>
        <w:spacing w:line="240" w:lineRule="auto"/>
        <w:ind w:left="119" w:right="115"/>
        <w:jc w:val="both"/>
      </w:pPr>
      <w:r>
        <w:rPr>
          <w:spacing w:val="-1"/>
        </w:rPr>
        <w:t>Loss</w:t>
      </w:r>
      <w:r>
        <w:rPr/>
        <w:t> of </w:t>
      </w:r>
      <w:r>
        <w:rPr>
          <w:spacing w:val="-1"/>
        </w:rPr>
        <w:t>property caused</w:t>
      </w:r>
      <w:r>
        <w:rPr>
          <w:spacing w:val="-3"/>
        </w:rPr>
        <w:t> </w:t>
      </w:r>
      <w:r>
        <w:rPr/>
        <w:t>directly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earth</w:t>
      </w:r>
      <w:r>
        <w:rPr>
          <w:spacing w:val="2"/>
        </w:rPr>
        <w:t> </w:t>
      </w:r>
      <w:r>
        <w:rPr>
          <w:spacing w:val="-1"/>
        </w:rPr>
        <w:t>movement, even</w:t>
      </w:r>
      <w:r>
        <w:rPr>
          <w:spacing w:val="1"/>
        </w:rPr>
        <w:t> </w:t>
      </w:r>
      <w:r>
        <w:rPr>
          <w:spacing w:val="-2"/>
        </w:rPr>
        <w:t>if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earth</w:t>
      </w:r>
      <w:r>
        <w:rPr/>
        <w:t> </w:t>
      </w:r>
      <w:r>
        <w:rPr>
          <w:spacing w:val="-1"/>
        </w:rPr>
        <w:t>movement</w:t>
      </w:r>
      <w:r>
        <w:rPr/>
        <w:t> is </w:t>
      </w:r>
      <w:r>
        <w:rPr>
          <w:spacing w:val="-1"/>
        </w:rPr>
        <w:t>caused</w:t>
      </w:r>
      <w:r>
        <w:rPr/>
        <w:t> by</w:t>
      </w:r>
      <w:r>
        <w:rPr>
          <w:spacing w:val="-3"/>
        </w:rPr>
        <w:t> </w:t>
      </w:r>
      <w:r>
        <w:rPr/>
        <w:t>a</w:t>
      </w:r>
      <w:r>
        <w:rPr>
          <w:spacing w:val="67"/>
        </w:rPr>
        <w:t> </w:t>
      </w:r>
      <w:r>
        <w:rPr/>
        <w:t>flood,</w:t>
      </w:r>
      <w:r>
        <w:rPr>
          <w:spacing w:val="6"/>
        </w:rPr>
        <w:t> </w:t>
      </w:r>
      <w:r>
        <w:rPr/>
        <w:t>is</w:t>
      </w:r>
      <w:r>
        <w:rPr>
          <w:spacing w:val="4"/>
        </w:rPr>
        <w:t> </w:t>
      </w:r>
      <w:r>
        <w:rPr>
          <w:spacing w:val="-1"/>
        </w:rPr>
        <w:t>not</w:t>
      </w:r>
      <w:r>
        <w:rPr>
          <w:spacing w:val="5"/>
        </w:rPr>
        <w:t> </w:t>
      </w:r>
      <w:r>
        <w:rPr>
          <w:spacing w:val="-1"/>
        </w:rPr>
        <w:t>covered.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/>
        <w:t>policy</w:t>
      </w:r>
      <w:r>
        <w:rPr>
          <w:spacing w:val="4"/>
        </w:rPr>
        <w:t> </w:t>
      </w:r>
      <w:r>
        <w:rPr/>
        <w:t>does</w:t>
      </w:r>
      <w:r>
        <w:rPr>
          <w:spacing w:val="4"/>
        </w:rPr>
        <w:t> </w:t>
      </w:r>
      <w:r>
        <w:rPr>
          <w:spacing w:val="-1"/>
        </w:rPr>
        <w:t>not</w:t>
      </w:r>
      <w:r>
        <w:rPr>
          <w:spacing w:val="8"/>
        </w:rPr>
        <w:t> </w:t>
      </w:r>
      <w:r>
        <w:rPr>
          <w:spacing w:val="-1"/>
        </w:rPr>
        <w:t>cover</w:t>
      </w:r>
      <w:r>
        <w:rPr>
          <w:spacing w:val="7"/>
        </w:rPr>
        <w:t> </w:t>
      </w:r>
      <w:r>
        <w:rPr>
          <w:spacing w:val="-1"/>
        </w:rPr>
        <w:t>earthquake,</w:t>
      </w:r>
      <w:r>
        <w:rPr>
          <w:spacing w:val="6"/>
        </w:rPr>
        <w:t> </w:t>
      </w:r>
      <w:r>
        <w:rPr>
          <w:spacing w:val="-1"/>
        </w:rPr>
        <w:t>landslide,</w:t>
      </w:r>
      <w:r>
        <w:rPr>
          <w:spacing w:val="7"/>
        </w:rPr>
        <w:t> </w:t>
      </w:r>
      <w:r>
        <w:rPr>
          <w:spacing w:val="-1"/>
        </w:rPr>
        <w:t>land</w:t>
      </w:r>
      <w:r>
        <w:rPr>
          <w:spacing w:val="5"/>
        </w:rPr>
        <w:t> </w:t>
      </w:r>
      <w:r>
        <w:rPr>
          <w:spacing w:val="-1"/>
        </w:rPr>
        <w:t>subsidence,</w:t>
      </w:r>
      <w:r>
        <w:rPr>
          <w:spacing w:val="65"/>
          <w:w w:val="99"/>
        </w:rPr>
        <w:t> </w:t>
      </w:r>
      <w:r>
        <w:rPr>
          <w:spacing w:val="-1"/>
        </w:rPr>
        <w:t>sinkholes,</w:t>
      </w:r>
      <w:r>
        <w:rPr>
          <w:spacing w:val="48"/>
        </w:rPr>
        <w:t> </w:t>
      </w:r>
      <w:r>
        <w:rPr>
          <w:spacing w:val="-1"/>
        </w:rPr>
        <w:t>destabilization</w:t>
      </w:r>
      <w:r>
        <w:rPr>
          <w:spacing w:val="52"/>
        </w:rPr>
        <w:t> </w:t>
      </w:r>
      <w:r>
        <w:rPr>
          <w:spacing w:val="-1"/>
        </w:rPr>
        <w:t>or</w:t>
      </w:r>
      <w:r>
        <w:rPr>
          <w:spacing w:val="51"/>
        </w:rPr>
        <w:t> </w:t>
      </w:r>
      <w:r>
        <w:rPr>
          <w:spacing w:val="-1"/>
        </w:rPr>
        <w:t>movement</w:t>
      </w:r>
      <w:r>
        <w:rPr>
          <w:spacing w:val="50"/>
        </w:rPr>
        <w:t> </w:t>
      </w:r>
      <w:r>
        <w:rPr>
          <w:spacing w:val="-1"/>
        </w:rPr>
        <w:t>of</w:t>
      </w:r>
      <w:r>
        <w:rPr>
          <w:spacing w:val="51"/>
        </w:rPr>
        <w:t> </w:t>
      </w:r>
      <w:r>
        <w:rPr>
          <w:spacing w:val="-1"/>
        </w:rPr>
        <w:t>land</w:t>
      </w:r>
      <w:r>
        <w:rPr>
          <w:spacing w:val="50"/>
        </w:rPr>
        <w:t> </w:t>
      </w:r>
      <w:r>
        <w:rPr>
          <w:spacing w:val="-1"/>
        </w:rPr>
        <w:t>that</w:t>
      </w:r>
      <w:r>
        <w:rPr>
          <w:spacing w:val="50"/>
        </w:rPr>
        <w:t> </w:t>
      </w:r>
      <w:r>
        <w:rPr>
          <w:spacing w:val="-1"/>
        </w:rPr>
        <w:t>results</w:t>
      </w:r>
      <w:r>
        <w:rPr>
          <w:spacing w:val="48"/>
        </w:rPr>
        <w:t> </w:t>
      </w:r>
      <w:r>
        <w:rPr>
          <w:spacing w:val="-1"/>
        </w:rPr>
        <w:t>from</w:t>
      </w:r>
      <w:r>
        <w:rPr>
          <w:spacing w:val="48"/>
        </w:rPr>
        <w:t> </w:t>
      </w:r>
      <w:r>
        <w:rPr>
          <w:spacing w:val="-1"/>
        </w:rPr>
        <w:t>accumulation</w:t>
      </w:r>
      <w:r>
        <w:rPr>
          <w:spacing w:val="50"/>
        </w:rPr>
        <w:t> </w:t>
      </w:r>
      <w:r>
        <w:rPr/>
        <w:t>of</w:t>
      </w:r>
      <w:r>
        <w:rPr>
          <w:spacing w:val="47"/>
        </w:rPr>
        <w:t> </w:t>
      </w:r>
      <w:r>
        <w:rPr>
          <w:spacing w:val="-1"/>
        </w:rPr>
        <w:t>water</w:t>
      </w:r>
      <w:r>
        <w:rPr>
          <w:spacing w:val="51"/>
        </w:rPr>
        <w:t> </w:t>
      </w:r>
      <w:r>
        <w:rPr>
          <w:spacing w:val="-2"/>
        </w:rPr>
        <w:t>in</w:t>
      </w:r>
      <w:r>
        <w:rPr>
          <w:spacing w:val="91"/>
        </w:rPr>
        <w:t> </w:t>
      </w:r>
      <w:r>
        <w:rPr>
          <w:spacing w:val="-1"/>
        </w:rPr>
        <w:t>subsurface</w:t>
      </w:r>
      <w:r>
        <w:rPr>
          <w:spacing w:val="-2"/>
        </w:rPr>
        <w:t> </w:t>
      </w:r>
      <w:r>
        <w:rPr>
          <w:spacing w:val="-1"/>
        </w:rPr>
        <w:t>land</w:t>
      </w:r>
      <w:r>
        <w:rPr>
          <w:spacing w:val="-4"/>
        </w:rPr>
        <w:t> </w:t>
      </w:r>
      <w:r>
        <w:rPr/>
        <w:t>area,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gradual</w:t>
      </w:r>
      <w:r>
        <w:rPr>
          <w:spacing w:val="-5"/>
        </w:rPr>
        <w:t> </w:t>
      </w:r>
      <w:r>
        <w:rPr>
          <w:spacing w:val="-1"/>
        </w:rPr>
        <w:t>erosion.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19" w:right="0"/>
        <w:jc w:val="both"/>
        <w:rPr>
          <w:b w:val="0"/>
          <w:bCs w:val="0"/>
        </w:rPr>
      </w:pPr>
      <w:bookmarkStart w:name="Other Exclusions" w:id="66"/>
      <w:bookmarkEnd w:id="66"/>
      <w:r>
        <w:rPr>
          <w:b w:val="0"/>
        </w:rPr>
      </w:r>
      <w:r>
        <w:rPr>
          <w:spacing w:val="-1"/>
        </w:rPr>
        <w:t>Other</w:t>
      </w:r>
      <w:r>
        <w:rPr>
          <w:spacing w:val="-13"/>
        </w:rPr>
        <w:t> </w:t>
      </w:r>
      <w:r>
        <w:rPr>
          <w:spacing w:val="-1"/>
        </w:rPr>
        <w:t>Exclusions</w:t>
      </w:r>
      <w:r>
        <w:rPr>
          <w:b w:val="0"/>
        </w:rPr>
      </w:r>
    </w:p>
    <w:p>
      <w:pPr>
        <w:pStyle w:val="BodyText"/>
        <w:spacing w:line="240" w:lineRule="auto" w:before="2"/>
        <w:ind w:left="119" w:right="0"/>
        <w:jc w:val="both"/>
      </w:pPr>
      <w:r>
        <w:rPr/>
        <w:t>Direct</w:t>
      </w:r>
      <w:r>
        <w:rPr>
          <w:spacing w:val="-3"/>
        </w:rPr>
        <w:t> </w:t>
      </w:r>
      <w:r>
        <w:rPr>
          <w:spacing w:val="-1"/>
        </w:rPr>
        <w:t>physical loss</w:t>
      </w:r>
      <w:r>
        <w:rPr>
          <w:spacing w:val="-2"/>
        </w:rPr>
        <w:t> </w:t>
      </w:r>
      <w:r>
        <w:rPr>
          <w:spacing w:val="-1"/>
        </w:rPr>
        <w:t>caused</w:t>
      </w:r>
      <w:r>
        <w:rPr>
          <w:spacing w:val="-3"/>
        </w:rPr>
        <w:t> </w:t>
      </w:r>
      <w:r>
        <w:rPr/>
        <w:t>directly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indirectly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excluded:</w:t>
      </w:r>
      <w:r>
        <w:rPr/>
      </w:r>
    </w:p>
    <w:p>
      <w:pPr>
        <w:numPr>
          <w:ilvl w:val="0"/>
          <w:numId w:val="16"/>
        </w:numPr>
        <w:tabs>
          <w:tab w:pos="840" w:val="left" w:leader="none"/>
        </w:tabs>
        <w:spacing w:before="0"/>
        <w:ind w:left="84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pressure 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weight of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ice;</w:t>
      </w:r>
      <w:r>
        <w:rPr>
          <w:rFonts w:ascii="Calibri"/>
          <w:sz w:val="24"/>
        </w:rPr>
      </w:r>
    </w:p>
    <w:p>
      <w:pPr>
        <w:numPr>
          <w:ilvl w:val="0"/>
          <w:numId w:val="16"/>
        </w:numPr>
        <w:tabs>
          <w:tab w:pos="840" w:val="left" w:leader="none"/>
        </w:tabs>
        <w:spacing w:before="0"/>
        <w:ind w:left="84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Freezing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thawing;</w:t>
      </w:r>
      <w:r>
        <w:rPr>
          <w:rFonts w:ascii="Calibri"/>
          <w:sz w:val="24"/>
        </w:rPr>
      </w:r>
    </w:p>
    <w:p>
      <w:pPr>
        <w:numPr>
          <w:ilvl w:val="0"/>
          <w:numId w:val="16"/>
        </w:numPr>
        <w:tabs>
          <w:tab w:pos="840" w:val="left" w:leader="none"/>
        </w:tabs>
        <w:spacing w:before="0"/>
        <w:ind w:left="84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Rain,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snow, </w:t>
      </w:r>
      <w:r>
        <w:rPr>
          <w:rFonts w:ascii="Calibri"/>
          <w:i/>
          <w:sz w:val="24"/>
        </w:rPr>
        <w:t>sleet,</w:t>
      </w:r>
      <w:r>
        <w:rPr>
          <w:rFonts w:ascii="Calibri"/>
          <w:i/>
          <w:spacing w:val="-1"/>
          <w:sz w:val="24"/>
        </w:rPr>
        <w:t> hail,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water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spray;</w:t>
      </w:r>
      <w:r>
        <w:rPr>
          <w:rFonts w:ascii="Calibri"/>
          <w:sz w:val="24"/>
        </w:rPr>
      </w:r>
    </w:p>
    <w:p>
      <w:pPr>
        <w:numPr>
          <w:ilvl w:val="0"/>
          <w:numId w:val="16"/>
        </w:numPr>
        <w:tabs>
          <w:tab w:pos="840" w:val="left" w:leader="none"/>
        </w:tabs>
        <w:spacing w:before="0"/>
        <w:ind w:left="84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Water,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moisture,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mildew, 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mold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damage that results primarily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from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any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condition:</w:t>
      </w:r>
      <w:r>
        <w:rPr>
          <w:rFonts w:ascii="Calibri"/>
          <w:sz w:val="24"/>
        </w:rPr>
      </w:r>
    </w:p>
    <w:p>
      <w:pPr>
        <w:numPr>
          <w:ilvl w:val="1"/>
          <w:numId w:val="16"/>
        </w:numPr>
        <w:tabs>
          <w:tab w:pos="1560" w:val="left" w:leader="none"/>
        </w:tabs>
        <w:spacing w:before="0"/>
        <w:ind w:left="156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Substantially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confined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b/>
          <w:i/>
          <w:spacing w:val="-1"/>
          <w:sz w:val="24"/>
        </w:rPr>
        <w:t>dwelling</w:t>
      </w:r>
      <w:r>
        <w:rPr>
          <w:rFonts w:ascii="Calibri"/>
          <w:i/>
          <w:spacing w:val="-1"/>
          <w:sz w:val="24"/>
        </w:rPr>
        <w:t>;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sz w:val="24"/>
        </w:rPr>
      </w:r>
    </w:p>
    <w:p>
      <w:pPr>
        <w:numPr>
          <w:ilvl w:val="1"/>
          <w:numId w:val="16"/>
        </w:numPr>
        <w:tabs>
          <w:tab w:pos="1560" w:val="left" w:leader="none"/>
        </w:tabs>
        <w:spacing w:before="0"/>
        <w:ind w:left="156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That</w:t>
      </w:r>
      <w:r>
        <w:rPr>
          <w:rFonts w:ascii="Calibri"/>
          <w:i/>
          <w:sz w:val="24"/>
        </w:rPr>
        <w:t> is </w:t>
      </w:r>
      <w:r>
        <w:rPr>
          <w:rFonts w:ascii="Calibri"/>
          <w:i/>
          <w:spacing w:val="-1"/>
          <w:sz w:val="24"/>
        </w:rPr>
        <w:t>within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your control,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including </w:t>
      </w:r>
      <w:r>
        <w:rPr>
          <w:rFonts w:ascii="Calibri"/>
          <w:i/>
          <w:sz w:val="24"/>
        </w:rPr>
        <w:t>but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1"/>
          <w:sz w:val="24"/>
        </w:rPr>
        <w:t>not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limited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to:</w:t>
      </w:r>
      <w:r>
        <w:rPr>
          <w:rFonts w:ascii="Calibri"/>
          <w:sz w:val="24"/>
        </w:rPr>
      </w:r>
    </w:p>
    <w:p>
      <w:pPr>
        <w:pStyle w:val="BodyText"/>
        <w:numPr>
          <w:ilvl w:val="2"/>
          <w:numId w:val="16"/>
        </w:numPr>
        <w:tabs>
          <w:tab w:pos="2280" w:val="left" w:leader="none"/>
        </w:tabs>
        <w:spacing w:line="240" w:lineRule="auto" w:before="0" w:after="0"/>
        <w:ind w:left="2280" w:right="0" w:hanging="296"/>
        <w:jc w:val="left"/>
      </w:pPr>
      <w:r>
        <w:rPr/>
        <w:t>Design,</w:t>
      </w:r>
      <w:r>
        <w:rPr>
          <w:spacing w:val="-4"/>
        </w:rPr>
        <w:t> </w:t>
      </w:r>
      <w:r>
        <w:rPr>
          <w:spacing w:val="-1"/>
        </w:rPr>
        <w:t>structural,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mechanical</w:t>
      </w:r>
      <w:r>
        <w:rPr>
          <w:spacing w:val="-4"/>
        </w:rPr>
        <w:t> </w:t>
      </w:r>
      <w:r>
        <w:rPr>
          <w:spacing w:val="-1"/>
        </w:rPr>
        <w:t>defects;</w:t>
      </w:r>
      <w:r>
        <w:rPr/>
      </w:r>
    </w:p>
    <w:p>
      <w:pPr>
        <w:pStyle w:val="BodyText"/>
        <w:numPr>
          <w:ilvl w:val="2"/>
          <w:numId w:val="16"/>
        </w:numPr>
        <w:tabs>
          <w:tab w:pos="2280" w:val="left" w:leader="none"/>
        </w:tabs>
        <w:spacing w:line="240" w:lineRule="auto" w:before="0" w:after="0"/>
        <w:ind w:left="2280" w:right="514" w:hanging="351"/>
        <w:jc w:val="left"/>
      </w:pPr>
      <w:r>
        <w:rPr/>
        <w:t>Failure,</w:t>
      </w:r>
      <w:r>
        <w:rPr>
          <w:spacing w:val="-5"/>
        </w:rPr>
        <w:t> </w:t>
      </w:r>
      <w:r>
        <w:rPr>
          <w:spacing w:val="-1"/>
        </w:rPr>
        <w:t>stoppage,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breakage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water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sewer</w:t>
      </w:r>
      <w:r>
        <w:rPr>
          <w:spacing w:val="-5"/>
        </w:rPr>
        <w:t> </w:t>
      </w:r>
      <w:r>
        <w:rPr/>
        <w:t>lines,</w:t>
      </w:r>
      <w:r>
        <w:rPr>
          <w:spacing w:val="-5"/>
        </w:rPr>
        <w:t> </w:t>
      </w:r>
      <w:r>
        <w:rPr/>
        <w:t>drains,</w:t>
      </w:r>
      <w:r>
        <w:rPr>
          <w:spacing w:val="-5"/>
        </w:rPr>
        <w:t> </w:t>
      </w:r>
      <w:r>
        <w:rPr>
          <w:spacing w:val="-1"/>
        </w:rPr>
        <w:t>pumps,</w:t>
      </w:r>
      <w:r>
        <w:rPr>
          <w:spacing w:val="51"/>
          <w:w w:val="99"/>
        </w:rPr>
        <w:t> </w:t>
      </w:r>
      <w:r>
        <w:rPr>
          <w:spacing w:val="-1"/>
        </w:rPr>
        <w:t>fixtures,</w:t>
      </w:r>
      <w:r>
        <w:rPr>
          <w:spacing w:val="-5"/>
        </w:rPr>
        <w:t> </w:t>
      </w:r>
      <w:r>
        <w:rPr/>
        <w:t>or</w:t>
      </w:r>
      <w:r>
        <w:rPr/>
      </w:r>
    </w:p>
    <w:p>
      <w:pPr>
        <w:pStyle w:val="BodyText"/>
        <w:numPr>
          <w:ilvl w:val="2"/>
          <w:numId w:val="16"/>
        </w:numPr>
        <w:tabs>
          <w:tab w:pos="2280" w:val="left" w:leader="none"/>
        </w:tabs>
        <w:spacing w:line="240" w:lineRule="auto" w:before="0" w:after="0"/>
        <w:ind w:left="2280" w:right="0" w:hanging="406"/>
        <w:jc w:val="left"/>
      </w:pPr>
      <w:r>
        <w:rPr>
          <w:spacing w:val="-1"/>
        </w:rPr>
        <w:t>equipment;</w:t>
      </w:r>
      <w:r>
        <w:rPr>
          <w:spacing w:val="-6"/>
        </w:rPr>
        <w:t> </w:t>
      </w:r>
      <w:r>
        <w:rPr/>
        <w:t>or</w:t>
      </w:r>
      <w:r>
        <w:rPr/>
      </w:r>
    </w:p>
    <w:p>
      <w:pPr>
        <w:pStyle w:val="BodyText"/>
        <w:numPr>
          <w:ilvl w:val="2"/>
          <w:numId w:val="16"/>
        </w:numPr>
        <w:tabs>
          <w:tab w:pos="2280" w:val="left" w:leader="none"/>
        </w:tabs>
        <w:spacing w:line="240" w:lineRule="auto" w:before="0" w:after="0"/>
        <w:ind w:left="2280" w:right="0" w:hanging="404"/>
        <w:jc w:val="left"/>
      </w:pPr>
      <w:r>
        <w:rPr/>
        <w:t>Failure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inspect and</w:t>
      </w:r>
      <w:r>
        <w:rPr>
          <w:spacing w:val="-4"/>
        </w:rPr>
        <w:t> </w:t>
      </w:r>
      <w:r>
        <w:rPr>
          <w:spacing w:val="-1"/>
        </w:rPr>
        <w:t>maintain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>
          <w:spacing w:val="-1"/>
        </w:rPr>
        <w:t>after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rFonts w:ascii="Calibri"/>
          <w:b/>
          <w:spacing w:val="-1"/>
        </w:rPr>
        <w:t>flood</w:t>
      </w:r>
      <w:r>
        <w:rPr>
          <w:rFonts w:ascii="Calibri"/>
          <w:b/>
          <w:spacing w:val="-2"/>
        </w:rPr>
        <w:t> </w:t>
      </w:r>
      <w:r>
        <w:rPr>
          <w:spacing w:val="-1"/>
        </w:rPr>
        <w:t>recedes;</w:t>
      </w:r>
      <w:r>
        <w:rPr/>
      </w:r>
    </w:p>
    <w:p>
      <w:pPr>
        <w:numPr>
          <w:ilvl w:val="0"/>
          <w:numId w:val="16"/>
        </w:numPr>
        <w:tabs>
          <w:tab w:pos="840" w:val="left" w:leader="none"/>
        </w:tabs>
        <w:spacing w:before="0"/>
        <w:ind w:left="84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Water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waterborne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material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that:</w:t>
      </w:r>
      <w:r>
        <w:rPr>
          <w:rFonts w:ascii="Calibri"/>
          <w:sz w:val="24"/>
        </w:rPr>
      </w:r>
    </w:p>
    <w:p>
      <w:pPr>
        <w:numPr>
          <w:ilvl w:val="1"/>
          <w:numId w:val="16"/>
        </w:numPr>
        <w:tabs>
          <w:tab w:pos="1560" w:val="left" w:leader="none"/>
        </w:tabs>
        <w:spacing w:before="0"/>
        <w:ind w:left="156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Backs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up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through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sewers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drains;</w:t>
      </w:r>
      <w:r>
        <w:rPr>
          <w:rFonts w:ascii="Calibri"/>
          <w:sz w:val="24"/>
        </w:rPr>
      </w:r>
    </w:p>
    <w:p>
      <w:pPr>
        <w:numPr>
          <w:ilvl w:val="1"/>
          <w:numId w:val="16"/>
        </w:numPr>
        <w:tabs>
          <w:tab w:pos="1560" w:val="left" w:leader="none"/>
        </w:tabs>
        <w:spacing w:before="2"/>
        <w:ind w:left="156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Discharges 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overflows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from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sump, </w:t>
      </w:r>
      <w:r>
        <w:rPr>
          <w:rFonts w:ascii="Calibri"/>
          <w:i/>
          <w:sz w:val="24"/>
        </w:rPr>
        <w:t>sump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pump,</w:t>
      </w:r>
      <w:r>
        <w:rPr>
          <w:rFonts w:ascii="Calibri"/>
          <w:i/>
          <w:spacing w:val="-1"/>
          <w:sz w:val="24"/>
        </w:rPr>
        <w:t> 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related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equipment;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sz w:val="24"/>
        </w:rPr>
      </w:r>
    </w:p>
    <w:p>
      <w:pPr>
        <w:numPr>
          <w:ilvl w:val="1"/>
          <w:numId w:val="16"/>
        </w:numPr>
        <w:tabs>
          <w:tab w:pos="1560" w:val="left" w:leader="none"/>
        </w:tabs>
        <w:spacing w:before="0"/>
        <w:ind w:left="156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Seeps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leaks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on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through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covered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property;</w:t>
      </w:r>
      <w:r>
        <w:rPr>
          <w:rFonts w:ascii="Calibri"/>
          <w:sz w:val="24"/>
        </w:rPr>
      </w:r>
    </w:p>
    <w:p>
      <w:pPr>
        <w:numPr>
          <w:ilvl w:val="1"/>
          <w:numId w:val="16"/>
        </w:numPr>
        <w:tabs>
          <w:tab w:pos="1560" w:val="left" w:leader="none"/>
        </w:tabs>
        <w:spacing w:before="0"/>
        <w:ind w:left="1560" w:right="388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unless there </w:t>
      </w:r>
      <w:r>
        <w:rPr>
          <w:rFonts w:ascii="Calibri"/>
          <w:i/>
          <w:sz w:val="24"/>
        </w:rPr>
        <w:t>is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flood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area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2"/>
          <w:sz w:val="24"/>
        </w:rPr>
        <w:t>and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flood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is the</w:t>
      </w:r>
      <w:r>
        <w:rPr>
          <w:rFonts w:ascii="Calibri"/>
          <w:i/>
          <w:spacing w:val="-1"/>
          <w:sz w:val="24"/>
        </w:rPr>
        <w:t> proximate cause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2"/>
          <w:sz w:val="24"/>
        </w:rPr>
        <w:t>the</w:t>
      </w:r>
      <w:r>
        <w:rPr>
          <w:rFonts w:ascii="Calibri"/>
          <w:i/>
          <w:spacing w:val="60"/>
          <w:w w:val="99"/>
          <w:sz w:val="24"/>
        </w:rPr>
        <w:t> </w:t>
      </w:r>
      <w:r>
        <w:rPr>
          <w:rFonts w:ascii="Calibri"/>
          <w:i/>
          <w:sz w:val="24"/>
        </w:rPr>
        <w:t>sewer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drain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backup, sump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pump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discharge or </w:t>
      </w:r>
      <w:r>
        <w:rPr>
          <w:rFonts w:ascii="Calibri"/>
          <w:i/>
          <w:sz w:val="24"/>
        </w:rPr>
        <w:t>overflow,</w:t>
      </w:r>
      <w:r>
        <w:rPr>
          <w:rFonts w:ascii="Calibri"/>
          <w:i/>
          <w:spacing w:val="-1"/>
          <w:sz w:val="24"/>
        </w:rPr>
        <w:t> 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seepage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water;</w:t>
      </w:r>
      <w:r>
        <w:rPr>
          <w:rFonts w:ascii="Calibri"/>
          <w:sz w:val="24"/>
        </w:rPr>
      </w:r>
    </w:p>
    <w:p>
      <w:pPr>
        <w:numPr>
          <w:ilvl w:val="0"/>
          <w:numId w:val="16"/>
        </w:numPr>
        <w:tabs>
          <w:tab w:pos="840" w:val="left" w:leader="none"/>
        </w:tabs>
        <w:spacing w:before="0"/>
        <w:ind w:left="840" w:right="437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pressure 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weight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water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unless there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is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b/>
          <w:i/>
          <w:spacing w:val="-1"/>
          <w:sz w:val="24"/>
        </w:rPr>
        <w:t>flood</w:t>
      </w:r>
      <w:r>
        <w:rPr>
          <w:rFonts w:ascii="Calibri"/>
          <w:b/>
          <w:i/>
          <w:spacing w:val="-3"/>
          <w:sz w:val="24"/>
        </w:rPr>
        <w:t>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area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2"/>
          <w:sz w:val="24"/>
        </w:rPr>
        <w:t>and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b/>
          <w:i/>
          <w:spacing w:val="-1"/>
          <w:sz w:val="24"/>
        </w:rPr>
        <w:t>flood </w:t>
      </w:r>
      <w:r>
        <w:rPr>
          <w:rFonts w:ascii="Calibri"/>
          <w:i/>
          <w:sz w:val="24"/>
        </w:rPr>
        <w:t>is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71"/>
          <w:w w:val="99"/>
          <w:sz w:val="24"/>
        </w:rPr>
        <w:t> </w:t>
      </w:r>
      <w:r>
        <w:rPr>
          <w:rFonts w:ascii="Calibri"/>
          <w:i/>
          <w:spacing w:val="-1"/>
          <w:sz w:val="24"/>
        </w:rPr>
        <w:t>proximate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cause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damage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from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pressure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weight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water;</w:t>
      </w:r>
      <w:r>
        <w:rPr>
          <w:rFonts w:ascii="Calibri"/>
          <w:sz w:val="24"/>
        </w:rPr>
      </w:r>
    </w:p>
    <w:p>
      <w:pPr>
        <w:numPr>
          <w:ilvl w:val="0"/>
          <w:numId w:val="16"/>
        </w:numPr>
        <w:tabs>
          <w:tab w:pos="840" w:val="left" w:leader="none"/>
        </w:tabs>
        <w:spacing w:before="0"/>
        <w:ind w:left="840" w:right="122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Power,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heating, 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cooling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failure unless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failure results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from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b/>
          <w:i/>
          <w:spacing w:val="-1"/>
          <w:sz w:val="24"/>
        </w:rPr>
        <w:t>direct</w:t>
      </w:r>
      <w:r>
        <w:rPr>
          <w:rFonts w:ascii="Calibri"/>
          <w:b/>
          <w:i/>
          <w:spacing w:val="-3"/>
          <w:sz w:val="24"/>
        </w:rPr>
        <w:t> </w:t>
      </w:r>
      <w:r>
        <w:rPr>
          <w:rFonts w:ascii="Calibri"/>
          <w:b/>
          <w:i/>
          <w:spacing w:val="-1"/>
          <w:sz w:val="24"/>
        </w:rPr>
        <w:t>physical</w:t>
      </w:r>
      <w:r>
        <w:rPr>
          <w:rFonts w:ascii="Calibri"/>
          <w:b/>
          <w:i/>
          <w:sz w:val="24"/>
        </w:rPr>
        <w:t> </w:t>
      </w:r>
      <w:r>
        <w:rPr>
          <w:rFonts w:ascii="Calibri"/>
          <w:b/>
          <w:i/>
          <w:spacing w:val="-1"/>
          <w:sz w:val="24"/>
        </w:rPr>
        <w:t>loss</w:t>
      </w:r>
      <w:r>
        <w:rPr>
          <w:rFonts w:ascii="Calibri"/>
          <w:b/>
          <w:i/>
          <w:spacing w:val="-2"/>
          <w:sz w:val="24"/>
        </w:rPr>
        <w:t> </w:t>
      </w:r>
      <w:r>
        <w:rPr>
          <w:rFonts w:ascii="Calibri"/>
          <w:b/>
          <w:i/>
          <w:sz w:val="24"/>
        </w:rPr>
        <w:t>by</w:t>
      </w:r>
      <w:r>
        <w:rPr>
          <w:rFonts w:ascii="Calibri"/>
          <w:b/>
          <w:i/>
          <w:spacing w:val="-2"/>
          <w:sz w:val="24"/>
        </w:rPr>
        <w:t> </w:t>
      </w:r>
      <w:r>
        <w:rPr>
          <w:rFonts w:ascii="Calibri"/>
          <w:b/>
          <w:i/>
          <w:sz w:val="24"/>
        </w:rPr>
        <w:t>or</w:t>
      </w:r>
      <w:r>
        <w:rPr>
          <w:rFonts w:ascii="Calibri"/>
          <w:b/>
          <w:i/>
          <w:spacing w:val="95"/>
          <w:sz w:val="24"/>
        </w:rPr>
        <w:t> </w:t>
      </w:r>
      <w:r>
        <w:rPr>
          <w:rFonts w:ascii="Calibri"/>
          <w:b/>
          <w:i/>
          <w:spacing w:val="-1"/>
          <w:sz w:val="24"/>
        </w:rPr>
        <w:t>from</w:t>
      </w:r>
      <w:r>
        <w:rPr>
          <w:rFonts w:ascii="Calibri"/>
          <w:b/>
          <w:i/>
          <w:spacing w:val="-3"/>
          <w:sz w:val="24"/>
        </w:rPr>
        <w:t> </w:t>
      </w:r>
      <w:r>
        <w:rPr>
          <w:rFonts w:ascii="Calibri"/>
          <w:b/>
          <w:i/>
          <w:spacing w:val="-1"/>
          <w:sz w:val="24"/>
        </w:rPr>
        <w:t>flood</w:t>
      </w:r>
      <w:r>
        <w:rPr>
          <w:rFonts w:ascii="Calibri"/>
          <w:b/>
          <w:i/>
          <w:spacing w:val="-3"/>
          <w:sz w:val="24"/>
        </w:rPr>
        <w:t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power,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heating, 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cooling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equipment on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b/>
          <w:i/>
          <w:spacing w:val="-1"/>
          <w:sz w:val="24"/>
        </w:rPr>
        <w:t>described</w:t>
      </w:r>
      <w:r>
        <w:rPr>
          <w:rFonts w:ascii="Calibri"/>
          <w:b/>
          <w:i/>
          <w:spacing w:val="-3"/>
          <w:sz w:val="24"/>
        </w:rPr>
        <w:t> </w:t>
      </w:r>
      <w:r>
        <w:rPr>
          <w:rFonts w:ascii="Calibri"/>
          <w:b/>
          <w:i/>
          <w:spacing w:val="-1"/>
          <w:sz w:val="24"/>
        </w:rPr>
        <w:t>location</w:t>
      </w:r>
      <w:r>
        <w:rPr>
          <w:rFonts w:ascii="Calibri"/>
          <w:i/>
          <w:spacing w:val="-1"/>
          <w:sz w:val="24"/>
        </w:rPr>
        <w:t>;</w:t>
      </w:r>
      <w:r>
        <w:rPr>
          <w:rFonts w:ascii="Calibri"/>
          <w:sz w:val="24"/>
        </w:rPr>
      </w:r>
    </w:p>
    <w:p>
      <w:pPr>
        <w:spacing w:after="0"/>
        <w:jc w:val="left"/>
        <w:rPr>
          <w:rFonts w:ascii="Calibri" w:hAnsi="Calibri" w:cs="Calibri" w:eastAsia="Calibri"/>
          <w:sz w:val="24"/>
          <w:szCs w:val="24"/>
        </w:rPr>
        <w:sectPr>
          <w:footerReference w:type="default" r:id="rId46"/>
          <w:pgSz w:w="12240" w:h="15840"/>
          <w:pgMar w:footer="1058" w:header="0" w:top="1500" w:bottom="1240" w:left="1320" w:right="1320"/>
        </w:sectPr>
      </w:pPr>
    </w:p>
    <w:p>
      <w:pPr>
        <w:numPr>
          <w:ilvl w:val="0"/>
          <w:numId w:val="16"/>
        </w:numPr>
        <w:tabs>
          <w:tab w:pos="820" w:val="left" w:leader="none"/>
        </w:tabs>
        <w:spacing w:before="39"/>
        <w:ind w:left="82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z w:val="24"/>
        </w:rPr>
        <w:t>Theft,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fire,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explosion,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wind, 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windstorm;</w:t>
      </w:r>
      <w:r>
        <w:rPr>
          <w:rFonts w:ascii="Calibri"/>
          <w:sz w:val="24"/>
        </w:rPr>
      </w:r>
    </w:p>
    <w:p>
      <w:pPr>
        <w:numPr>
          <w:ilvl w:val="0"/>
          <w:numId w:val="16"/>
        </w:numPr>
        <w:tabs>
          <w:tab w:pos="820" w:val="left" w:leader="none"/>
        </w:tabs>
        <w:spacing w:before="0"/>
        <w:ind w:left="82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Anything you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or any</w:t>
      </w:r>
      <w:r>
        <w:rPr>
          <w:rFonts w:ascii="Calibri"/>
          <w:i/>
          <w:sz w:val="24"/>
        </w:rPr>
        <w:t> member</w:t>
      </w:r>
      <w:r>
        <w:rPr>
          <w:rFonts w:ascii="Calibri"/>
          <w:i/>
          <w:spacing w:val="-1"/>
          <w:sz w:val="24"/>
        </w:rPr>
        <w:t> of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your household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pacing w:val="-1"/>
          <w:sz w:val="24"/>
        </w:rPr>
        <w:t>do or conspire</w:t>
      </w:r>
      <w:r>
        <w:rPr>
          <w:rFonts w:ascii="Calibri"/>
          <w:i/>
          <w:sz w:val="24"/>
        </w:rPr>
        <w:t> to</w:t>
      </w:r>
      <w:r>
        <w:rPr>
          <w:rFonts w:ascii="Calibri"/>
          <w:i/>
          <w:spacing w:val="-1"/>
          <w:sz w:val="24"/>
        </w:rPr>
        <w:t> do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1"/>
          <w:sz w:val="24"/>
        </w:rPr>
        <w:t> cause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loss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by</w:t>
      </w:r>
      <w:r>
        <w:rPr>
          <w:rFonts w:ascii="Calibri"/>
          <w:sz w:val="24"/>
        </w:rPr>
      </w:r>
    </w:p>
    <w:p>
      <w:pPr>
        <w:spacing w:before="0"/>
        <w:ind w:left="82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i/>
          <w:spacing w:val="-1"/>
          <w:sz w:val="24"/>
        </w:rPr>
        <w:t>flood</w:t>
      </w:r>
      <w:r>
        <w:rPr>
          <w:rFonts w:ascii="Calibri"/>
          <w:b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deliberately;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sz w:val="24"/>
        </w:rPr>
      </w:r>
    </w:p>
    <w:p>
      <w:pPr>
        <w:numPr>
          <w:ilvl w:val="0"/>
          <w:numId w:val="16"/>
        </w:numPr>
        <w:tabs>
          <w:tab w:pos="820" w:val="left" w:leader="none"/>
        </w:tabs>
        <w:spacing w:before="0"/>
        <w:ind w:left="82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Alteration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z w:val="24"/>
        </w:rPr>
        <w:t> the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insured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property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that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1"/>
          <w:sz w:val="24"/>
        </w:rPr>
        <w:t>significantly increases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risk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flooding.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pStyle w:val="Heading6"/>
        <w:spacing w:line="240" w:lineRule="auto"/>
        <w:ind w:left="100" w:right="0"/>
        <w:jc w:val="left"/>
        <w:rPr>
          <w:b w:val="0"/>
          <w:bCs w:val="0"/>
          <w:i w:val="0"/>
        </w:rPr>
      </w:pPr>
      <w:bookmarkStart w:name="The General Property Policy Form" w:id="67"/>
      <w:bookmarkEnd w:id="67"/>
      <w:r>
        <w:rPr>
          <w:b w:val="0"/>
          <w:i w:val="0"/>
        </w:rPr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  <w:spacing w:val="-1"/>
        </w:rPr>
        <w:t>General Property Policy Form</w:t>
      </w:r>
      <w:r>
        <w:rPr>
          <w:b w:val="0"/>
          <w:i w:val="0"/>
        </w:rPr>
      </w:r>
    </w:p>
    <w:p>
      <w:pPr>
        <w:pStyle w:val="BodyText"/>
        <w:spacing w:line="240" w:lineRule="auto" w:before="1"/>
        <w:ind w:left="100" w:right="118"/>
        <w:jc w:val="left"/>
      </w:pPr>
      <w:r>
        <w:rPr/>
        <w:t>The</w:t>
      </w:r>
      <w:r>
        <w:rPr>
          <w:spacing w:val="-9"/>
        </w:rPr>
        <w:t> </w:t>
      </w:r>
      <w:r>
        <w:rPr>
          <w:spacing w:val="-1"/>
        </w:rPr>
        <w:t>General</w:t>
      </w:r>
      <w:r>
        <w:rPr>
          <w:spacing w:val="-10"/>
        </w:rPr>
        <w:t> </w:t>
      </w:r>
      <w:r>
        <w:rPr/>
        <w:t>Property</w:t>
      </w:r>
      <w:r>
        <w:rPr>
          <w:spacing w:val="-10"/>
        </w:rPr>
        <w:t> </w:t>
      </w:r>
      <w:r>
        <w:rPr>
          <w:spacing w:val="-1"/>
        </w:rPr>
        <w:t>policy</w:t>
      </w:r>
      <w:r>
        <w:rPr>
          <w:spacing w:val="-8"/>
        </w:rPr>
        <w:t> </w:t>
      </w:r>
      <w:r>
        <w:rPr/>
        <w:t>form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used</w:t>
      </w:r>
      <w:r>
        <w:rPr>
          <w:spacing w:val="-11"/>
        </w:rPr>
        <w:t> </w:t>
      </w:r>
      <w:r>
        <w:rPr/>
        <w:t>for</w:t>
      </w:r>
      <w:r>
        <w:rPr>
          <w:spacing w:val="-9"/>
        </w:rPr>
        <w:t> </w:t>
      </w:r>
      <w:r>
        <w:rPr>
          <w:spacing w:val="-1"/>
        </w:rPr>
        <w:t>other-residential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non-residential</w:t>
      </w:r>
      <w:r>
        <w:rPr>
          <w:spacing w:val="-10"/>
        </w:rPr>
        <w:t> </w:t>
      </w:r>
      <w:r>
        <w:rPr>
          <w:spacing w:val="-1"/>
        </w:rPr>
        <w:t>structures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74"/>
        </w:rPr>
        <w:t> </w:t>
      </w:r>
      <w:r>
        <w:rPr/>
        <w:t>their</w:t>
      </w:r>
      <w:r>
        <w:rPr>
          <w:spacing w:val="-10"/>
        </w:rPr>
        <w:t> </w:t>
      </w:r>
      <w:r>
        <w:rPr>
          <w:spacing w:val="-1"/>
        </w:rPr>
        <w:t>contents.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left"/>
        <w:rPr>
          <w:b w:val="0"/>
          <w:bCs w:val="0"/>
        </w:rPr>
      </w:pPr>
      <w:bookmarkStart w:name="Building Coverage" w:id="68"/>
      <w:bookmarkEnd w:id="68"/>
      <w:r>
        <w:rPr>
          <w:b w:val="0"/>
        </w:rPr>
      </w:r>
      <w:r>
        <w:rPr/>
        <w:t>Building</w:t>
      </w:r>
      <w:r>
        <w:rPr>
          <w:spacing w:val="-10"/>
        </w:rPr>
        <w:t> </w:t>
      </w:r>
      <w:r>
        <w:rPr>
          <w:spacing w:val="-1"/>
        </w:rPr>
        <w:t>Coverage</w:t>
      </w:r>
      <w:r>
        <w:rPr>
          <w:b w:val="0"/>
        </w:rPr>
      </w:r>
    </w:p>
    <w:p>
      <w:pPr>
        <w:pStyle w:val="BodyText"/>
        <w:spacing w:line="292" w:lineRule="exact"/>
        <w:ind w:left="100" w:right="0"/>
        <w:jc w:val="left"/>
      </w:pPr>
      <w:r>
        <w:rPr/>
        <w:t>The</w:t>
      </w:r>
      <w:r>
        <w:rPr>
          <w:spacing w:val="-6"/>
        </w:rPr>
        <w:t> </w:t>
      </w:r>
      <w:r>
        <w:rPr/>
        <w:t>building</w:t>
      </w:r>
      <w:r>
        <w:rPr>
          <w:spacing w:val="-6"/>
        </w:rPr>
        <w:t> </w:t>
      </w:r>
      <w:r>
        <w:rPr>
          <w:spacing w:val="-1"/>
        </w:rPr>
        <w:t>coverage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1"/>
        </w:rPr>
        <w:t>non-residential</w:t>
      </w:r>
      <w:r>
        <w:rPr>
          <w:spacing w:val="-6"/>
        </w:rPr>
        <w:t> </w:t>
      </w:r>
      <w:r>
        <w:rPr>
          <w:spacing w:val="-1"/>
        </w:rPr>
        <w:t>structures</w:t>
      </w:r>
      <w:r>
        <w:rPr>
          <w:spacing w:val="-5"/>
        </w:rPr>
        <w:t> </w:t>
      </w:r>
      <w:r>
        <w:rPr>
          <w:spacing w:val="-1"/>
        </w:rPr>
        <w:t>covers: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Unfinished</w:t>
      </w:r>
      <w:r>
        <w:rPr>
          <w:spacing w:val="-4"/>
        </w:rPr>
        <w:t> </w:t>
      </w:r>
      <w:r>
        <w:rPr>
          <w:spacing w:val="-1"/>
        </w:rPr>
        <w:t>drywall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walls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ceilings,</w:t>
      </w:r>
      <w:r>
        <w:rPr>
          <w:spacing w:val="-4"/>
        </w:rPr>
        <w:t> </w:t>
      </w:r>
      <w:r>
        <w:rPr>
          <w:spacing w:val="-1"/>
        </w:rPr>
        <w:t>including</w:t>
      </w:r>
      <w:r>
        <w:rPr>
          <w:spacing w:val="-2"/>
        </w:rPr>
        <w:t> </w:t>
      </w:r>
      <w:r>
        <w:rPr>
          <w:spacing w:val="-1"/>
        </w:rPr>
        <w:t>nonflammable</w:t>
      </w:r>
      <w:r>
        <w:rPr>
          <w:spacing w:val="-3"/>
        </w:rPr>
        <w:t> </w:t>
      </w:r>
      <w:r>
        <w:rPr>
          <w:spacing w:val="-1"/>
        </w:rPr>
        <w:t>insulation</w:t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Electrical</w:t>
      </w:r>
      <w:r>
        <w:rPr>
          <w:spacing w:val="-2"/>
        </w:rPr>
        <w:t> </w:t>
      </w:r>
      <w:r>
        <w:rPr>
          <w:spacing w:val="-1"/>
        </w:rPr>
        <w:t>junction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circuit</w:t>
      </w:r>
      <w:r>
        <w:rPr>
          <w:spacing w:val="-4"/>
        </w:rPr>
        <w:t> </w:t>
      </w:r>
      <w:r>
        <w:rPr>
          <w:spacing w:val="-1"/>
        </w:rPr>
        <w:t>breaker</w:t>
      </w:r>
      <w:r>
        <w:rPr>
          <w:spacing w:val="-4"/>
        </w:rPr>
        <w:t> </w:t>
      </w:r>
      <w:r>
        <w:rPr>
          <w:spacing w:val="-1"/>
        </w:rPr>
        <w:t>boxes,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required</w:t>
      </w:r>
      <w:r>
        <w:rPr>
          <w:spacing w:val="-3"/>
        </w:rPr>
        <w:t> </w:t>
      </w:r>
      <w:r>
        <w:rPr/>
        <w:t>utility</w:t>
      </w:r>
      <w:r>
        <w:rPr>
          <w:spacing w:val="-3"/>
        </w:rPr>
        <w:t> </w:t>
      </w:r>
      <w:r>
        <w:rPr>
          <w:spacing w:val="-1"/>
        </w:rPr>
        <w:t>connections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1" w:after="0"/>
        <w:ind w:left="820" w:right="0" w:hanging="360"/>
        <w:jc w:val="left"/>
      </w:pPr>
      <w:r>
        <w:rPr/>
        <w:t>Central</w:t>
      </w:r>
      <w:r>
        <w:rPr>
          <w:spacing w:val="-4"/>
        </w:rPr>
        <w:t> </w:t>
      </w:r>
      <w:r>
        <w:rPr>
          <w:spacing w:val="-1"/>
        </w:rPr>
        <w:t>air-conditioning</w:t>
      </w:r>
      <w:r>
        <w:rPr>
          <w:spacing w:val="-3"/>
        </w:rPr>
        <w:t> </w:t>
      </w:r>
      <w:r>
        <w:rPr/>
        <w:t>units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Furnaces,</w:t>
      </w:r>
      <w:r>
        <w:rPr>
          <w:spacing w:val="-5"/>
        </w:rPr>
        <w:t> </w:t>
      </w:r>
      <w:r>
        <w:rPr>
          <w:spacing w:val="-1"/>
        </w:rPr>
        <w:t>hot-water</w:t>
      </w:r>
      <w:r>
        <w:rPr>
          <w:spacing w:val="-2"/>
        </w:rPr>
        <w:t> </w:t>
      </w:r>
      <w:r>
        <w:rPr>
          <w:spacing w:val="-1"/>
        </w:rPr>
        <w:t>heaters,</w:t>
      </w:r>
      <w:r>
        <w:rPr>
          <w:spacing w:val="-5"/>
        </w:rPr>
        <w:t> </w:t>
      </w:r>
      <w:r>
        <w:rPr/>
        <w:t>fuel</w:t>
      </w:r>
      <w:r>
        <w:rPr>
          <w:spacing w:val="-5"/>
        </w:rPr>
        <w:t> </w:t>
      </w:r>
      <w:r>
        <w:rPr>
          <w:spacing w:val="-1"/>
        </w:rPr>
        <w:t>tanks,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fuel</w:t>
      </w:r>
      <w:r>
        <w:rPr>
          <w:spacing w:val="-2"/>
        </w:rPr>
        <w:t> </w:t>
      </w:r>
      <w:r>
        <w:rPr>
          <w:spacing w:val="-1"/>
        </w:rPr>
        <w:t>inside</w:t>
      </w:r>
      <w:r>
        <w:rPr>
          <w:spacing w:val="-4"/>
        </w:rPr>
        <w:t> </w:t>
      </w:r>
      <w:r>
        <w:rPr>
          <w:spacing w:val="-1"/>
        </w:rPr>
        <w:t>tanks</w:t>
      </w:r>
      <w:r>
        <w:rPr>
          <w:spacing w:val="-3"/>
        </w:rPr>
        <w:t> </w:t>
      </w:r>
      <w:r>
        <w:rPr>
          <w:spacing w:val="-1"/>
        </w:rPr>
        <w:t>and heat</w:t>
      </w:r>
      <w:r>
        <w:rPr>
          <w:spacing w:val="-4"/>
        </w:rPr>
        <w:t> </w:t>
      </w:r>
      <w:r>
        <w:rPr/>
        <w:t>pumps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1" w:after="0"/>
        <w:ind w:left="820" w:right="0" w:hanging="360"/>
        <w:jc w:val="left"/>
      </w:pPr>
      <w:r>
        <w:rPr>
          <w:spacing w:val="-1"/>
        </w:rPr>
        <w:t>Light</w:t>
      </w:r>
      <w:r>
        <w:rPr>
          <w:spacing w:val="-5"/>
        </w:rPr>
        <w:t> </w:t>
      </w:r>
      <w:r>
        <w:rPr>
          <w:spacing w:val="-1"/>
        </w:rPr>
        <w:t>fixtures</w:t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Built-in</w:t>
      </w:r>
      <w:r>
        <w:rPr>
          <w:spacing w:val="-3"/>
        </w:rPr>
        <w:t> </w:t>
      </w:r>
      <w:r>
        <w:rPr/>
        <w:t>cabinets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Foundation</w:t>
      </w:r>
      <w:r>
        <w:rPr>
          <w:spacing w:val="-7"/>
        </w:rPr>
        <w:t> </w:t>
      </w:r>
      <w:r>
        <w:rPr/>
        <w:t>elements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240" w:lineRule="auto" w:before="1" w:after="0"/>
        <w:ind w:left="820" w:right="0" w:hanging="360"/>
        <w:jc w:val="left"/>
      </w:pPr>
      <w:r>
        <w:rPr/>
        <w:t>Cleanup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left"/>
        <w:rPr>
          <w:b w:val="0"/>
          <w:bCs w:val="0"/>
        </w:rPr>
      </w:pPr>
      <w:bookmarkStart w:name="Contents Coverage" w:id="69"/>
      <w:bookmarkEnd w:id="69"/>
      <w:r>
        <w:rPr>
          <w:b w:val="0"/>
        </w:rPr>
      </w:r>
      <w:r>
        <w:rPr>
          <w:spacing w:val="-1"/>
        </w:rPr>
        <w:t>Contents</w:t>
      </w:r>
      <w:r>
        <w:rPr>
          <w:spacing w:val="-13"/>
        </w:rPr>
        <w:t> </w:t>
      </w:r>
      <w:r>
        <w:rPr>
          <w:spacing w:val="-1"/>
        </w:rPr>
        <w:t>Coverage</w:t>
      </w:r>
      <w:r>
        <w:rPr>
          <w:b w:val="0"/>
        </w:rPr>
      </w:r>
    </w:p>
    <w:p>
      <w:pPr>
        <w:pStyle w:val="BodyText"/>
        <w:spacing w:line="292" w:lineRule="exact"/>
        <w:ind w:left="100" w:right="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contents</w:t>
      </w:r>
      <w:r>
        <w:rPr>
          <w:spacing w:val="-6"/>
        </w:rPr>
        <w:t> </w:t>
      </w:r>
      <w:r>
        <w:rPr>
          <w:spacing w:val="-1"/>
        </w:rPr>
        <w:t>coverage</w:t>
      </w:r>
      <w:r>
        <w:rPr>
          <w:spacing w:val="-6"/>
        </w:rPr>
        <w:t> </w:t>
      </w:r>
      <w:r>
        <w:rPr/>
        <w:t>under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General</w:t>
      </w:r>
      <w:r>
        <w:rPr>
          <w:spacing w:val="-6"/>
        </w:rPr>
        <w:t> </w:t>
      </w:r>
      <w:r>
        <w:rPr>
          <w:spacing w:val="-1"/>
        </w:rPr>
        <w:t>Property</w:t>
      </w:r>
      <w:r>
        <w:rPr>
          <w:spacing w:val="-5"/>
        </w:rPr>
        <w:t> </w:t>
      </w:r>
      <w:r>
        <w:rPr>
          <w:spacing w:val="-1"/>
        </w:rPr>
        <w:t>form</w:t>
      </w:r>
      <w:r>
        <w:rPr>
          <w:spacing w:val="-3"/>
        </w:rPr>
        <w:t> </w:t>
      </w:r>
      <w:r>
        <w:rPr>
          <w:spacing w:val="-1"/>
        </w:rPr>
        <w:t>covers: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Furniture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fixtures</w:t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1" w:after="0"/>
        <w:ind w:left="820" w:right="0" w:hanging="360"/>
        <w:jc w:val="left"/>
      </w:pPr>
      <w:r>
        <w:rPr>
          <w:spacing w:val="-1"/>
        </w:rPr>
        <w:t>Machinery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equipment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Stock</w:t>
      </w:r>
      <w:r>
        <w:rPr>
          <w:spacing w:val="-4"/>
        </w:rPr>
        <w:t> </w:t>
      </w:r>
      <w:r>
        <w:rPr>
          <w:spacing w:val="-1"/>
        </w:rPr>
        <w:t>(including</w:t>
      </w:r>
      <w:r>
        <w:rPr>
          <w:spacing w:val="-2"/>
        </w:rPr>
        <w:t> </w:t>
      </w:r>
      <w:r>
        <w:rPr>
          <w:spacing w:val="-1"/>
        </w:rPr>
        <w:t>merchandise</w:t>
      </w:r>
      <w:r>
        <w:rPr>
          <w:spacing w:val="-4"/>
        </w:rPr>
        <w:t> </w:t>
      </w:r>
      <w:r>
        <w:rPr>
          <w:spacing w:val="-1"/>
        </w:rPr>
        <w:t>held</w:t>
      </w:r>
      <w:r>
        <w:rPr/>
        <w:t> </w:t>
      </w:r>
      <w:r>
        <w:rPr>
          <w:spacing w:val="-2"/>
        </w:rPr>
        <w:t>in</w:t>
      </w:r>
      <w:r>
        <w:rPr>
          <w:spacing w:val="-1"/>
        </w:rPr>
        <w:t> storage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sale)</w:t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Raw</w:t>
      </w:r>
      <w:r>
        <w:rPr>
          <w:spacing w:val="-8"/>
        </w:rPr>
        <w:t> </w:t>
      </w:r>
      <w:r>
        <w:rPr>
          <w:spacing w:val="-1"/>
        </w:rPr>
        <w:t>materials</w:t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1" w:after="0"/>
        <w:ind w:left="820" w:right="0" w:hanging="360"/>
        <w:jc w:val="left"/>
      </w:pPr>
      <w:r>
        <w:rPr/>
        <w:t>Unfinished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finished goods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Packing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shipping supplies</w:t>
      </w:r>
    </w:p>
    <w:p>
      <w:pPr>
        <w:spacing w:after="0" w:line="305" w:lineRule="exact"/>
        <w:jc w:val="left"/>
        <w:sectPr>
          <w:footerReference w:type="default" r:id="rId47"/>
          <w:pgSz w:w="12240" w:h="15840"/>
          <w:pgMar w:footer="1038" w:header="0" w:top="1400" w:bottom="1220" w:left="1340" w:right="1320"/>
          <w:pgNumType w:start="41"/>
        </w:sectPr>
      </w:pPr>
    </w:p>
    <w:p>
      <w:pPr>
        <w:spacing w:line="240" w:lineRule="auto" w:before="4"/>
        <w:rPr>
          <w:rFonts w:ascii="Calibri" w:hAnsi="Calibri" w:cs="Calibri" w:eastAsia="Calibri"/>
          <w:sz w:val="15"/>
          <w:szCs w:val="15"/>
        </w:rPr>
      </w:pPr>
    </w:p>
    <w:p>
      <w:pPr>
        <w:pStyle w:val="Heading2"/>
        <w:spacing w:line="240" w:lineRule="auto" w:before="19"/>
        <w:ind w:left="160" w:right="0"/>
        <w:jc w:val="both"/>
        <w:rPr>
          <w:b w:val="0"/>
          <w:bCs w:val="0"/>
        </w:rPr>
      </w:pPr>
      <w:r>
        <w:rPr>
          <w:spacing w:val="-1"/>
        </w:rPr>
        <w:t>Best</w:t>
      </w:r>
      <w:r>
        <w:rPr>
          <w:spacing w:val="-2"/>
        </w:rPr>
        <w:t> </w:t>
      </w:r>
      <w:r>
        <w:rPr>
          <w:spacing w:val="-1"/>
        </w:rPr>
        <w:t>Practices when</w:t>
      </w:r>
      <w:r>
        <w:rPr>
          <w:spacing w:val="1"/>
        </w:rPr>
        <w:t> </w:t>
      </w:r>
      <w:r>
        <w:rPr>
          <w:spacing w:val="-1"/>
        </w:rPr>
        <w:t>listing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flooded home</w:t>
      </w:r>
      <w:r>
        <w:rPr>
          <w:b w:val="0"/>
        </w:rPr>
      </w:r>
    </w:p>
    <w:p>
      <w:pPr>
        <w:pStyle w:val="BodyText"/>
        <w:spacing w:line="240" w:lineRule="auto" w:before="293"/>
        <w:ind w:left="160" w:right="1013"/>
        <w:jc w:val="both"/>
      </w:pPr>
      <w:r>
        <w:rPr>
          <w:rFonts w:ascii="Calibri"/>
          <w:b/>
          <w:spacing w:val="-1"/>
        </w:rPr>
        <w:t>Be</w:t>
      </w:r>
      <w:r>
        <w:rPr>
          <w:rFonts w:ascii="Calibri"/>
          <w:b/>
          <w:spacing w:val="-7"/>
        </w:rPr>
        <w:t> </w:t>
      </w:r>
      <w:r>
        <w:rPr>
          <w:rFonts w:ascii="Calibri"/>
          <w:b/>
          <w:spacing w:val="-1"/>
        </w:rPr>
        <w:t>honest.</w:t>
      </w:r>
      <w:r>
        <w:rPr>
          <w:rFonts w:ascii="Calibri"/>
          <w:b/>
          <w:spacing w:val="38"/>
        </w:rPr>
        <w:t> </w:t>
      </w:r>
      <w:r>
        <w:rPr/>
        <w:t>The</w:t>
      </w:r>
      <w:r>
        <w:rPr>
          <w:spacing w:val="-10"/>
        </w:rPr>
        <w:t> </w:t>
      </w:r>
      <w:r>
        <w:rPr/>
        <w:t>first</w:t>
      </w:r>
      <w:r>
        <w:rPr>
          <w:spacing w:val="-8"/>
        </w:rPr>
        <w:t> </w:t>
      </w:r>
      <w:r>
        <w:rPr>
          <w:spacing w:val="-1"/>
        </w:rPr>
        <w:t>rule</w:t>
      </w:r>
      <w:r>
        <w:rPr>
          <w:spacing w:val="-11"/>
        </w:rPr>
        <w:t> </w:t>
      </w:r>
      <w:r>
        <w:rPr/>
        <w:t>when</w:t>
      </w:r>
      <w:r>
        <w:rPr>
          <w:spacing w:val="-8"/>
        </w:rPr>
        <w:t> </w:t>
      </w:r>
      <w:r>
        <w:rPr/>
        <w:t>working</w:t>
      </w:r>
      <w:r>
        <w:rPr>
          <w:spacing w:val="-11"/>
        </w:rPr>
        <w:t> </w:t>
      </w:r>
      <w:r>
        <w:rPr>
          <w:spacing w:val="-1"/>
        </w:rPr>
        <w:t>with</w:t>
      </w:r>
      <w:r>
        <w:rPr>
          <w:spacing w:val="-7"/>
        </w:rPr>
        <w:t> </w:t>
      </w:r>
      <w:r>
        <w:rPr>
          <w:spacing w:val="-1"/>
        </w:rPr>
        <w:t>sellers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previously</w:t>
      </w:r>
      <w:r>
        <w:rPr>
          <w:spacing w:val="-9"/>
        </w:rPr>
        <w:t> </w:t>
      </w:r>
      <w:r>
        <w:rPr/>
        <w:t>flooded</w:t>
      </w:r>
      <w:r>
        <w:rPr>
          <w:spacing w:val="-9"/>
        </w:rPr>
        <w:t> </w:t>
      </w:r>
      <w:r>
        <w:rPr/>
        <w:t>home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8"/>
        </w:rPr>
        <w:t> </w:t>
      </w:r>
      <w:r>
        <w:rPr>
          <w:spacing w:val="-1"/>
        </w:rPr>
        <w:t>honest.</w:t>
      </w:r>
      <w:r>
        <w:rPr>
          <w:spacing w:val="62"/>
        </w:rPr>
        <w:t> </w:t>
      </w:r>
      <w:r>
        <w:rPr/>
        <w:t>Failing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disclose </w:t>
      </w:r>
      <w:r>
        <w:rPr/>
        <w:t>is</w:t>
      </w:r>
      <w:r>
        <w:rPr>
          <w:spacing w:val="-3"/>
        </w:rPr>
        <w:t> </w:t>
      </w:r>
      <w:r>
        <w:rPr/>
        <w:t>opening</w:t>
      </w:r>
      <w:r>
        <w:rPr>
          <w:spacing w:val="-4"/>
        </w:rPr>
        <w:t> </w:t>
      </w:r>
      <w:r>
        <w:rPr>
          <w:spacing w:val="-1"/>
        </w:rPr>
        <w:t>both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agent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seller up</w:t>
      </w:r>
      <w:r>
        <w:rPr>
          <w:spacing w:val="-2"/>
        </w:rPr>
        <w:t> </w:t>
      </w:r>
      <w:r>
        <w:rPr/>
        <w:t>to a</w:t>
      </w:r>
      <w:r>
        <w:rPr>
          <w:spacing w:val="-4"/>
        </w:rPr>
        <w:t> </w:t>
      </w:r>
      <w:r>
        <w:rPr>
          <w:spacing w:val="-1"/>
        </w:rPr>
        <w:t>potential</w:t>
      </w:r>
      <w:r>
        <w:rPr>
          <w:spacing w:val="-3"/>
        </w:rPr>
        <w:t> </w:t>
      </w:r>
      <w:r>
        <w:rPr>
          <w:spacing w:val="-1"/>
        </w:rPr>
        <w:t>lawsuit.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best</w:t>
      </w:r>
      <w:r>
        <w:rPr>
          <w:spacing w:val="-2"/>
        </w:rPr>
        <w:t> </w:t>
      </w:r>
      <w:r>
        <w:rPr/>
        <w:t>way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85"/>
        </w:rPr>
        <w:t> </w:t>
      </w:r>
      <w:r>
        <w:rPr/>
        <w:t>address</w:t>
      </w:r>
      <w:r>
        <w:rPr>
          <w:spacing w:val="-5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through</w:t>
      </w:r>
      <w:r>
        <w:rPr>
          <w:spacing w:val="-3"/>
        </w:rPr>
        <w:t> </w:t>
      </w:r>
      <w:r>
        <w:rPr>
          <w:spacing w:val="-1"/>
        </w:rPr>
        <w:t>section</w:t>
      </w:r>
      <w:r>
        <w:rPr>
          <w:spacing w:val="-3"/>
        </w:rPr>
        <w:t> </w:t>
      </w:r>
      <w:r>
        <w:rPr>
          <w:spacing w:val="-1"/>
        </w:rPr>
        <w:t>six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>
          <w:spacing w:val="-1"/>
        </w:rPr>
        <w:t>Disclosure</w:t>
      </w:r>
      <w:r>
        <w:rPr>
          <w:spacing w:val="-4"/>
        </w:rPr>
        <w:t> </w:t>
      </w:r>
      <w:r>
        <w:rPr>
          <w:spacing w:val="-1"/>
        </w:rPr>
        <w:t>Document.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spacing w:line="200" w:lineRule="atLeast"/>
        <w:ind w:left="1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5.9pt;height:277.45pt;mso-position-horizontal-relative:char;mso-position-vertical-relative:line" coordorigin="0,0" coordsize="10318,5549">
            <v:shape style="position:absolute;left:0;top:0;width:10318;height:5549" type="#_x0000_t75" alt="Graphical user interface, text, application  Description automatically generated" stroked="false">
              <v:imagedata r:id="rId48" o:title=""/>
            </v:shape>
            <v:shape style="position:absolute;left:323;top:269;width:9360;height:4692" type="#_x0000_t75" alt="Graphical user interface, text, application  Description automatically generated" stroked="false">
              <v:imagedata r:id="rId49" o:title=""/>
            </v:shape>
            <v:group style="position:absolute;left:315;top:262;width:9375;height:4707" coordorigin="315,262" coordsize="9375,4707">
              <v:shape style="position:absolute;left:315;top:262;width:9375;height:4707" coordorigin="315,262" coordsize="9375,4707" path="m315,262l9690,262,9690,4969,315,4969,315,262xe" filled="false" stroked="true" strokeweight=".7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0" w:footer="1038" w:top="1500" w:bottom="1240" w:left="1280" w:right="4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14.35pt;height:556.6pt;mso-position-horizontal-relative:char;mso-position-vertical-relative:line" coordorigin="0,0" coordsize="10287,11132">
            <v:shape style="position:absolute;left:0;top:0;width:10286;height:11131" type="#_x0000_t75" alt="Table  Description automatically generated" stroked="false">
              <v:imagedata r:id="rId50" o:title=""/>
            </v:shape>
            <v:shape style="position:absolute;left:307;top:240;width:9360;height:10317" type="#_x0000_t75" alt="Table  Description automatically generated" stroked="false">
              <v:imagedata r:id="rId51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260" w:right="48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15.9pt;height:226.6pt;mso-position-horizontal-relative:char;mso-position-vertical-relative:line" coordorigin="0,0" coordsize="10318,4532">
            <v:shape style="position:absolute;left:0;top:0;width:10318;height:4531" type="#_x0000_t75" alt="Text  Description automatically generated" stroked="false">
              <v:imagedata r:id="rId52" o:title=""/>
            </v:shape>
            <v:shape style="position:absolute;left:323;top:270;width:9360;height:3667" type="#_x0000_t75" alt="Text  Description automatically generated" stroked="false">
              <v:imagedata r:id="rId53" o:title=""/>
            </v:shape>
            <v:group style="position:absolute;left:315;top:263;width:9375;height:3682" coordorigin="315,263" coordsize="9375,3682">
              <v:shape style="position:absolute;left:315;top:263;width:9375;height:3682" coordorigin="315,263" coordsize="9375,3682" path="m315,263l9690,263,9690,3945,315,3945,315,263xe" filled="false" stroked="true" strokeweight=".7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51"/>
        <w:ind w:left="160" w:right="1091"/>
        <w:jc w:val="left"/>
      </w:pPr>
      <w:r>
        <w:rPr>
          <w:rFonts w:ascii="Calibri"/>
          <w:b/>
          <w:spacing w:val="-1"/>
        </w:rPr>
        <w:t>Gather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all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documentation</w:t>
      </w:r>
      <w:r>
        <w:rPr>
          <w:spacing w:val="-1"/>
        </w:rPr>
        <w:t>.</w:t>
      </w:r>
      <w:r>
        <w:rPr>
          <w:spacing w:val="47"/>
        </w:rPr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>
          <w:spacing w:val="-1"/>
        </w:rPr>
        <w:t>selling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>
          <w:spacing w:val="-1"/>
        </w:rPr>
        <w:t>experienced</w:t>
      </w:r>
      <w:r>
        <w:rPr>
          <w:spacing w:val="-5"/>
        </w:rPr>
        <w:t> </w:t>
      </w:r>
      <w:r>
        <w:rPr>
          <w:spacing w:val="-1"/>
        </w:rPr>
        <w:t>flooding,</w:t>
      </w:r>
      <w:r>
        <w:rPr>
          <w:spacing w:val="71"/>
          <w:w w:val="99"/>
        </w:rPr>
        <w:t> </w:t>
      </w:r>
      <w:r>
        <w:rPr>
          <w:spacing w:val="-1"/>
        </w:rPr>
        <w:t>documentation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key.</w:t>
      </w:r>
      <w:r>
        <w:rPr>
          <w:spacing w:val="-3"/>
        </w:rPr>
        <w:t> </w:t>
      </w:r>
      <w:r>
        <w:rPr>
          <w:spacing w:val="-1"/>
        </w:rPr>
        <w:t>Sellers</w:t>
      </w:r>
      <w:r>
        <w:rPr>
          <w:spacing w:val="-3"/>
        </w:rPr>
        <w:t> </w:t>
      </w:r>
      <w:r>
        <w:rPr>
          <w:spacing w:val="-1"/>
        </w:rPr>
        <w:t>can</w:t>
      </w:r>
      <w:r>
        <w:rPr>
          <w:spacing w:val="-3"/>
        </w:rPr>
        <w:t> </w:t>
      </w:r>
      <w:r>
        <w:rPr/>
        <w:t>prepare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report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binder</w:t>
      </w:r>
      <w:r>
        <w:rPr>
          <w:spacing w:val="-5"/>
        </w:rPr>
        <w:t> </w:t>
      </w:r>
      <w:r>
        <w:rPr>
          <w:spacing w:val="-1"/>
        </w:rPr>
        <w:t>of the</w:t>
      </w:r>
      <w:r>
        <w:rPr>
          <w:spacing w:val="-4"/>
        </w:rPr>
        <w:t> </w:t>
      </w:r>
      <w:r>
        <w:rPr>
          <w:spacing w:val="-1"/>
        </w:rPr>
        <w:t>corrective</w:t>
      </w:r>
      <w:r>
        <w:rPr>
          <w:spacing w:val="-2"/>
        </w:rPr>
        <w:t> </w:t>
      </w:r>
      <w:r>
        <w:rPr>
          <w:spacing w:val="-1"/>
        </w:rPr>
        <w:t>measures</w:t>
      </w:r>
      <w:r>
        <w:rPr>
          <w:spacing w:val="-3"/>
        </w:rPr>
        <w:t> </w:t>
      </w:r>
      <w:r>
        <w:rPr>
          <w:spacing w:val="-1"/>
        </w:rPr>
        <w:t>taken</w:t>
      </w:r>
      <w:r>
        <w:rPr>
          <w:spacing w:val="67"/>
        </w:rPr>
        <w:t> </w:t>
      </w:r>
      <w:r>
        <w:rPr/>
        <w:t>after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>
          <w:spacing w:val="-1"/>
        </w:rPr>
        <w:t>flooded.</w:t>
      </w:r>
      <w:r>
        <w:rPr>
          <w:spacing w:val="49"/>
        </w:rPr>
        <w:t> </w:t>
      </w:r>
      <w:r>
        <w:rPr>
          <w:spacing w:val="-1"/>
        </w:rPr>
        <w:t>These</w:t>
      </w:r>
      <w:r>
        <w:rPr>
          <w:spacing w:val="-2"/>
        </w:rPr>
        <w:t> can</w:t>
      </w:r>
      <w:r>
        <w:rPr>
          <w:spacing w:val="-1"/>
        </w:rPr>
        <w:t> include: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9"/>
        </w:numPr>
        <w:tabs>
          <w:tab w:pos="880" w:val="left" w:leader="none"/>
        </w:tabs>
        <w:spacing w:line="240" w:lineRule="auto" w:before="0" w:after="0"/>
        <w:ind w:left="880" w:right="1091" w:hanging="360"/>
        <w:jc w:val="left"/>
      </w:pPr>
      <w:r>
        <w:rPr>
          <w:spacing w:val="-1"/>
        </w:rPr>
        <w:t>Information required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PDD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>
          <w:spacing w:val="-1"/>
        </w:rPr>
        <w:t>elevation certificate,</w:t>
      </w:r>
      <w:r>
        <w:rPr>
          <w:spacing w:val="-2"/>
        </w:rPr>
        <w:t> </w:t>
      </w:r>
      <w:r>
        <w:rPr/>
        <w:t>copy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declarations</w:t>
      </w:r>
      <w:r>
        <w:rPr>
          <w:spacing w:val="-5"/>
        </w:rPr>
        <w:t> </w:t>
      </w:r>
      <w:r>
        <w:rPr/>
        <w:t>page</w:t>
      </w:r>
      <w:r>
        <w:rPr>
          <w:spacing w:val="-4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flood</w:t>
      </w:r>
      <w:r>
        <w:rPr>
          <w:spacing w:val="-4"/>
        </w:rPr>
        <w:t> </w:t>
      </w:r>
      <w:r>
        <w:rPr/>
        <w:t>policy</w:t>
      </w:r>
      <w:r>
        <w:rPr/>
      </w:r>
    </w:p>
    <w:p>
      <w:pPr>
        <w:pStyle w:val="BodyText"/>
        <w:numPr>
          <w:ilvl w:val="0"/>
          <w:numId w:val="9"/>
        </w:numPr>
        <w:tabs>
          <w:tab w:pos="880" w:val="left" w:leader="none"/>
        </w:tabs>
        <w:spacing w:line="305" w:lineRule="exact" w:before="0" w:after="0"/>
        <w:ind w:left="880" w:right="0" w:hanging="360"/>
        <w:jc w:val="left"/>
      </w:pPr>
      <w:r>
        <w:rPr/>
        <w:t>Line</w:t>
      </w:r>
      <w:r>
        <w:rPr>
          <w:spacing w:val="-3"/>
        </w:rPr>
        <w:t> </w:t>
      </w:r>
      <w:r>
        <w:rPr>
          <w:spacing w:val="-1"/>
        </w:rPr>
        <w:t>item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exactly</w:t>
      </w:r>
      <w:r>
        <w:rPr>
          <w:spacing w:val="-4"/>
        </w:rPr>
        <w:t> </w:t>
      </w:r>
      <w:r>
        <w:rPr>
          <w:spacing w:val="-1"/>
        </w:rPr>
        <w:t>what</w:t>
      </w:r>
      <w:r>
        <w:rPr>
          <w:spacing w:val="-4"/>
        </w:rPr>
        <w:t> </w:t>
      </w:r>
      <w:r>
        <w:rPr>
          <w:spacing w:val="-1"/>
        </w:rPr>
        <w:t>repairs</w:t>
      </w:r>
      <w:r>
        <w:rPr>
          <w:spacing w:val="-3"/>
        </w:rPr>
        <w:t> </w:t>
      </w:r>
      <w:r>
        <w:rPr>
          <w:spacing w:val="-1"/>
        </w:rPr>
        <w:t>were</w:t>
      </w:r>
      <w:r>
        <w:rPr>
          <w:spacing w:val="-4"/>
        </w:rPr>
        <w:t> </w:t>
      </w:r>
      <w:r>
        <w:rPr>
          <w:spacing w:val="-1"/>
        </w:rPr>
        <w:t>done</w:t>
      </w:r>
      <w:r>
        <w:rPr/>
      </w:r>
    </w:p>
    <w:p>
      <w:pPr>
        <w:pStyle w:val="BodyText"/>
        <w:numPr>
          <w:ilvl w:val="0"/>
          <w:numId w:val="9"/>
        </w:numPr>
        <w:tabs>
          <w:tab w:pos="880" w:val="left" w:leader="none"/>
        </w:tabs>
        <w:spacing w:line="240" w:lineRule="auto" w:before="1" w:after="0"/>
        <w:ind w:left="880" w:right="1449" w:hanging="360"/>
        <w:jc w:val="left"/>
      </w:pPr>
      <w:r>
        <w:rPr/>
        <w:t>A</w:t>
      </w:r>
      <w:r>
        <w:rPr>
          <w:spacing w:val="-2"/>
        </w:rPr>
        <w:t> </w:t>
      </w:r>
      <w:r>
        <w:rPr>
          <w:spacing w:val="-1"/>
        </w:rPr>
        <w:t>record</w:t>
      </w:r>
      <w:r>
        <w:rPr>
          <w:spacing w:val="-4"/>
        </w:rPr>
        <w:t> </w:t>
      </w:r>
      <w:r>
        <w:rPr>
          <w:spacing w:val="-1"/>
        </w:rPr>
        <w:t>of contractors</w:t>
      </w:r>
      <w:r>
        <w:rPr>
          <w:spacing w:val="-4"/>
        </w:rPr>
        <w:t> </w:t>
      </w:r>
      <w:r>
        <w:rPr/>
        <w:t>who</w:t>
      </w:r>
      <w:r>
        <w:rPr>
          <w:spacing w:val="-4"/>
        </w:rPr>
        <w:t> </w:t>
      </w:r>
      <w:r>
        <w:rPr>
          <w:spacing w:val="-1"/>
        </w:rPr>
        <w:t>completed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work.</w:t>
      </w:r>
      <w:r>
        <w:rPr>
          <w:spacing w:val="50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shows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repairs</w:t>
      </w:r>
      <w:r>
        <w:rPr>
          <w:spacing w:val="-5"/>
        </w:rPr>
        <w:t> </w:t>
      </w:r>
      <w:r>
        <w:rPr/>
        <w:t>were</w:t>
      </w:r>
      <w:r>
        <w:rPr>
          <w:spacing w:val="-3"/>
        </w:rPr>
        <w:t> </w:t>
      </w:r>
      <w:r>
        <w:rPr/>
        <w:t>done</w:t>
      </w:r>
      <w:r>
        <w:rPr>
          <w:spacing w:val="76"/>
          <w:w w:val="99"/>
        </w:rPr>
        <w:t> </w:t>
      </w:r>
      <w:r>
        <w:rPr>
          <w:spacing w:val="-1"/>
        </w:rPr>
        <w:t>correctly.</w:t>
      </w:r>
      <w:r>
        <w:rPr/>
      </w:r>
    </w:p>
    <w:p>
      <w:pPr>
        <w:pStyle w:val="BodyText"/>
        <w:numPr>
          <w:ilvl w:val="0"/>
          <w:numId w:val="9"/>
        </w:numPr>
        <w:tabs>
          <w:tab w:pos="880" w:val="left" w:leader="none"/>
        </w:tabs>
        <w:spacing w:line="305" w:lineRule="exact" w:before="0" w:after="0"/>
        <w:ind w:left="880" w:right="0" w:hanging="360"/>
        <w:jc w:val="left"/>
      </w:pPr>
      <w:r>
        <w:rPr>
          <w:spacing w:val="-1"/>
        </w:rPr>
        <w:t>Receipts/invoices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expenses</w:t>
      </w:r>
      <w:r>
        <w:rPr>
          <w:spacing w:val="-6"/>
        </w:rPr>
        <w:t> </w:t>
      </w:r>
      <w:r>
        <w:rPr>
          <w:spacing w:val="-1"/>
        </w:rPr>
        <w:t>incurred</w:t>
      </w:r>
    </w:p>
    <w:p>
      <w:pPr>
        <w:pStyle w:val="BodyText"/>
        <w:numPr>
          <w:ilvl w:val="0"/>
          <w:numId w:val="9"/>
        </w:numPr>
        <w:tabs>
          <w:tab w:pos="880" w:val="left" w:leader="none"/>
        </w:tabs>
        <w:spacing w:line="240" w:lineRule="auto" w:before="1" w:after="0"/>
        <w:ind w:left="880" w:right="0" w:hanging="360"/>
        <w:jc w:val="left"/>
      </w:pPr>
      <w:r>
        <w:rPr/>
        <w:t>Mold</w:t>
      </w:r>
      <w:r>
        <w:rPr>
          <w:spacing w:val="-9"/>
        </w:rPr>
        <w:t> </w:t>
      </w:r>
      <w:r>
        <w:rPr>
          <w:spacing w:val="-1"/>
        </w:rPr>
        <w:t>remediation</w:t>
      </w:r>
      <w:r>
        <w:rPr>
          <w:spacing w:val="-9"/>
        </w:rPr>
        <w:t> </w:t>
      </w:r>
      <w:r>
        <w:rPr>
          <w:spacing w:val="-1"/>
        </w:rPr>
        <w:t>certificate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59" w:right="938"/>
        <w:jc w:val="left"/>
      </w:pPr>
      <w:r>
        <w:rPr>
          <w:rFonts w:ascii="Calibri" w:hAnsi="Calibri" w:cs="Calibri" w:eastAsia="Calibri"/>
          <w:b/>
          <w:bCs/>
        </w:rPr>
        <w:t>As</w:t>
      </w:r>
      <w:r>
        <w:rPr>
          <w:rFonts w:ascii="Calibri" w:hAnsi="Calibri" w:cs="Calibri" w:eastAsia="Calibri"/>
          <w:b/>
          <w:bCs/>
          <w:spacing w:val="-2"/>
        </w:rPr>
        <w:t> </w:t>
      </w:r>
      <w:r>
        <w:rPr>
          <w:rFonts w:ascii="Calibri" w:hAnsi="Calibri" w:cs="Calibri" w:eastAsia="Calibri"/>
          <w:b/>
          <w:bCs/>
          <w:spacing w:val="-1"/>
        </w:rPr>
        <w:t>is.</w:t>
      </w:r>
      <w:r>
        <w:rPr>
          <w:rFonts w:ascii="Calibri" w:hAnsi="Calibri" w:cs="Calibri" w:eastAsia="Calibri"/>
          <w:b/>
          <w:bCs/>
          <w:spacing w:val="51"/>
        </w:rPr>
        <w:t> </w:t>
      </w:r>
      <w:r>
        <w:rPr>
          <w:spacing w:val="-1"/>
        </w:rPr>
        <w:t>Buyers</w:t>
      </w:r>
      <w:r>
        <w:rPr>
          <w:spacing w:val="-3"/>
        </w:rPr>
        <w:t> </w:t>
      </w:r>
      <w:r>
        <w:rPr/>
        <w:t>may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funds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make</w:t>
      </w:r>
      <w:r>
        <w:rPr>
          <w:spacing w:val="-1"/>
        </w:rPr>
        <w:t> any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all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repairs</w:t>
      </w:r>
      <w:r>
        <w:rPr>
          <w:spacing w:val="-4"/>
        </w:rPr>
        <w:t> </w:t>
      </w:r>
      <w:r>
        <w:rPr>
          <w:spacing w:val="-1"/>
        </w:rPr>
        <w:t>necessary.</w:t>
      </w:r>
      <w:r>
        <w:rPr>
          <w:spacing w:val="51"/>
        </w:rPr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repairs</w:t>
      </w:r>
      <w:r>
        <w:rPr>
          <w:spacing w:val="-4"/>
        </w:rPr>
        <w:t> </w:t>
      </w:r>
      <w:r>
        <w:rPr/>
        <w:t>are</w:t>
      </w:r>
      <w:r>
        <w:rPr>
          <w:spacing w:val="67"/>
          <w:w w:val="99"/>
        </w:rPr>
        <w:t> </w:t>
      </w:r>
      <w:r>
        <w:rPr/>
        <w:t>too</w:t>
      </w:r>
      <w:r>
        <w:rPr>
          <w:spacing w:val="-1"/>
        </w:rPr>
        <w:t> costly, the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5"/>
        </w:rPr>
        <w:t> </w:t>
      </w:r>
      <w:r>
        <w:rPr>
          <w:spacing w:val="-1"/>
        </w:rPr>
        <w:t>can</w:t>
      </w:r>
      <w:r>
        <w:rPr/>
        <w:t> be</w:t>
      </w:r>
      <w:r>
        <w:rPr>
          <w:spacing w:val="-2"/>
        </w:rPr>
        <w:t> </w:t>
      </w:r>
      <w:r>
        <w:rPr>
          <w:spacing w:val="-1"/>
        </w:rPr>
        <w:t>sold</w:t>
      </w:r>
      <w:r>
        <w:rPr>
          <w:spacing w:val="-3"/>
        </w:rPr>
        <w:t> </w:t>
      </w:r>
      <w:r>
        <w:rPr/>
        <w:t>“as</w:t>
      </w:r>
      <w:r>
        <w:rPr>
          <w:spacing w:val="-2"/>
        </w:rPr>
        <w:t> </w:t>
      </w:r>
      <w:r>
        <w:rPr>
          <w:spacing w:val="-1"/>
        </w:rPr>
        <w:t>is.”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59" w:right="938"/>
        <w:jc w:val="left"/>
      </w:pPr>
      <w:r>
        <w:rPr>
          <w:rFonts w:ascii="Calibri"/>
          <w:b/>
          <w:spacing w:val="-1"/>
        </w:rPr>
        <w:t>Communicate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  <w:spacing w:val="-1"/>
        </w:rPr>
        <w:t>with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  <w:spacing w:val="-1"/>
        </w:rPr>
        <w:t>buyers.</w:t>
      </w:r>
      <w:r>
        <w:rPr>
          <w:rFonts w:ascii="Calibri"/>
          <w:b/>
          <w:spacing w:val="50"/>
        </w:rPr>
        <w:t> </w:t>
      </w:r>
      <w:r>
        <w:rPr/>
        <w:t>Sellers</w:t>
      </w:r>
      <w:r>
        <w:rPr>
          <w:spacing w:val="-5"/>
        </w:rPr>
        <w:t> </w:t>
      </w:r>
      <w:r>
        <w:rPr>
          <w:spacing w:val="-1"/>
        </w:rPr>
        <w:t>need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understand</w:t>
      </w:r>
      <w:r>
        <w:rPr>
          <w:spacing w:val="-3"/>
        </w:rPr>
        <w:t> </w:t>
      </w:r>
      <w:r>
        <w:rPr>
          <w:spacing w:val="-1"/>
        </w:rPr>
        <w:t>buyers</w:t>
      </w:r>
      <w:r>
        <w:rPr>
          <w:spacing w:val="-3"/>
        </w:rPr>
        <w:t> </w:t>
      </w:r>
      <w:r>
        <w:rPr/>
        <w:t>my</w:t>
      </w:r>
      <w:r>
        <w:rPr>
          <w:spacing w:val="-5"/>
        </w:rPr>
        <w:t> </w:t>
      </w:r>
      <w:r>
        <w:rPr/>
        <w:t>have</w:t>
      </w:r>
      <w:r>
        <w:rPr>
          <w:spacing w:val="-2"/>
        </w:rPr>
        <w:t> </w:t>
      </w:r>
      <w:r>
        <w:rPr>
          <w:spacing w:val="-1"/>
        </w:rPr>
        <w:t>additional</w:t>
      </w:r>
      <w:r>
        <w:rPr>
          <w:spacing w:val="-4"/>
        </w:rPr>
        <w:t> </w:t>
      </w:r>
      <w:r>
        <w:rPr/>
        <w:t>questions</w:t>
      </w:r>
      <w:r>
        <w:rPr>
          <w:spacing w:val="76"/>
        </w:rPr>
        <w:t> </w:t>
      </w:r>
      <w:r>
        <w:rPr/>
        <w:t>when</w:t>
      </w:r>
      <w:r>
        <w:rPr>
          <w:spacing w:val="-4"/>
        </w:rPr>
        <w:t> </w:t>
      </w:r>
      <w:r>
        <w:rPr>
          <w:spacing w:val="-1"/>
        </w:rPr>
        <w:t>purchasing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previously</w:t>
      </w:r>
      <w:r>
        <w:rPr>
          <w:spacing w:val="-2"/>
        </w:rPr>
        <w:t> </w:t>
      </w:r>
      <w:r>
        <w:rPr>
          <w:spacing w:val="-1"/>
        </w:rPr>
        <w:t>flooded</w:t>
      </w:r>
      <w:r>
        <w:rPr>
          <w:spacing w:val="-3"/>
        </w:rPr>
        <w:t> </w:t>
      </w:r>
      <w:r>
        <w:rPr/>
        <w:t>home.</w:t>
      </w:r>
      <w:r>
        <w:rPr>
          <w:spacing w:val="47"/>
        </w:rPr>
        <w:t> </w:t>
      </w:r>
      <w:r>
        <w:rPr>
          <w:spacing w:val="-1"/>
        </w:rPr>
        <w:t>It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important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communicate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buyers</w:t>
      </w:r>
      <w:r>
        <w:rPr>
          <w:spacing w:val="-4"/>
        </w:rPr>
        <w:t> </w:t>
      </w:r>
      <w:r>
        <w:rPr>
          <w:spacing w:val="-1"/>
        </w:rPr>
        <w:t>who</w:t>
      </w:r>
      <w:r>
        <w:rPr>
          <w:spacing w:val="87"/>
        </w:rPr>
        <w:t> </w:t>
      </w:r>
      <w:r>
        <w:rPr/>
        <w:t>may</w:t>
      </w:r>
      <w:r>
        <w:rPr>
          <w:spacing w:val="-6"/>
        </w:rPr>
        <w:t> </w:t>
      </w:r>
      <w:r>
        <w:rPr/>
        <w:t>have</w:t>
      </w:r>
      <w:r>
        <w:rPr>
          <w:spacing w:val="-4"/>
        </w:rPr>
        <w:t> </w:t>
      </w:r>
      <w:r>
        <w:rPr>
          <w:spacing w:val="-1"/>
        </w:rPr>
        <w:t>concerns.</w:t>
      </w:r>
    </w:p>
    <w:p>
      <w:pPr>
        <w:spacing w:after="0" w:line="240" w:lineRule="auto"/>
        <w:jc w:val="left"/>
        <w:sectPr>
          <w:pgSz w:w="12240" w:h="15840"/>
          <w:pgMar w:header="0" w:footer="1038" w:top="1360" w:bottom="1220" w:left="1280" w:right="420"/>
        </w:sectPr>
      </w:pPr>
    </w:p>
    <w:p>
      <w:pPr>
        <w:pStyle w:val="Heading2"/>
        <w:spacing w:line="240" w:lineRule="auto"/>
        <w:ind w:right="276"/>
        <w:jc w:val="left"/>
        <w:rPr>
          <w:rFonts w:ascii="Calibri" w:hAnsi="Calibri" w:cs="Calibri" w:eastAsia="Calibri"/>
          <w:b w:val="0"/>
          <w:bCs w:val="0"/>
          <w:sz w:val="24"/>
          <w:szCs w:val="24"/>
        </w:rPr>
      </w:pPr>
      <w:r>
        <w:rPr/>
        <w:t>Best</w:t>
      </w:r>
      <w:r>
        <w:rPr>
          <w:spacing w:val="-2"/>
        </w:rPr>
        <w:t> </w:t>
      </w:r>
      <w:r>
        <w:rPr>
          <w:spacing w:val="-1"/>
        </w:rPr>
        <w:t>practices when</w:t>
      </w:r>
      <w:r>
        <w:rPr>
          <w:spacing w:val="1"/>
        </w:rPr>
        <w:t> </w:t>
      </w:r>
      <w:r>
        <w:rPr>
          <w:spacing w:val="-1"/>
        </w:rPr>
        <w:t>working</w:t>
      </w:r>
      <w:r>
        <w:rPr>
          <w:spacing w:val="-3"/>
        </w:rPr>
        <w:t> </w:t>
      </w:r>
      <w:r>
        <w:rPr>
          <w:spacing w:val="-1"/>
        </w:rPr>
        <w:t>with buyers purchasing</w:t>
      </w:r>
      <w:r>
        <w:rPr/>
        <w:t> a</w:t>
      </w:r>
      <w:r>
        <w:rPr>
          <w:spacing w:val="28"/>
        </w:rPr>
        <w:t> </w:t>
      </w:r>
      <w:r>
        <w:rPr>
          <w:spacing w:val="-1"/>
        </w:rPr>
        <w:t>previously</w:t>
      </w:r>
      <w:r>
        <w:rPr>
          <w:spacing w:val="-2"/>
        </w:rPr>
        <w:t> </w:t>
      </w:r>
      <w:r>
        <w:rPr>
          <w:spacing w:val="-1"/>
        </w:rPr>
        <w:t>flooded</w:t>
      </w:r>
      <w:r>
        <w:rPr>
          <w:spacing w:val="1"/>
        </w:rPr>
        <w:t> </w:t>
      </w:r>
      <w:r>
        <w:rPr>
          <w:spacing w:val="-1"/>
        </w:rPr>
        <w:t>home</w:t>
      </w:r>
      <w:r>
        <w:rPr>
          <w:rFonts w:ascii="Calibri"/>
          <w:b w:val="0"/>
          <w:spacing w:val="-1"/>
          <w:sz w:val="24"/>
        </w:rPr>
        <w:t>.</w:t>
      </w:r>
    </w:p>
    <w:p>
      <w:pPr>
        <w:spacing w:line="240" w:lineRule="auto" w:before="2"/>
        <w:rPr>
          <w:rFonts w:ascii="Calibri" w:hAnsi="Calibri" w:cs="Calibri" w:eastAsia="Calibri"/>
          <w:sz w:val="48"/>
          <w:szCs w:val="48"/>
        </w:rPr>
      </w:pPr>
    </w:p>
    <w:p>
      <w:pPr>
        <w:spacing w:before="0"/>
        <w:ind w:left="120" w:right="116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Read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pacing w:val="-1"/>
          <w:sz w:val="24"/>
        </w:rPr>
        <w:t>and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pacing w:val="-1"/>
          <w:sz w:val="24"/>
        </w:rPr>
        <w:t>understand</w:t>
      </w:r>
      <w:r>
        <w:rPr>
          <w:rFonts w:ascii="Calibri"/>
          <w:b/>
          <w:spacing w:val="-11"/>
          <w:sz w:val="24"/>
        </w:rPr>
        <w:t> </w:t>
      </w:r>
      <w:r>
        <w:rPr>
          <w:rFonts w:ascii="Calibri"/>
          <w:b/>
          <w:spacing w:val="-2"/>
          <w:sz w:val="24"/>
        </w:rPr>
        <w:t>the</w:t>
      </w:r>
      <w:r>
        <w:rPr>
          <w:rFonts w:ascii="Calibri"/>
          <w:b/>
          <w:spacing w:val="-11"/>
          <w:sz w:val="24"/>
        </w:rPr>
        <w:t> </w:t>
      </w:r>
      <w:r>
        <w:rPr>
          <w:rFonts w:ascii="Calibri"/>
          <w:b/>
          <w:sz w:val="24"/>
        </w:rPr>
        <w:t>Property</w:t>
      </w:r>
      <w:r>
        <w:rPr>
          <w:rFonts w:ascii="Calibri"/>
          <w:b/>
          <w:spacing w:val="-12"/>
          <w:sz w:val="24"/>
        </w:rPr>
        <w:t> </w:t>
      </w:r>
      <w:r>
        <w:rPr>
          <w:rFonts w:ascii="Calibri"/>
          <w:b/>
          <w:spacing w:val="-1"/>
          <w:sz w:val="24"/>
        </w:rPr>
        <w:t>Disclosure</w:t>
      </w:r>
      <w:r>
        <w:rPr>
          <w:rFonts w:ascii="Calibri"/>
          <w:b/>
          <w:spacing w:val="-11"/>
          <w:sz w:val="24"/>
        </w:rPr>
        <w:t> </w:t>
      </w:r>
      <w:r>
        <w:rPr>
          <w:rFonts w:ascii="Calibri"/>
          <w:b/>
          <w:spacing w:val="-1"/>
          <w:sz w:val="24"/>
        </w:rPr>
        <w:t>Document.</w:t>
      </w:r>
      <w:r>
        <w:rPr>
          <w:rFonts w:ascii="Calibri"/>
          <w:b/>
          <w:spacing w:val="34"/>
          <w:sz w:val="24"/>
        </w:rPr>
        <w:t> </w:t>
      </w:r>
      <w:r>
        <w:rPr>
          <w:rFonts w:ascii="Calibri"/>
          <w:spacing w:val="-1"/>
          <w:sz w:val="24"/>
        </w:rPr>
        <w:t>Be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sure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your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-1"/>
          <w:sz w:val="24"/>
        </w:rPr>
        <w:t>buyer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understands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pacing w:val="-1"/>
          <w:sz w:val="24"/>
        </w:rPr>
        <w:t>what</w:t>
      </w:r>
      <w:r>
        <w:rPr>
          <w:rFonts w:ascii="Calibri"/>
          <w:spacing w:val="83"/>
          <w:w w:val="99"/>
          <w:sz w:val="24"/>
        </w:rPr>
        <w:t> </w:t>
      </w:r>
      <w:r>
        <w:rPr>
          <w:rFonts w:ascii="Calibri"/>
          <w:sz w:val="24"/>
        </w:rPr>
        <w:t>they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are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purchasing.</w:t>
      </w:r>
      <w:r>
        <w:rPr>
          <w:rFonts w:ascii="Calibri"/>
          <w:spacing w:val="48"/>
          <w:sz w:val="24"/>
        </w:rPr>
        <w:t> </w:t>
      </w:r>
      <w:r>
        <w:rPr>
          <w:rFonts w:ascii="Calibri"/>
          <w:spacing w:val="-1"/>
          <w:sz w:val="24"/>
        </w:rPr>
        <w:t>The first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place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to</w:t>
      </w:r>
      <w:r>
        <w:rPr>
          <w:rFonts w:ascii="Calibri"/>
          <w:spacing w:val="-1"/>
          <w:sz w:val="24"/>
        </w:rPr>
        <w:t> look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is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Property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Disclosure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Documents.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115"/>
        <w:jc w:val="both"/>
      </w:pPr>
      <w:r>
        <w:rPr>
          <w:rFonts w:ascii="Calibri"/>
          <w:b/>
        </w:rPr>
        <w:t>Ask</w:t>
      </w:r>
      <w:r>
        <w:rPr>
          <w:rFonts w:ascii="Calibri"/>
          <w:b/>
          <w:spacing w:val="9"/>
        </w:rPr>
        <w:t> </w:t>
      </w:r>
      <w:r>
        <w:rPr>
          <w:rFonts w:ascii="Calibri"/>
          <w:b/>
          <w:spacing w:val="-1"/>
        </w:rPr>
        <w:t>questions.</w:t>
      </w:r>
      <w:r>
        <w:rPr>
          <w:rFonts w:ascii="Calibri"/>
          <w:b/>
          <w:spacing w:val="20"/>
        </w:rPr>
        <w:t> </w:t>
      </w:r>
      <w:r>
        <w:rPr>
          <w:spacing w:val="-2"/>
        </w:rPr>
        <w:t>If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recommendation</w:t>
      </w:r>
      <w:r>
        <w:rPr>
          <w:spacing w:val="11"/>
        </w:rPr>
        <w:t> </w:t>
      </w:r>
      <w:r>
        <w:rPr>
          <w:spacing w:val="-1"/>
        </w:rPr>
        <w:t>when</w:t>
      </w:r>
      <w:r>
        <w:rPr>
          <w:spacing w:val="11"/>
        </w:rPr>
        <w:t> </w:t>
      </w:r>
      <w:r>
        <w:rPr>
          <w:spacing w:val="-1"/>
        </w:rPr>
        <w:t>listing</w:t>
      </w:r>
      <w:r>
        <w:rPr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/>
        <w:t>previously</w:t>
      </w:r>
      <w:r>
        <w:rPr>
          <w:spacing w:val="6"/>
        </w:rPr>
        <w:t> </w:t>
      </w:r>
      <w:r>
        <w:rPr>
          <w:spacing w:val="-1"/>
        </w:rPr>
        <w:t>flooded</w:t>
      </w:r>
      <w:r>
        <w:rPr>
          <w:spacing w:val="8"/>
        </w:rPr>
        <w:t> </w:t>
      </w:r>
      <w:r>
        <w:rPr/>
        <w:t>home</w:t>
      </w:r>
      <w:r>
        <w:rPr>
          <w:spacing w:val="9"/>
        </w:rPr>
        <w:t> </w:t>
      </w:r>
      <w:r>
        <w:rPr/>
        <w:t>was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>
          <w:spacing w:val="-1"/>
        </w:rPr>
        <w:t>provide</w:t>
      </w:r>
      <w:r>
        <w:rPr>
          <w:spacing w:val="73"/>
          <w:w w:val="99"/>
        </w:rPr>
        <w:t> </w:t>
      </w:r>
      <w:r>
        <w:rPr/>
        <w:t>plenty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>
          <w:spacing w:val="-1"/>
        </w:rPr>
        <w:t>documentation,</w:t>
      </w:r>
      <w:r>
        <w:rPr>
          <w:spacing w:val="3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>
          <w:spacing w:val="-1"/>
        </w:rPr>
        <w:t>when</w:t>
      </w:r>
      <w:r>
        <w:rPr>
          <w:spacing w:val="4"/>
        </w:rPr>
        <w:t> </w:t>
      </w:r>
      <w:r>
        <w:rPr>
          <w:spacing w:val="-1"/>
        </w:rPr>
        <w:t>working</w:t>
      </w:r>
      <w:r>
        <w:rPr>
          <w:spacing w:val="3"/>
        </w:rPr>
        <w:t> </w:t>
      </w:r>
      <w:r>
        <w:rPr>
          <w:spacing w:val="-1"/>
        </w:rPr>
        <w:t>with</w:t>
      </w:r>
      <w:r>
        <w:rPr>
          <w:spacing w:val="2"/>
        </w:rPr>
        <w:t> </w:t>
      </w:r>
      <w:r>
        <w:rPr>
          <w:spacing w:val="-1"/>
        </w:rPr>
        <w:t>buyers,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best</w:t>
      </w:r>
      <w:r>
        <w:rPr>
          <w:spacing w:val="2"/>
        </w:rPr>
        <w:t> </w:t>
      </w:r>
      <w:r>
        <w:rPr/>
        <w:t>practice</w:t>
      </w:r>
      <w:r>
        <w:rPr>
          <w:spacing w:val="4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request</w:t>
      </w:r>
      <w:r>
        <w:rPr>
          <w:spacing w:val="55"/>
          <w:w w:val="99"/>
        </w:rPr>
        <w:t> </w:t>
      </w:r>
      <w:r>
        <w:rPr>
          <w:spacing w:val="-1"/>
        </w:rPr>
        <w:t>documentation.</w:t>
      </w:r>
      <w:r>
        <w:rPr>
          <w:spacing w:val="6"/>
        </w:rPr>
        <w:t> </w:t>
      </w:r>
      <w:r>
        <w:rPr>
          <w:spacing w:val="-1"/>
        </w:rPr>
        <w:t>Asking</w:t>
      </w:r>
      <w:r>
        <w:rPr>
          <w:spacing w:val="4"/>
        </w:rPr>
        <w:t> </w:t>
      </w:r>
      <w:r>
        <w:rPr>
          <w:spacing w:val="-1"/>
        </w:rPr>
        <w:t>about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extent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repairs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>
          <w:spacing w:val="-1"/>
        </w:rPr>
        <w:t>quality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work</w:t>
      </w:r>
      <w:r>
        <w:rPr>
          <w:spacing w:val="2"/>
        </w:rPr>
        <w:t> </w:t>
      </w:r>
      <w:r>
        <w:rPr>
          <w:spacing w:val="-1"/>
        </w:rPr>
        <w:t>can</w:t>
      </w:r>
      <w:r>
        <w:rPr>
          <w:spacing w:val="4"/>
        </w:rPr>
        <w:t> </w:t>
      </w:r>
      <w:r>
        <w:rPr>
          <w:spacing w:val="-1"/>
        </w:rPr>
        <w:t>give</w:t>
      </w:r>
      <w:r>
        <w:rPr>
          <w:spacing w:val="5"/>
        </w:rPr>
        <w:t> </w:t>
      </w:r>
      <w:r>
        <w:rPr/>
        <w:t>your</w:t>
      </w:r>
      <w:r>
        <w:rPr>
          <w:spacing w:val="4"/>
        </w:rPr>
        <w:t> </w:t>
      </w:r>
      <w:r>
        <w:rPr>
          <w:spacing w:val="-1"/>
        </w:rPr>
        <w:t>buyer</w:t>
      </w:r>
      <w:r>
        <w:rPr>
          <w:spacing w:val="91"/>
          <w:w w:val="99"/>
        </w:rPr>
        <w:t> </w:t>
      </w:r>
      <w:r>
        <w:rPr/>
        <w:t>piece</w:t>
      </w:r>
      <w:r>
        <w:rPr>
          <w:spacing w:val="-3"/>
        </w:rPr>
        <w:t> </w:t>
      </w:r>
      <w:r>
        <w:rPr>
          <w:spacing w:val="-1"/>
        </w:rPr>
        <w:t>of mind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repairs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done</w:t>
      </w:r>
      <w:r>
        <w:rPr>
          <w:spacing w:val="-2"/>
        </w:rPr>
        <w:t> </w:t>
      </w:r>
      <w:r>
        <w:rPr>
          <w:spacing w:val="-1"/>
        </w:rPr>
        <w:t>correctly.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120" w:right="114"/>
        <w:jc w:val="both"/>
      </w:pPr>
      <w:r>
        <w:rPr>
          <w:rFonts w:ascii="Calibri"/>
          <w:b/>
          <w:spacing w:val="-1"/>
        </w:rPr>
        <w:t>Get</w:t>
      </w:r>
      <w:r>
        <w:rPr>
          <w:rFonts w:ascii="Calibri"/>
          <w:b/>
          <w:spacing w:val="22"/>
        </w:rPr>
        <w:t> </w:t>
      </w:r>
      <w:r>
        <w:rPr>
          <w:rFonts w:ascii="Calibri"/>
          <w:b/>
        </w:rPr>
        <w:t>a</w:t>
      </w:r>
      <w:r>
        <w:rPr>
          <w:rFonts w:ascii="Calibri"/>
          <w:b/>
          <w:spacing w:val="19"/>
        </w:rPr>
        <w:t> </w:t>
      </w:r>
      <w:r>
        <w:rPr>
          <w:rFonts w:ascii="Calibri"/>
          <w:b/>
          <w:spacing w:val="-1"/>
        </w:rPr>
        <w:t>home</w:t>
      </w:r>
      <w:r>
        <w:rPr>
          <w:rFonts w:ascii="Calibri"/>
          <w:b/>
          <w:spacing w:val="22"/>
        </w:rPr>
        <w:t> </w:t>
      </w:r>
      <w:r>
        <w:rPr>
          <w:rFonts w:ascii="Calibri"/>
          <w:b/>
          <w:spacing w:val="-1"/>
        </w:rPr>
        <w:t>inspection.</w:t>
      </w:r>
      <w:r>
        <w:rPr>
          <w:rFonts w:ascii="Calibri"/>
          <w:b/>
          <w:spacing w:val="44"/>
        </w:rPr>
        <w:t> </w:t>
      </w:r>
      <w:r>
        <w:rPr>
          <w:spacing w:val="-1"/>
        </w:rPr>
        <w:t>Home</w:t>
      </w:r>
      <w:r>
        <w:rPr>
          <w:spacing w:val="22"/>
        </w:rPr>
        <w:t> </w:t>
      </w:r>
      <w:r>
        <w:rPr>
          <w:spacing w:val="-1"/>
        </w:rPr>
        <w:t>inspectors</w:t>
      </w:r>
      <w:r>
        <w:rPr>
          <w:spacing w:val="20"/>
        </w:rPr>
        <w:t> </w:t>
      </w:r>
      <w:r>
        <w:rPr/>
        <w:t>play</w:t>
      </w:r>
      <w:r>
        <w:rPr>
          <w:spacing w:val="20"/>
        </w:rPr>
        <w:t> </w:t>
      </w:r>
      <w:r>
        <w:rPr/>
        <w:t>a</w:t>
      </w:r>
      <w:r>
        <w:rPr>
          <w:spacing w:val="23"/>
        </w:rPr>
        <w:t> </w:t>
      </w:r>
      <w:r>
        <w:rPr/>
        <w:t>vital</w:t>
      </w:r>
      <w:r>
        <w:rPr>
          <w:spacing w:val="20"/>
        </w:rPr>
        <w:t> </w:t>
      </w:r>
      <w:r>
        <w:rPr>
          <w:spacing w:val="-1"/>
        </w:rPr>
        <w:t>role</w:t>
      </w:r>
      <w:r>
        <w:rPr>
          <w:spacing w:val="22"/>
        </w:rPr>
        <w:t> </w:t>
      </w:r>
      <w:r>
        <w:rPr>
          <w:spacing w:val="-2"/>
        </w:rPr>
        <w:t>in</w:t>
      </w:r>
      <w:r>
        <w:rPr>
          <w:spacing w:val="24"/>
        </w:rPr>
        <w:t> </w:t>
      </w:r>
      <w:r>
        <w:rPr>
          <w:spacing w:val="-1"/>
        </w:rPr>
        <w:t>assisting</w:t>
      </w:r>
      <w:r>
        <w:rPr>
          <w:spacing w:val="20"/>
        </w:rPr>
        <w:t> </w:t>
      </w:r>
      <w:r>
        <w:rPr>
          <w:spacing w:val="-1"/>
        </w:rPr>
        <w:t>buyers</w:t>
      </w:r>
      <w:r>
        <w:rPr>
          <w:spacing w:val="20"/>
        </w:rPr>
        <w:t> </w:t>
      </w:r>
      <w:r>
        <w:rPr>
          <w:spacing w:val="-1"/>
        </w:rPr>
        <w:t>with</w:t>
      </w:r>
      <w:r>
        <w:rPr>
          <w:spacing w:val="24"/>
        </w:rPr>
        <w:t> </w:t>
      </w:r>
      <w:r>
        <w:rPr>
          <w:spacing w:val="-1"/>
        </w:rPr>
        <w:t>identifying</w:t>
      </w:r>
      <w:r>
        <w:rPr>
          <w:spacing w:val="73"/>
          <w:w w:val="99"/>
        </w:rPr>
        <w:t> </w:t>
      </w:r>
      <w:r>
        <w:rPr>
          <w:spacing w:val="-1"/>
        </w:rPr>
        <w:t>potential</w:t>
      </w:r>
      <w:r>
        <w:rPr>
          <w:spacing w:val="8"/>
        </w:rPr>
        <w:t> </w:t>
      </w:r>
      <w:r>
        <w:rPr>
          <w:spacing w:val="-1"/>
        </w:rPr>
        <w:t>issues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10"/>
        </w:rPr>
        <w:t> </w:t>
      </w:r>
      <w:r>
        <w:rPr>
          <w:spacing w:val="-2"/>
        </w:rPr>
        <w:t>make</w:t>
      </w:r>
      <w:r>
        <w:rPr>
          <w:spacing w:val="10"/>
        </w:rPr>
        <w:t> </w:t>
      </w:r>
      <w:r>
        <w:rPr/>
        <w:t>an</w:t>
      </w:r>
      <w:r>
        <w:rPr>
          <w:spacing w:val="10"/>
        </w:rPr>
        <w:t> </w:t>
      </w:r>
      <w:r>
        <w:rPr>
          <w:spacing w:val="-1"/>
        </w:rPr>
        <w:t>informed</w:t>
      </w:r>
      <w:r>
        <w:rPr>
          <w:spacing w:val="10"/>
        </w:rPr>
        <w:t> </w:t>
      </w:r>
      <w:r>
        <w:rPr>
          <w:spacing w:val="-1"/>
        </w:rPr>
        <w:t>decision</w:t>
      </w:r>
      <w:r>
        <w:rPr>
          <w:spacing w:val="10"/>
        </w:rPr>
        <w:t> </w:t>
      </w:r>
      <w:r>
        <w:rPr/>
        <w:t>about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home.</w:t>
      </w:r>
      <w:r>
        <w:rPr>
          <w:spacing w:val="18"/>
        </w:rPr>
        <w:t> </w:t>
      </w:r>
      <w:r>
        <w:rPr>
          <w:spacing w:val="-1"/>
        </w:rPr>
        <w:t>Buyers</w:t>
      </w:r>
      <w:r>
        <w:rPr>
          <w:spacing w:val="9"/>
        </w:rPr>
        <w:t> </w:t>
      </w:r>
      <w:r>
        <w:rPr>
          <w:spacing w:val="-1"/>
        </w:rPr>
        <w:t>can</w:t>
      </w:r>
      <w:r>
        <w:rPr>
          <w:spacing w:val="10"/>
        </w:rPr>
        <w:t> </w:t>
      </w:r>
      <w:r>
        <w:rPr>
          <w:spacing w:val="-1"/>
        </w:rPr>
        <w:t>get</w:t>
      </w:r>
      <w:r>
        <w:rPr>
          <w:spacing w:val="10"/>
        </w:rPr>
        <w:t> </w:t>
      </w:r>
      <w:r>
        <w:rPr>
          <w:spacing w:val="-1"/>
        </w:rPr>
        <w:t>more</w:t>
      </w:r>
      <w:r>
        <w:rPr>
          <w:spacing w:val="83"/>
          <w:w w:val="99"/>
        </w:rPr>
        <w:t> </w:t>
      </w:r>
      <w:r>
        <w:rPr>
          <w:spacing w:val="-1"/>
        </w:rPr>
        <w:t>information</w:t>
      </w:r>
      <w:r>
        <w:rPr>
          <w:spacing w:val="53"/>
        </w:rPr>
        <w:t> </w:t>
      </w:r>
      <w:r>
        <w:rPr/>
        <w:t>by</w:t>
      </w:r>
      <w:r>
        <w:rPr>
          <w:spacing w:val="51"/>
        </w:rPr>
        <w:t> </w:t>
      </w:r>
      <w:r>
        <w:rPr>
          <w:spacing w:val="-1"/>
        </w:rPr>
        <w:t>visiting</w:t>
      </w:r>
      <w:r>
        <w:rPr>
          <w:spacing w:val="49"/>
        </w:rPr>
        <w:t> </w:t>
      </w:r>
      <w:r>
        <w:rPr/>
        <w:t>the</w:t>
      </w:r>
      <w:r>
        <w:rPr>
          <w:spacing w:val="52"/>
        </w:rPr>
        <w:t> </w:t>
      </w:r>
      <w:r>
        <w:rPr>
          <w:spacing w:val="-1"/>
        </w:rPr>
        <w:t>Louisiana</w:t>
      </w:r>
      <w:r>
        <w:rPr>
          <w:spacing w:val="52"/>
        </w:rPr>
        <w:t> </w:t>
      </w:r>
      <w:r>
        <w:rPr>
          <w:spacing w:val="-1"/>
        </w:rPr>
        <w:t>State</w:t>
      </w:r>
      <w:r>
        <w:rPr>
          <w:spacing w:val="50"/>
        </w:rPr>
        <w:t> </w:t>
      </w:r>
      <w:r>
        <w:rPr>
          <w:spacing w:val="-1"/>
        </w:rPr>
        <w:t>Licensing</w:t>
      </w:r>
      <w:r>
        <w:rPr>
          <w:spacing w:val="52"/>
        </w:rPr>
        <w:t> </w:t>
      </w:r>
      <w:r>
        <w:rPr>
          <w:spacing w:val="-1"/>
        </w:rPr>
        <w:t>Board</w:t>
      </w:r>
      <w:r>
        <w:rPr>
          <w:spacing w:val="51"/>
        </w:rPr>
        <w:t> </w:t>
      </w:r>
      <w:r>
        <w:rPr/>
        <w:t>for</w:t>
      </w:r>
      <w:r>
        <w:rPr>
          <w:spacing w:val="52"/>
        </w:rPr>
        <w:t> </w:t>
      </w:r>
      <w:r>
        <w:rPr>
          <w:spacing w:val="-1"/>
        </w:rPr>
        <w:t>Contractors</w:t>
      </w:r>
      <w:r>
        <w:rPr>
          <w:spacing w:val="49"/>
        </w:rPr>
        <w:t> </w:t>
      </w:r>
      <w:r>
        <w:rPr>
          <w:spacing w:val="-1"/>
        </w:rPr>
        <w:t>website</w:t>
      </w:r>
      <w:r>
        <w:rPr>
          <w:spacing w:val="53"/>
        </w:rPr>
        <w:t> </w:t>
      </w:r>
      <w:r>
        <w:rPr/>
        <w:t>-</w:t>
      </w:r>
      <w:r>
        <w:rPr>
          <w:spacing w:val="101"/>
        </w:rPr>
        <w:t> </w:t>
      </w:r>
      <w:r>
        <w:rPr>
          <w:spacing w:val="-1"/>
        </w:rPr>
        <w:t>https://lsbhi.state.la.us/.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19" w:right="113"/>
        <w:jc w:val="both"/>
      </w:pPr>
      <w:r>
        <w:rPr>
          <w:rFonts w:ascii="Calibri"/>
          <w:b/>
        </w:rPr>
        <w:t>Mold</w:t>
      </w:r>
      <w:r>
        <w:rPr>
          <w:rFonts w:ascii="Calibri"/>
          <w:b/>
          <w:spacing w:val="30"/>
        </w:rPr>
        <w:t> </w:t>
      </w:r>
      <w:r>
        <w:rPr>
          <w:rFonts w:ascii="Calibri"/>
          <w:b/>
          <w:spacing w:val="-1"/>
        </w:rPr>
        <w:t>test/remediation.</w:t>
      </w:r>
      <w:r>
        <w:rPr>
          <w:rFonts w:ascii="Calibri"/>
          <w:b/>
          <w:spacing w:val="3"/>
        </w:rPr>
        <w:t> </w:t>
      </w:r>
      <w:r>
        <w:rPr>
          <w:spacing w:val="-1"/>
        </w:rPr>
        <w:t>Mold</w:t>
      </w:r>
      <w:r>
        <w:rPr>
          <w:spacing w:val="31"/>
        </w:rPr>
        <w:t> </w:t>
      </w:r>
      <w:r>
        <w:rPr>
          <w:spacing w:val="-1"/>
        </w:rPr>
        <w:t>causes</w:t>
      </w:r>
      <w:r>
        <w:rPr>
          <w:spacing w:val="29"/>
        </w:rPr>
        <w:t> </w:t>
      </w:r>
      <w:r>
        <w:rPr>
          <w:spacing w:val="-1"/>
        </w:rPr>
        <w:t>adverse</w:t>
      </w:r>
      <w:r>
        <w:rPr>
          <w:spacing w:val="30"/>
        </w:rPr>
        <w:t> </w:t>
      </w:r>
      <w:r>
        <w:rPr>
          <w:spacing w:val="-1"/>
        </w:rPr>
        <w:t>reactions</w:t>
      </w:r>
      <w:r>
        <w:rPr>
          <w:spacing w:val="27"/>
        </w:rPr>
        <w:t> </w:t>
      </w:r>
      <w:r>
        <w:rPr>
          <w:spacing w:val="-1"/>
        </w:rPr>
        <w:t>and</w:t>
      </w:r>
      <w:r>
        <w:rPr>
          <w:spacing w:val="31"/>
        </w:rPr>
        <w:t> </w:t>
      </w:r>
      <w:r>
        <w:rPr>
          <w:spacing w:val="-1"/>
        </w:rPr>
        <w:t>can</w:t>
      </w:r>
      <w:r>
        <w:rPr>
          <w:spacing w:val="28"/>
        </w:rPr>
        <w:t> </w:t>
      </w:r>
      <w:r>
        <w:rPr/>
        <w:t>be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serious</w:t>
      </w:r>
      <w:r>
        <w:rPr>
          <w:spacing w:val="27"/>
        </w:rPr>
        <w:t> </w:t>
      </w:r>
      <w:r>
        <w:rPr>
          <w:spacing w:val="-1"/>
        </w:rPr>
        <w:t>health</w:t>
      </w:r>
      <w:r>
        <w:rPr>
          <w:spacing w:val="28"/>
        </w:rPr>
        <w:t> </w:t>
      </w:r>
      <w:r>
        <w:rPr/>
        <w:t>hazard.</w:t>
      </w:r>
      <w:r>
        <w:rPr>
          <w:spacing w:val="84"/>
        </w:rPr>
        <w:t> </w:t>
      </w:r>
      <w:r>
        <w:rPr/>
        <w:t>Agents</w:t>
      </w:r>
      <w:r>
        <w:rPr>
          <w:spacing w:val="29"/>
        </w:rPr>
        <w:t> </w:t>
      </w:r>
      <w:r>
        <w:rPr>
          <w:spacing w:val="-1"/>
        </w:rPr>
        <w:t>can</w:t>
      </w:r>
      <w:r>
        <w:rPr>
          <w:spacing w:val="31"/>
        </w:rPr>
        <w:t> </w:t>
      </w:r>
      <w:r>
        <w:rPr>
          <w:spacing w:val="-1"/>
        </w:rPr>
        <w:t>assist</w:t>
      </w:r>
      <w:r>
        <w:rPr>
          <w:spacing w:val="28"/>
        </w:rPr>
        <w:t> </w:t>
      </w:r>
      <w:r>
        <w:rPr/>
        <w:t>buyer</w:t>
      </w:r>
      <w:r>
        <w:rPr>
          <w:spacing w:val="31"/>
        </w:rPr>
        <w:t> </w:t>
      </w:r>
      <w:r>
        <w:rPr/>
        <w:t>by</w:t>
      </w:r>
      <w:r>
        <w:rPr>
          <w:spacing w:val="29"/>
        </w:rPr>
        <w:t> </w:t>
      </w:r>
      <w:r>
        <w:rPr>
          <w:spacing w:val="-1"/>
        </w:rPr>
        <w:t>verifying</w:t>
      </w:r>
      <w:r>
        <w:rPr>
          <w:spacing w:val="29"/>
        </w:rPr>
        <w:t> </w:t>
      </w:r>
      <w:r>
        <w:rPr/>
        <w:t>if</w:t>
      </w:r>
      <w:r>
        <w:rPr>
          <w:spacing w:val="32"/>
        </w:rPr>
        <w:t> </w:t>
      </w:r>
      <w:r>
        <w:rPr>
          <w:spacing w:val="-1"/>
        </w:rPr>
        <w:t>there</w:t>
      </w:r>
      <w:r>
        <w:rPr>
          <w:spacing w:val="28"/>
        </w:rPr>
        <w:t> </w:t>
      </w:r>
      <w:r>
        <w:rPr>
          <w:spacing w:val="-1"/>
        </w:rPr>
        <w:t>has</w:t>
      </w:r>
      <w:r>
        <w:rPr>
          <w:spacing w:val="32"/>
        </w:rPr>
        <w:t> </w:t>
      </w:r>
      <w:r>
        <w:rPr>
          <w:spacing w:val="-1"/>
        </w:rPr>
        <w:t>been</w:t>
      </w:r>
      <w:r>
        <w:rPr>
          <w:spacing w:val="31"/>
        </w:rPr>
        <w:t> </w:t>
      </w:r>
      <w:r>
        <w:rPr>
          <w:spacing w:val="-1"/>
        </w:rPr>
        <w:t>mold</w:t>
      </w:r>
      <w:r>
        <w:rPr>
          <w:spacing w:val="32"/>
        </w:rPr>
        <w:t> </w:t>
      </w:r>
      <w:r>
        <w:rPr/>
        <w:t>testing</w:t>
      </w:r>
      <w:r>
        <w:rPr>
          <w:spacing w:val="29"/>
        </w:rPr>
        <w:t> </w:t>
      </w:r>
      <w:r>
        <w:rPr>
          <w:spacing w:val="-1"/>
        </w:rPr>
        <w:t>and/or</w:t>
      </w:r>
      <w:r>
        <w:rPr>
          <w:spacing w:val="30"/>
        </w:rPr>
        <w:t> </w:t>
      </w:r>
      <w:r>
        <w:rPr>
          <w:spacing w:val="-1"/>
        </w:rPr>
        <w:t>remediation</w:t>
      </w:r>
      <w:r>
        <w:rPr>
          <w:spacing w:val="32"/>
        </w:rPr>
        <w:t> </w:t>
      </w:r>
      <w:r>
        <w:rPr/>
        <w:t>by</w:t>
      </w:r>
      <w:r>
        <w:rPr>
          <w:spacing w:val="31"/>
        </w:rPr>
        <w:t> </w:t>
      </w:r>
      <w:r>
        <w:rPr/>
        <w:t>a</w:t>
      </w:r>
      <w:r>
        <w:rPr>
          <w:spacing w:val="71"/>
        </w:rPr>
        <w:t> </w:t>
      </w:r>
      <w:r>
        <w:rPr>
          <w:spacing w:val="-1"/>
        </w:rPr>
        <w:t>certified</w:t>
      </w:r>
      <w:r>
        <w:rPr>
          <w:spacing w:val="-9"/>
        </w:rPr>
        <w:t> </w:t>
      </w:r>
      <w:r>
        <w:rPr>
          <w:spacing w:val="-1"/>
        </w:rPr>
        <w:t>professional.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115"/>
        <w:jc w:val="both"/>
      </w:pPr>
      <w:r>
        <w:rPr>
          <w:rFonts w:ascii="Calibri"/>
          <w:b/>
          <w:spacing w:val="-1"/>
        </w:rPr>
        <w:t>Insurance.</w:t>
      </w:r>
      <w:r>
        <w:rPr>
          <w:rFonts w:ascii="Calibri"/>
          <w:b/>
          <w:spacing w:val="47"/>
        </w:rPr>
        <w:t> </w:t>
      </w:r>
      <w:r>
        <w:rPr>
          <w:spacing w:val="-1"/>
        </w:rPr>
        <w:t>Flood</w:t>
      </w:r>
      <w:r>
        <w:rPr>
          <w:spacing w:val="-3"/>
        </w:rPr>
        <w:t> </w:t>
      </w:r>
      <w:r>
        <w:rPr>
          <w:spacing w:val="-1"/>
        </w:rPr>
        <w:t>insurance</w:t>
      </w:r>
      <w:r>
        <w:rPr>
          <w:spacing w:val="-2"/>
        </w:rPr>
        <w:t> </w:t>
      </w:r>
      <w:r>
        <w:rPr/>
        <w:t>rates</w:t>
      </w:r>
      <w:r>
        <w:rPr>
          <w:spacing w:val="-4"/>
        </w:rPr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/>
        <w:t>rising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1"/>
        </w:rPr>
        <w:t>many</w:t>
      </w:r>
      <w:r>
        <w:rPr>
          <w:spacing w:val="-4"/>
        </w:rPr>
        <w:t> </w:t>
      </w:r>
      <w:r>
        <w:rPr>
          <w:spacing w:val="-1"/>
        </w:rPr>
        <w:t>areas.</w:t>
      </w:r>
      <w:r>
        <w:rPr>
          <w:spacing w:val="46"/>
        </w:rPr>
        <w:t> </w:t>
      </w:r>
      <w:r>
        <w:rPr>
          <w:spacing w:val="-1"/>
        </w:rPr>
        <w:t>Buyers</w:t>
      </w:r>
      <w:r>
        <w:rPr>
          <w:spacing w:val="-4"/>
        </w:rPr>
        <w:t> </w:t>
      </w:r>
      <w:r>
        <w:rPr>
          <w:spacing w:val="-1"/>
        </w:rPr>
        <w:t>can</w:t>
      </w:r>
      <w:r>
        <w:rPr>
          <w:spacing w:val="-2"/>
        </w:rPr>
        <w:t> </w:t>
      </w:r>
      <w:r>
        <w:rPr>
          <w:spacing w:val="-1"/>
        </w:rPr>
        <w:t>work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>
          <w:spacing w:val="-1"/>
        </w:rPr>
        <w:t>insurance</w:t>
      </w:r>
      <w:r>
        <w:rPr>
          <w:spacing w:val="89"/>
          <w:w w:val="99"/>
        </w:rPr>
        <w:t> </w:t>
      </w:r>
      <w:r>
        <w:rPr/>
        <w:t>agent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1"/>
        </w:rPr>
        <w:t>determine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/>
        <w:t>best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most</w:t>
      </w:r>
      <w:r>
        <w:rPr>
          <w:spacing w:val="15"/>
        </w:rPr>
        <w:t> </w:t>
      </w:r>
      <w:r>
        <w:rPr>
          <w:spacing w:val="-1"/>
        </w:rPr>
        <w:t>affordable</w:t>
      </w:r>
      <w:r>
        <w:rPr>
          <w:spacing w:val="13"/>
        </w:rPr>
        <w:t> </w:t>
      </w:r>
      <w:r>
        <w:rPr/>
        <w:t>options</w:t>
      </w:r>
      <w:r>
        <w:rPr>
          <w:spacing w:val="13"/>
        </w:rPr>
        <w:t> </w:t>
      </w:r>
      <w:r>
        <w:rPr>
          <w:spacing w:val="-1"/>
        </w:rPr>
        <w:t>regarding</w:t>
      </w:r>
      <w:r>
        <w:rPr>
          <w:spacing w:val="13"/>
        </w:rPr>
        <w:t> </w:t>
      </w:r>
      <w:r>
        <w:rPr>
          <w:spacing w:val="-1"/>
        </w:rPr>
        <w:t>flood</w:t>
      </w:r>
      <w:r>
        <w:rPr>
          <w:spacing w:val="14"/>
        </w:rPr>
        <w:t> </w:t>
      </w:r>
      <w:r>
        <w:rPr>
          <w:spacing w:val="-1"/>
        </w:rPr>
        <w:t>insurance.</w:t>
      </w:r>
      <w:r>
        <w:rPr>
          <w:spacing w:val="26"/>
        </w:rPr>
        <w:t> </w:t>
      </w:r>
      <w:r>
        <w:rPr/>
        <w:t>First,</w:t>
      </w:r>
      <w:r>
        <w:rPr>
          <w:spacing w:val="11"/>
        </w:rPr>
        <w:t> </w:t>
      </w:r>
      <w:r>
        <w:rPr>
          <w:spacing w:val="-1"/>
        </w:rPr>
        <w:t>ask</w:t>
      </w:r>
      <w:r>
        <w:rPr>
          <w:spacing w:val="65"/>
          <w:w w:val="99"/>
        </w:rPr>
        <w:t> </w:t>
      </w:r>
      <w:r>
        <w:rPr/>
        <w:t>the</w:t>
      </w:r>
      <w:r>
        <w:rPr>
          <w:spacing w:val="51"/>
        </w:rPr>
        <w:t> </w:t>
      </w:r>
      <w:r>
        <w:rPr>
          <w:spacing w:val="-1"/>
        </w:rPr>
        <w:t>agent</w:t>
      </w:r>
      <w:r>
        <w:rPr>
          <w:spacing w:val="52"/>
        </w:rPr>
        <w:t> </w:t>
      </w:r>
      <w:r>
        <w:rPr>
          <w:spacing w:val="-2"/>
        </w:rPr>
        <w:t>if</w:t>
      </w:r>
      <w:r>
        <w:rPr>
          <w:spacing w:val="52"/>
        </w:rPr>
        <w:t> </w:t>
      </w:r>
      <w:r>
        <w:rPr>
          <w:spacing w:val="-1"/>
        </w:rPr>
        <w:t>the</w:t>
      </w:r>
      <w:r>
        <w:rPr>
          <w:spacing w:val="49"/>
        </w:rPr>
        <w:t> </w:t>
      </w:r>
      <w:r>
        <w:rPr>
          <w:spacing w:val="-1"/>
        </w:rPr>
        <w:t>flood</w:t>
      </w:r>
      <w:r>
        <w:rPr>
          <w:spacing w:val="50"/>
        </w:rPr>
        <w:t> </w:t>
      </w:r>
      <w:r>
        <w:rPr/>
        <w:t>policy</w:t>
      </w:r>
      <w:r>
        <w:rPr>
          <w:spacing w:val="49"/>
        </w:rPr>
        <w:t> </w:t>
      </w:r>
      <w:r>
        <w:rPr/>
        <w:t>is</w:t>
      </w:r>
      <w:r>
        <w:rPr>
          <w:spacing w:val="51"/>
        </w:rPr>
        <w:t> </w:t>
      </w:r>
      <w:r>
        <w:rPr/>
        <w:t>assumable.</w:t>
      </w:r>
      <w:r>
        <w:rPr>
          <w:spacing w:val="48"/>
        </w:rPr>
        <w:t> </w:t>
      </w:r>
      <w:r>
        <w:rPr>
          <w:spacing w:val="-1"/>
        </w:rPr>
        <w:t>Next</w:t>
      </w:r>
      <w:r>
        <w:rPr>
          <w:spacing w:val="52"/>
        </w:rPr>
        <w:t> </w:t>
      </w:r>
      <w:r>
        <w:rPr>
          <w:spacing w:val="-1"/>
        </w:rPr>
        <w:t>determine</w:t>
      </w:r>
      <w:r>
        <w:rPr>
          <w:spacing w:val="52"/>
        </w:rPr>
        <w:t> </w:t>
      </w:r>
      <w:r>
        <w:rPr>
          <w:spacing w:val="-1"/>
        </w:rPr>
        <w:t>the</w:t>
      </w:r>
      <w:r>
        <w:rPr>
          <w:spacing w:val="51"/>
        </w:rPr>
        <w:t> </w:t>
      </w:r>
      <w:r>
        <w:rPr>
          <w:spacing w:val="-1"/>
        </w:rPr>
        <w:t>rate</w:t>
      </w:r>
      <w:r>
        <w:rPr>
          <w:spacing w:val="49"/>
        </w:rPr>
        <w:t> </w:t>
      </w:r>
      <w:r>
        <w:rPr/>
        <w:t>and</w:t>
      </w:r>
      <w:r>
        <w:rPr>
          <w:spacing w:val="52"/>
        </w:rPr>
        <w:t> </w:t>
      </w:r>
      <w:r>
        <w:rPr>
          <w:spacing w:val="-1"/>
        </w:rPr>
        <w:t>verify</w:t>
      </w:r>
      <w:r>
        <w:rPr>
          <w:spacing w:val="50"/>
        </w:rPr>
        <w:t> </w:t>
      </w:r>
      <w:r>
        <w:rPr/>
        <w:t>if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>
          <w:spacing w:val="-1"/>
        </w:rPr>
        <w:t>rate</w:t>
      </w:r>
      <w:r>
        <w:rPr>
          <w:spacing w:val="68"/>
          <w:w w:val="99"/>
        </w:rPr>
        <w:t> </w:t>
      </w:r>
      <w:r>
        <w:rPr/>
        <w:t>subsidized.</w:t>
      </w:r>
      <w:r>
        <w:rPr>
          <w:spacing w:val="46"/>
        </w:rPr>
        <w:t> </w:t>
      </w:r>
      <w:r>
        <w:rPr>
          <w:spacing w:val="-2"/>
        </w:rPr>
        <w:t>If </w:t>
      </w:r>
      <w:r>
        <w:rPr>
          <w:spacing w:val="-1"/>
        </w:rPr>
        <w:t>subsidized,</w:t>
      </w:r>
      <w:r>
        <w:rPr>
          <w:spacing w:val="-6"/>
        </w:rPr>
        <w:t> </w:t>
      </w:r>
      <w:r>
        <w:rPr>
          <w:spacing w:val="-1"/>
        </w:rPr>
        <w:t>ask</w:t>
      </w:r>
      <w:r>
        <w:rPr>
          <w:spacing w:val="-5"/>
        </w:rPr>
        <w:t> </w:t>
      </w:r>
      <w:r>
        <w:rPr/>
        <w:t>how</w:t>
      </w:r>
      <w:r>
        <w:rPr>
          <w:spacing w:val="-2"/>
        </w:rPr>
        <w:t> </w:t>
      </w:r>
      <w:r>
        <w:rPr>
          <w:spacing w:val="-1"/>
        </w:rPr>
        <w:t>much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policy</w:t>
      </w:r>
      <w:r>
        <w:rPr>
          <w:spacing w:val="-6"/>
        </w:rPr>
        <w:t> </w:t>
      </w:r>
      <w:r>
        <w:rPr/>
        <w:t>will</w:t>
      </w:r>
      <w:r>
        <w:rPr>
          <w:spacing w:val="-4"/>
        </w:rPr>
        <w:t> </w:t>
      </w:r>
      <w:r>
        <w:rPr>
          <w:spacing w:val="-1"/>
        </w:rPr>
        <w:t>increase</w:t>
      </w:r>
      <w:r>
        <w:rPr>
          <w:spacing w:val="-3"/>
        </w:rPr>
        <w:t> </w:t>
      </w:r>
      <w:r>
        <w:rPr>
          <w:spacing w:val="-1"/>
        </w:rPr>
        <w:t>each</w:t>
      </w:r>
      <w:r>
        <w:rPr>
          <w:spacing w:val="-2"/>
        </w:rPr>
        <w:t> </w:t>
      </w:r>
      <w:r>
        <w:rPr>
          <w:spacing w:val="-1"/>
        </w:rPr>
        <w:t>year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buyers</w:t>
      </w:r>
      <w:r>
        <w:rPr>
          <w:spacing w:val="-3"/>
        </w:rPr>
        <w:t> </w:t>
      </w:r>
      <w:r>
        <w:rPr/>
        <w:t>will</w:t>
      </w:r>
      <w:r>
        <w:rPr>
          <w:spacing w:val="-6"/>
        </w:rPr>
        <w:t> </w:t>
      </w:r>
      <w:r>
        <w:rPr>
          <w:spacing w:val="-1"/>
        </w:rPr>
        <w:t>own</w:t>
      </w:r>
      <w:r>
        <w:rPr>
          <w:spacing w:val="-3"/>
        </w:rPr>
        <w:t> </w:t>
      </w:r>
      <w:r>
        <w:rPr/>
        <w:t>the</w:t>
      </w:r>
      <w:r>
        <w:rPr>
          <w:spacing w:val="70"/>
          <w:w w:val="99"/>
        </w:rPr>
        <w:t> </w:t>
      </w:r>
      <w:r>
        <w:rPr/>
        <w:t>home.</w:t>
      </w:r>
    </w:p>
    <w:p>
      <w:pPr>
        <w:spacing w:after="0" w:line="240" w:lineRule="auto"/>
        <w:jc w:val="both"/>
        <w:sectPr>
          <w:pgSz w:w="12240" w:h="15840"/>
          <w:pgMar w:header="0" w:footer="1038" w:top="1440" w:bottom="1220" w:left="1320" w:right="13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header="0" w:footer="1038" w:top="1500" w:bottom="1220" w:left="1340" w:right="1320"/>
        </w:sectPr>
      </w:pPr>
    </w:p>
    <w:p>
      <w:pPr>
        <w:pStyle w:val="Heading1"/>
        <w:spacing w:line="565" w:lineRule="exact"/>
        <w:ind w:left="2077" w:right="0"/>
        <w:jc w:val="left"/>
        <w:rPr>
          <w:b w:val="0"/>
          <w:bCs w:val="0"/>
        </w:rPr>
      </w:pPr>
      <w:r>
        <w:rPr>
          <w:spacing w:val="-1"/>
        </w:rPr>
        <w:t>PART</w:t>
      </w:r>
      <w:r>
        <w:rPr>
          <w:spacing w:val="-18"/>
        </w:rPr>
        <w:t> </w:t>
      </w:r>
      <w:r>
        <w:rPr>
          <w:spacing w:val="-1"/>
        </w:rPr>
        <w:t>THREE:</w:t>
      </w:r>
      <w:r>
        <w:rPr>
          <w:spacing w:val="-17"/>
        </w:rPr>
        <w:t> </w:t>
      </w:r>
      <w:r>
        <w:rPr>
          <w:spacing w:val="-1"/>
        </w:rPr>
        <w:t>ADVERTISING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47"/>
          <w:szCs w:val="47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r>
        <w:rPr/>
        <w:t>All</w:t>
      </w:r>
      <w:r>
        <w:rPr>
          <w:spacing w:val="-6"/>
        </w:rPr>
        <w:t> </w:t>
      </w:r>
      <w:r>
        <w:rPr>
          <w:spacing w:val="-1"/>
        </w:rPr>
        <w:t>advertising</w:t>
      </w:r>
      <w:r>
        <w:rPr>
          <w:spacing w:val="-5"/>
        </w:rPr>
        <w:t> </w:t>
      </w:r>
      <w:r>
        <w:rPr>
          <w:spacing w:val="-1"/>
        </w:rPr>
        <w:t>must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-1"/>
        </w:rPr>
        <w:t>approved</w:t>
      </w:r>
      <w:r>
        <w:rPr>
          <w:spacing w:val="-4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broker</w:t>
      </w:r>
      <w:r>
        <w:rPr>
          <w:b w:val="0"/>
        </w:rPr>
      </w:r>
    </w:p>
    <w:p>
      <w:pPr>
        <w:pStyle w:val="BodyText"/>
        <w:spacing w:line="240" w:lineRule="auto"/>
        <w:ind w:left="100" w:right="116"/>
        <w:jc w:val="both"/>
      </w:pPr>
      <w:r>
        <w:rPr/>
        <w:t>All</w:t>
      </w:r>
      <w:r>
        <w:rPr>
          <w:spacing w:val="-4"/>
        </w:rPr>
        <w:t> </w:t>
      </w:r>
      <w:r>
        <w:rPr>
          <w:spacing w:val="-1"/>
        </w:rPr>
        <w:t>advertising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>
          <w:spacing w:val="-1"/>
        </w:rPr>
        <w:t>property</w:t>
      </w:r>
      <w:r>
        <w:rPr>
          <w:spacing w:val="-4"/>
        </w:rPr>
        <w:t> </w:t>
      </w:r>
      <w:r>
        <w:rPr>
          <w:spacing w:val="-1"/>
        </w:rPr>
        <w:t>shall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under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direct</w:t>
      </w:r>
      <w:r>
        <w:rPr>
          <w:spacing w:val="-3"/>
        </w:rPr>
        <w:t> </w:t>
      </w:r>
      <w:r>
        <w:rPr>
          <w:spacing w:val="-1"/>
        </w:rPr>
        <w:t>supervision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approved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licensed</w:t>
      </w:r>
      <w:r>
        <w:rPr>
          <w:spacing w:val="83"/>
        </w:rPr>
        <w:t> </w:t>
      </w:r>
      <w:r>
        <w:rPr/>
        <w:t>individual</w:t>
      </w:r>
      <w:r>
        <w:rPr>
          <w:spacing w:val="-3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broker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designated</w:t>
      </w:r>
      <w:r>
        <w:rPr>
          <w:spacing w:val="-4"/>
        </w:rPr>
        <w:t> </w:t>
      </w:r>
      <w:r>
        <w:rPr>
          <w:spacing w:val="-1"/>
        </w:rPr>
        <w:t>qualifying</w:t>
      </w:r>
      <w:r>
        <w:rPr>
          <w:spacing w:val="-3"/>
        </w:rPr>
        <w:t> </w:t>
      </w:r>
      <w:r>
        <w:rPr>
          <w:spacing w:val="-1"/>
        </w:rPr>
        <w:t>broker.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r>
        <w:rPr>
          <w:spacing w:val="-1"/>
        </w:rPr>
        <w:t>What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considered</w:t>
      </w:r>
      <w:r>
        <w:rPr>
          <w:spacing w:val="-6"/>
        </w:rPr>
        <w:t> </w:t>
      </w:r>
      <w:r>
        <w:rPr>
          <w:spacing w:val="-1"/>
        </w:rPr>
        <w:t>advertising?</w:t>
      </w:r>
      <w:r>
        <w:rPr>
          <w:b w:val="0"/>
        </w:rPr>
      </w:r>
    </w:p>
    <w:p>
      <w:pPr>
        <w:pStyle w:val="BodyText"/>
        <w:spacing w:line="240" w:lineRule="auto"/>
        <w:ind w:left="100" w:right="113" w:firstLine="55"/>
        <w:jc w:val="both"/>
      </w:pPr>
      <w:r>
        <w:rPr>
          <w:color w:val="211D1E"/>
        </w:rPr>
        <w:t>The</w:t>
      </w:r>
      <w:r>
        <w:rPr>
          <w:color w:val="211D1E"/>
          <w:spacing w:val="15"/>
        </w:rPr>
        <w:t> </w:t>
      </w:r>
      <w:r>
        <w:rPr>
          <w:color w:val="211D1E"/>
        </w:rPr>
        <w:t>term</w:t>
      </w:r>
      <w:r>
        <w:rPr>
          <w:color w:val="211D1E"/>
          <w:spacing w:val="18"/>
        </w:rPr>
        <w:t> </w:t>
      </w:r>
      <w:r>
        <w:rPr>
          <w:color w:val="211D1E"/>
          <w:spacing w:val="-1"/>
        </w:rPr>
        <w:t>“advertisement,”</w:t>
      </w:r>
      <w:r>
        <w:rPr>
          <w:color w:val="211D1E"/>
          <w:spacing w:val="18"/>
        </w:rPr>
        <w:t> </w:t>
      </w:r>
      <w:r>
        <w:rPr>
          <w:color w:val="211D1E"/>
        </w:rPr>
        <w:t>as</w:t>
      </w:r>
      <w:r>
        <w:rPr>
          <w:color w:val="211D1E"/>
          <w:spacing w:val="17"/>
        </w:rPr>
        <w:t> </w:t>
      </w:r>
      <w:r>
        <w:rPr>
          <w:color w:val="211D1E"/>
          <w:spacing w:val="-1"/>
        </w:rPr>
        <w:t>used</w:t>
      </w:r>
      <w:r>
        <w:rPr>
          <w:color w:val="211D1E"/>
          <w:spacing w:val="19"/>
        </w:rPr>
        <w:t> </w:t>
      </w:r>
      <w:r>
        <w:rPr>
          <w:color w:val="211D1E"/>
        </w:rPr>
        <w:t>in</w:t>
      </w:r>
      <w:r>
        <w:rPr>
          <w:color w:val="211D1E"/>
          <w:spacing w:val="19"/>
        </w:rPr>
        <w:t> </w:t>
      </w:r>
      <w:r>
        <w:rPr>
          <w:color w:val="211D1E"/>
          <w:spacing w:val="-1"/>
        </w:rPr>
        <w:t>this</w:t>
      </w:r>
      <w:r>
        <w:rPr>
          <w:color w:val="211D1E"/>
          <w:spacing w:val="17"/>
        </w:rPr>
        <w:t> </w:t>
      </w:r>
      <w:r>
        <w:rPr>
          <w:color w:val="211D1E"/>
          <w:spacing w:val="-1"/>
        </w:rPr>
        <w:t>checklist,</w:t>
      </w:r>
      <w:r>
        <w:rPr>
          <w:color w:val="211D1E"/>
          <w:spacing w:val="20"/>
        </w:rPr>
        <w:t> </w:t>
      </w:r>
      <w:r>
        <w:rPr>
          <w:color w:val="211D1E"/>
        </w:rPr>
        <w:t>shall</w:t>
      </w:r>
      <w:r>
        <w:rPr>
          <w:color w:val="211D1E"/>
          <w:spacing w:val="17"/>
        </w:rPr>
        <w:t> </w:t>
      </w:r>
      <w:r>
        <w:rPr>
          <w:color w:val="211D1E"/>
          <w:spacing w:val="-1"/>
        </w:rPr>
        <w:t>mean</w:t>
      </w:r>
      <w:r>
        <w:rPr>
          <w:color w:val="211D1E"/>
          <w:spacing w:val="19"/>
        </w:rPr>
        <w:t> </w:t>
      </w:r>
      <w:r>
        <w:rPr>
          <w:color w:val="211D1E"/>
        </w:rPr>
        <w:t>any</w:t>
      </w:r>
      <w:r>
        <w:rPr>
          <w:color w:val="211D1E"/>
          <w:spacing w:val="17"/>
        </w:rPr>
        <w:t> </w:t>
      </w:r>
      <w:r>
        <w:rPr>
          <w:color w:val="211D1E"/>
          <w:spacing w:val="-1"/>
        </w:rPr>
        <w:t>oral,</w:t>
      </w:r>
      <w:r>
        <w:rPr>
          <w:color w:val="211D1E"/>
          <w:spacing w:val="20"/>
        </w:rPr>
        <w:t> </w:t>
      </w:r>
      <w:r>
        <w:rPr>
          <w:color w:val="211D1E"/>
          <w:spacing w:val="-1"/>
        </w:rPr>
        <w:t>written</w:t>
      </w:r>
      <w:r>
        <w:rPr>
          <w:color w:val="211D1E"/>
          <w:spacing w:val="19"/>
        </w:rPr>
        <w:t> </w:t>
      </w:r>
      <w:r>
        <w:rPr>
          <w:color w:val="211D1E"/>
        </w:rPr>
        <w:t>or</w:t>
      </w:r>
      <w:r>
        <w:rPr>
          <w:color w:val="211D1E"/>
          <w:spacing w:val="16"/>
        </w:rPr>
        <w:t> </w:t>
      </w:r>
      <w:r>
        <w:rPr>
          <w:color w:val="211D1E"/>
          <w:spacing w:val="-1"/>
        </w:rPr>
        <w:t>print</w:t>
      </w:r>
      <w:r>
        <w:rPr>
          <w:color w:val="211D1E"/>
          <w:spacing w:val="19"/>
        </w:rPr>
        <w:t> </w:t>
      </w:r>
      <w:r>
        <w:rPr>
          <w:color w:val="211D1E"/>
          <w:spacing w:val="-1"/>
        </w:rPr>
        <w:t>and</w:t>
      </w:r>
      <w:r>
        <w:rPr>
          <w:color w:val="211D1E"/>
          <w:spacing w:val="71"/>
        </w:rPr>
        <w:t> </w:t>
      </w:r>
      <w:r>
        <w:rPr>
          <w:color w:val="211D1E"/>
        </w:rPr>
        <w:t>media</w:t>
      </w:r>
      <w:r>
        <w:rPr>
          <w:color w:val="211D1E"/>
          <w:spacing w:val="52"/>
        </w:rPr>
        <w:t> </w:t>
      </w:r>
      <w:r>
        <w:rPr>
          <w:color w:val="211D1E"/>
          <w:spacing w:val="-1"/>
        </w:rPr>
        <w:t>advertisement,</w:t>
      </w:r>
      <w:r>
        <w:rPr>
          <w:color w:val="211D1E"/>
          <w:spacing w:val="53"/>
        </w:rPr>
        <w:t> </w:t>
      </w:r>
      <w:r>
        <w:rPr>
          <w:color w:val="211D1E"/>
          <w:spacing w:val="-1"/>
        </w:rPr>
        <w:t>including</w:t>
      </w:r>
      <w:r>
        <w:rPr>
          <w:color w:val="211D1E"/>
          <w:spacing w:val="53"/>
        </w:rPr>
        <w:t> </w:t>
      </w:r>
      <w:r>
        <w:rPr>
          <w:color w:val="211D1E"/>
          <w:spacing w:val="-1"/>
        </w:rPr>
        <w:t>newspaper</w:t>
      </w:r>
      <w:r>
        <w:rPr>
          <w:color w:val="211D1E"/>
          <w:spacing w:val="53"/>
        </w:rPr>
        <w:t> </w:t>
      </w:r>
      <w:r>
        <w:rPr>
          <w:color w:val="211D1E"/>
          <w:spacing w:val="-1"/>
        </w:rPr>
        <w:t>and</w:t>
      </w:r>
      <w:r>
        <w:rPr>
          <w:color w:val="211D1E"/>
        </w:rPr>
        <w:t>  </w:t>
      </w:r>
      <w:r>
        <w:rPr>
          <w:color w:val="211D1E"/>
          <w:spacing w:val="-1"/>
        </w:rPr>
        <w:t>magazine</w:t>
      </w:r>
      <w:r>
        <w:rPr>
          <w:color w:val="211D1E"/>
          <w:spacing w:val="53"/>
        </w:rPr>
        <w:t> </w:t>
      </w:r>
      <w:r>
        <w:rPr>
          <w:color w:val="211D1E"/>
          <w:spacing w:val="-1"/>
        </w:rPr>
        <w:t>advertisements;</w:t>
      </w:r>
      <w:r>
        <w:rPr>
          <w:color w:val="211D1E"/>
          <w:spacing w:val="53"/>
        </w:rPr>
        <w:t> </w:t>
      </w:r>
      <w:r>
        <w:rPr>
          <w:color w:val="211D1E"/>
          <w:spacing w:val="-1"/>
        </w:rPr>
        <w:t>correspondence;</w:t>
      </w:r>
      <w:r>
        <w:rPr>
          <w:color w:val="211D1E"/>
          <w:spacing w:val="97"/>
          <w:w w:val="99"/>
        </w:rPr>
        <w:t> </w:t>
      </w:r>
      <w:r>
        <w:rPr>
          <w:color w:val="211D1E"/>
          <w:spacing w:val="-1"/>
        </w:rPr>
        <w:t>mailings;</w:t>
      </w:r>
      <w:r>
        <w:rPr>
          <w:color w:val="211D1E"/>
          <w:spacing w:val="18"/>
        </w:rPr>
        <w:t> </w:t>
      </w:r>
      <w:r>
        <w:rPr>
          <w:color w:val="211D1E"/>
          <w:spacing w:val="-1"/>
        </w:rPr>
        <w:t>brochures;</w:t>
      </w:r>
      <w:r>
        <w:rPr>
          <w:color w:val="211D1E"/>
          <w:spacing w:val="18"/>
        </w:rPr>
        <w:t> </w:t>
      </w:r>
      <w:r>
        <w:rPr>
          <w:color w:val="211D1E"/>
          <w:spacing w:val="-1"/>
        </w:rPr>
        <w:t>business</w:t>
      </w:r>
      <w:r>
        <w:rPr>
          <w:color w:val="211D1E"/>
          <w:spacing w:val="21"/>
        </w:rPr>
        <w:t> </w:t>
      </w:r>
      <w:r>
        <w:rPr>
          <w:color w:val="211D1E"/>
          <w:spacing w:val="-1"/>
        </w:rPr>
        <w:t>cards;</w:t>
      </w:r>
      <w:r>
        <w:rPr>
          <w:color w:val="211D1E"/>
          <w:spacing w:val="18"/>
        </w:rPr>
        <w:t> </w:t>
      </w:r>
      <w:r>
        <w:rPr>
          <w:color w:val="211D1E"/>
        </w:rPr>
        <w:t>for</w:t>
      </w:r>
      <w:r>
        <w:rPr>
          <w:color w:val="211D1E"/>
          <w:spacing w:val="18"/>
        </w:rPr>
        <w:t> </w:t>
      </w:r>
      <w:r>
        <w:rPr>
          <w:color w:val="211D1E"/>
          <w:spacing w:val="-1"/>
        </w:rPr>
        <w:t>sale</w:t>
      </w:r>
      <w:r>
        <w:rPr>
          <w:color w:val="211D1E"/>
          <w:spacing w:val="19"/>
        </w:rPr>
        <w:t> </w:t>
      </w:r>
      <w:r>
        <w:rPr>
          <w:color w:val="211D1E"/>
        </w:rPr>
        <w:t>or</w:t>
      </w:r>
      <w:r>
        <w:rPr>
          <w:color w:val="211D1E"/>
          <w:spacing w:val="18"/>
        </w:rPr>
        <w:t> </w:t>
      </w:r>
      <w:r>
        <w:rPr>
          <w:color w:val="211D1E"/>
          <w:spacing w:val="-1"/>
        </w:rPr>
        <w:t>for</w:t>
      </w:r>
      <w:r>
        <w:rPr>
          <w:color w:val="211D1E"/>
          <w:spacing w:val="20"/>
        </w:rPr>
        <w:t> </w:t>
      </w:r>
      <w:r>
        <w:rPr>
          <w:color w:val="211D1E"/>
          <w:spacing w:val="-1"/>
        </w:rPr>
        <w:t>lease</w:t>
      </w:r>
      <w:r>
        <w:rPr>
          <w:color w:val="211D1E"/>
          <w:spacing w:val="19"/>
        </w:rPr>
        <w:t> </w:t>
      </w:r>
      <w:r>
        <w:rPr>
          <w:color w:val="211D1E"/>
          <w:spacing w:val="-1"/>
        </w:rPr>
        <w:t>signs;</w:t>
      </w:r>
      <w:r>
        <w:rPr>
          <w:color w:val="211D1E"/>
          <w:spacing w:val="21"/>
        </w:rPr>
        <w:t> </w:t>
      </w:r>
      <w:r>
        <w:rPr>
          <w:color w:val="211D1E"/>
          <w:spacing w:val="-1"/>
        </w:rPr>
        <w:t>sign</w:t>
      </w:r>
      <w:r>
        <w:rPr>
          <w:color w:val="211D1E"/>
          <w:spacing w:val="20"/>
        </w:rPr>
        <w:t> </w:t>
      </w:r>
      <w:r>
        <w:rPr>
          <w:color w:val="211D1E"/>
          <w:spacing w:val="-1"/>
        </w:rPr>
        <w:t>riders;</w:t>
      </w:r>
      <w:r>
        <w:rPr>
          <w:color w:val="211D1E"/>
          <w:spacing w:val="21"/>
        </w:rPr>
        <w:t> </w:t>
      </w:r>
      <w:r>
        <w:rPr>
          <w:color w:val="211D1E"/>
          <w:spacing w:val="-1"/>
        </w:rPr>
        <w:t>promotional</w:t>
      </w:r>
      <w:r>
        <w:rPr>
          <w:color w:val="211D1E"/>
          <w:spacing w:val="18"/>
        </w:rPr>
        <w:t> </w:t>
      </w:r>
      <w:r>
        <w:rPr>
          <w:color w:val="211D1E"/>
          <w:spacing w:val="-1"/>
        </w:rPr>
        <w:t>items;</w:t>
      </w:r>
      <w:r>
        <w:rPr>
          <w:color w:val="211D1E"/>
          <w:spacing w:val="95"/>
          <w:w w:val="99"/>
        </w:rPr>
        <w:t> </w:t>
      </w:r>
      <w:r>
        <w:rPr>
          <w:color w:val="211D1E"/>
          <w:spacing w:val="-1"/>
        </w:rPr>
        <w:t>newsletters;</w:t>
      </w:r>
      <w:r>
        <w:rPr>
          <w:color w:val="211D1E"/>
          <w:spacing w:val="39"/>
        </w:rPr>
        <w:t> </w:t>
      </w:r>
      <w:r>
        <w:rPr>
          <w:color w:val="211D1E"/>
          <w:spacing w:val="-1"/>
        </w:rPr>
        <w:t>telephone</w:t>
      </w:r>
      <w:r>
        <w:rPr>
          <w:color w:val="211D1E"/>
          <w:spacing w:val="36"/>
        </w:rPr>
        <w:t> </w:t>
      </w:r>
      <w:r>
        <w:rPr>
          <w:color w:val="211D1E"/>
        </w:rPr>
        <w:t>directory</w:t>
      </w:r>
      <w:r>
        <w:rPr>
          <w:color w:val="211D1E"/>
          <w:spacing w:val="38"/>
        </w:rPr>
        <w:t> </w:t>
      </w:r>
      <w:r>
        <w:rPr>
          <w:color w:val="211D1E"/>
          <w:spacing w:val="-1"/>
        </w:rPr>
        <w:t>listings;</w:t>
      </w:r>
      <w:r>
        <w:rPr>
          <w:color w:val="211D1E"/>
          <w:spacing w:val="41"/>
        </w:rPr>
        <w:t> </w:t>
      </w:r>
      <w:r>
        <w:rPr>
          <w:color w:val="211D1E"/>
          <w:spacing w:val="-1"/>
        </w:rPr>
        <w:t>automobile</w:t>
      </w:r>
      <w:r>
        <w:rPr>
          <w:color w:val="211D1E"/>
          <w:spacing w:val="40"/>
        </w:rPr>
        <w:t> </w:t>
      </w:r>
      <w:r>
        <w:rPr>
          <w:color w:val="211D1E"/>
          <w:spacing w:val="-1"/>
        </w:rPr>
        <w:t>signage;</w:t>
      </w:r>
      <w:r>
        <w:rPr>
          <w:color w:val="211D1E"/>
          <w:spacing w:val="39"/>
        </w:rPr>
        <w:t> </w:t>
      </w:r>
      <w:r>
        <w:rPr>
          <w:color w:val="211D1E"/>
        </w:rPr>
        <w:t>as</w:t>
      </w:r>
      <w:r>
        <w:rPr>
          <w:color w:val="211D1E"/>
          <w:spacing w:val="38"/>
        </w:rPr>
        <w:t> </w:t>
      </w:r>
      <w:r>
        <w:rPr>
          <w:color w:val="211D1E"/>
        </w:rPr>
        <w:t>well</w:t>
      </w:r>
      <w:r>
        <w:rPr>
          <w:color w:val="211D1E"/>
          <w:spacing w:val="39"/>
        </w:rPr>
        <w:t> </w:t>
      </w:r>
      <w:r>
        <w:rPr>
          <w:color w:val="211D1E"/>
          <w:spacing w:val="-2"/>
        </w:rPr>
        <w:t>as</w:t>
      </w:r>
      <w:r>
        <w:rPr>
          <w:color w:val="211D1E"/>
          <w:spacing w:val="40"/>
        </w:rPr>
        <w:t> </w:t>
      </w:r>
      <w:r>
        <w:rPr>
          <w:color w:val="211D1E"/>
          <w:spacing w:val="-1"/>
        </w:rPr>
        <w:t>internet,</w:t>
      </w:r>
      <w:r>
        <w:rPr>
          <w:color w:val="211D1E"/>
          <w:spacing w:val="39"/>
        </w:rPr>
        <w:t> </w:t>
      </w:r>
      <w:r>
        <w:rPr>
          <w:color w:val="211D1E"/>
          <w:spacing w:val="-1"/>
        </w:rPr>
        <w:t>radio</w:t>
      </w:r>
      <w:r>
        <w:rPr>
          <w:color w:val="211D1E"/>
          <w:spacing w:val="41"/>
        </w:rPr>
        <w:t> </w:t>
      </w:r>
      <w:r>
        <w:rPr>
          <w:color w:val="211D1E"/>
          <w:spacing w:val="-1"/>
        </w:rPr>
        <w:t>and</w:t>
      </w:r>
      <w:r>
        <w:rPr>
          <w:color w:val="211D1E"/>
          <w:spacing w:val="93"/>
        </w:rPr>
        <w:t> </w:t>
      </w:r>
      <w:r>
        <w:rPr>
          <w:color w:val="211D1E"/>
          <w:spacing w:val="-1"/>
        </w:rPr>
        <w:t>television</w:t>
      </w:r>
      <w:r>
        <w:rPr>
          <w:color w:val="211D1E"/>
          <w:spacing w:val="-12"/>
        </w:rPr>
        <w:t> </w:t>
      </w:r>
      <w:r>
        <w:rPr>
          <w:color w:val="211D1E"/>
          <w:spacing w:val="-1"/>
        </w:rPr>
        <w:t>advertisement.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r>
        <w:rPr>
          <w:color w:val="211D1E"/>
          <w:spacing w:val="-1"/>
        </w:rPr>
        <w:t>What</w:t>
      </w:r>
      <w:r>
        <w:rPr>
          <w:color w:val="211D1E"/>
          <w:spacing w:val="-5"/>
        </w:rPr>
        <w:t> </w:t>
      </w:r>
      <w:r>
        <w:rPr>
          <w:color w:val="211D1E"/>
          <w:spacing w:val="-1"/>
        </w:rPr>
        <w:t>is</w:t>
      </w:r>
      <w:r>
        <w:rPr>
          <w:color w:val="211D1E"/>
          <w:spacing w:val="-5"/>
        </w:rPr>
        <w:t> </w:t>
      </w:r>
      <w:r>
        <w:rPr>
          <w:color w:val="211D1E"/>
          <w:spacing w:val="-1"/>
        </w:rPr>
        <w:t>not</w:t>
      </w:r>
      <w:r>
        <w:rPr>
          <w:color w:val="211D1E"/>
          <w:spacing w:val="-5"/>
        </w:rPr>
        <w:t> </w:t>
      </w:r>
      <w:r>
        <w:rPr>
          <w:color w:val="211D1E"/>
          <w:spacing w:val="-1"/>
        </w:rPr>
        <w:t>advertising?</w:t>
      </w:r>
      <w:r>
        <w:rPr>
          <w:b w:val="0"/>
        </w:rPr>
      </w:r>
    </w:p>
    <w:p>
      <w:pPr>
        <w:pStyle w:val="BodyText"/>
        <w:spacing w:line="240" w:lineRule="auto"/>
        <w:ind w:left="100" w:right="113"/>
        <w:jc w:val="both"/>
      </w:pPr>
      <w:r>
        <w:rPr>
          <w:spacing w:val="-1"/>
        </w:rPr>
        <w:t>Agreements</w:t>
      </w:r>
      <w:r>
        <w:rPr>
          <w:spacing w:val="7"/>
        </w:rPr>
        <w:t> </w:t>
      </w:r>
      <w:r>
        <w:rPr>
          <w:spacing w:val="-1"/>
        </w:rPr>
        <w:t>between</w:t>
      </w:r>
      <w:r>
        <w:rPr>
          <w:spacing w:val="8"/>
        </w:rPr>
        <w:t> </w:t>
      </w:r>
      <w:r>
        <w:rPr>
          <w:spacing w:val="-1"/>
        </w:rPr>
        <w:t>brokers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allow</w:t>
      </w:r>
      <w:r>
        <w:rPr>
          <w:spacing w:val="8"/>
        </w:rPr>
        <w:t> </w:t>
      </w:r>
      <w:r>
        <w:rPr>
          <w:spacing w:val="-1"/>
        </w:rPr>
        <w:t>property</w:t>
      </w:r>
      <w:r>
        <w:rPr>
          <w:spacing w:val="6"/>
        </w:rPr>
        <w:t> </w:t>
      </w:r>
      <w:r>
        <w:rPr/>
        <w:t>data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>
          <w:spacing w:val="-1"/>
        </w:rPr>
        <w:t>shared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>
          <w:spacing w:val="-1"/>
        </w:rPr>
        <w:t>disseminated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>
          <w:spacing w:val="-1"/>
        </w:rPr>
        <w:t>clients,</w:t>
      </w:r>
      <w:r>
        <w:rPr>
          <w:spacing w:val="93"/>
          <w:w w:val="99"/>
        </w:rPr>
        <w:t> </w:t>
      </w:r>
      <w:r>
        <w:rPr>
          <w:spacing w:val="-1"/>
        </w:rPr>
        <w:t>customers,</w:t>
      </w:r>
      <w:r>
        <w:rPr>
          <w:spacing w:val="-11"/>
        </w:rPr>
        <w:t> </w:t>
      </w:r>
      <w:r>
        <w:rPr>
          <w:spacing w:val="-1"/>
        </w:rPr>
        <w:t>or</w:t>
      </w:r>
      <w:r>
        <w:rPr>
          <w:spacing w:val="-11"/>
        </w:rPr>
        <w:t> </w:t>
      </w:r>
      <w:r>
        <w:rPr>
          <w:spacing w:val="-1"/>
        </w:rPr>
        <w:t>prospective</w:t>
      </w:r>
      <w:r>
        <w:rPr>
          <w:spacing w:val="-9"/>
        </w:rPr>
        <w:t> </w:t>
      </w:r>
      <w:r>
        <w:rPr>
          <w:spacing w:val="-1"/>
        </w:rPr>
        <w:t>clients,</w:t>
      </w:r>
      <w:r>
        <w:rPr>
          <w:spacing w:val="-11"/>
        </w:rPr>
        <w:t> </w:t>
      </w:r>
      <w:r>
        <w:rPr>
          <w:spacing w:val="-1"/>
        </w:rPr>
        <w:t>including</w:t>
      </w:r>
      <w:r>
        <w:rPr>
          <w:spacing w:val="-11"/>
        </w:rPr>
        <w:t> </w:t>
      </w:r>
      <w:r>
        <w:rPr>
          <w:spacing w:val="-1"/>
        </w:rPr>
        <w:t>but</w:t>
      </w:r>
      <w:r>
        <w:rPr>
          <w:spacing w:val="-10"/>
        </w:rPr>
        <w:t> </w:t>
      </w:r>
      <w:r>
        <w:rPr>
          <w:spacing w:val="-1"/>
        </w:rPr>
        <w:t>not</w:t>
      </w:r>
      <w:r>
        <w:rPr>
          <w:spacing w:val="-10"/>
        </w:rPr>
        <w:t> </w:t>
      </w:r>
      <w:r>
        <w:rPr>
          <w:spacing w:val="-1"/>
        </w:rPr>
        <w:t>limited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web-based</w:t>
      </w:r>
      <w:r>
        <w:rPr>
          <w:spacing w:val="-12"/>
        </w:rPr>
        <w:t> </w:t>
      </w:r>
      <w:r>
        <w:rPr/>
        <w:t>or</w:t>
      </w:r>
      <w:r>
        <w:rPr>
          <w:spacing w:val="-11"/>
        </w:rPr>
        <w:t> </w:t>
      </w:r>
      <w:r>
        <w:rPr/>
        <w:t>email</w:t>
      </w:r>
      <w:r>
        <w:rPr>
          <w:spacing w:val="-11"/>
        </w:rPr>
        <w:t> </w:t>
      </w:r>
      <w:r>
        <w:rPr>
          <w:spacing w:val="-1"/>
        </w:rPr>
        <w:t>multiple</w:t>
      </w:r>
      <w:r>
        <w:rPr>
          <w:spacing w:val="-11"/>
        </w:rPr>
        <w:t> </w:t>
      </w:r>
      <w:r>
        <w:rPr/>
        <w:t>listing</w:t>
      </w:r>
      <w:r>
        <w:rPr>
          <w:spacing w:val="99"/>
          <w:w w:val="99"/>
        </w:rPr>
        <w:t> </w:t>
      </w:r>
      <w:r>
        <w:rPr>
          <w:spacing w:val="-1"/>
        </w:rPr>
        <w:t>service</w:t>
      </w:r>
      <w:r>
        <w:rPr>
          <w:spacing w:val="49"/>
        </w:rPr>
        <w:t> </w:t>
      </w:r>
      <w:r>
        <w:rPr>
          <w:spacing w:val="-1"/>
        </w:rPr>
        <w:t>property</w:t>
      </w:r>
      <w:r>
        <w:rPr>
          <w:spacing w:val="47"/>
        </w:rPr>
        <w:t> </w:t>
      </w:r>
      <w:r>
        <w:rPr>
          <w:spacing w:val="-1"/>
        </w:rPr>
        <w:t>data,</w:t>
      </w:r>
      <w:r>
        <w:rPr>
          <w:spacing w:val="47"/>
        </w:rPr>
        <w:t> </w:t>
      </w:r>
      <w:r>
        <w:rPr/>
        <w:t>IDX</w:t>
      </w:r>
      <w:r>
        <w:rPr>
          <w:spacing w:val="46"/>
        </w:rPr>
        <w:t> </w:t>
      </w:r>
      <w:r>
        <w:rPr/>
        <w:t>or</w:t>
      </w:r>
      <w:r>
        <w:rPr>
          <w:spacing w:val="48"/>
        </w:rPr>
        <w:t> </w:t>
      </w:r>
      <w:r>
        <w:rPr>
          <w:spacing w:val="-1"/>
        </w:rPr>
        <w:t>VOW</w:t>
      </w:r>
      <w:r>
        <w:rPr>
          <w:spacing w:val="47"/>
        </w:rPr>
        <w:t> </w:t>
      </w:r>
      <w:r>
        <w:rPr>
          <w:spacing w:val="-1"/>
        </w:rPr>
        <w:t>property</w:t>
      </w:r>
      <w:r>
        <w:rPr>
          <w:spacing w:val="48"/>
        </w:rPr>
        <w:t> </w:t>
      </w:r>
      <w:r>
        <w:rPr>
          <w:spacing w:val="-1"/>
        </w:rPr>
        <w:t>data</w:t>
      </w:r>
      <w:r>
        <w:rPr>
          <w:spacing w:val="47"/>
        </w:rPr>
        <w:t> </w:t>
      </w:r>
      <w:r>
        <w:rPr/>
        <w:t>does</w:t>
      </w:r>
      <w:r>
        <w:rPr>
          <w:spacing w:val="47"/>
        </w:rPr>
        <w:t> </w:t>
      </w:r>
      <w:r>
        <w:rPr>
          <w:spacing w:val="-1"/>
        </w:rPr>
        <w:t>not</w:t>
      </w:r>
      <w:r>
        <w:rPr>
          <w:spacing w:val="47"/>
        </w:rPr>
        <w:t> </w:t>
      </w:r>
      <w:r>
        <w:rPr>
          <w:spacing w:val="-1"/>
        </w:rPr>
        <w:t>constitute</w:t>
      </w:r>
      <w:r>
        <w:rPr>
          <w:spacing w:val="48"/>
        </w:rPr>
        <w:t> </w:t>
      </w:r>
      <w:r>
        <w:rPr>
          <w:spacing w:val="-1"/>
        </w:rPr>
        <w:t>advertising</w:t>
      </w:r>
      <w:r>
        <w:rPr>
          <w:spacing w:val="49"/>
        </w:rPr>
        <w:t> </w:t>
      </w:r>
      <w:r>
        <w:rPr>
          <w:spacing w:val="-1"/>
        </w:rPr>
        <w:t>or</w:t>
      </w:r>
      <w:r>
        <w:rPr>
          <w:spacing w:val="79"/>
          <w:w w:val="99"/>
        </w:rPr>
        <w:t> </w:t>
      </w:r>
      <w:r>
        <w:rPr>
          <w:spacing w:val="-1"/>
        </w:rPr>
        <w:t>advertisement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property</w:t>
      </w:r>
      <w:r>
        <w:rPr>
          <w:spacing w:val="-6"/>
        </w:rPr>
        <w:t> </w:t>
      </w:r>
      <w:r>
        <w:rPr/>
        <w:t>data</w:t>
      </w:r>
      <w:r>
        <w:rPr>
          <w:spacing w:val="-5"/>
        </w:rPr>
        <w:t> </w:t>
      </w:r>
      <w:r>
        <w:rPr>
          <w:spacing w:val="-1"/>
        </w:rPr>
        <w:t>shared.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r>
        <w:rPr>
          <w:color w:val="211D1E"/>
          <w:spacing w:val="-1"/>
        </w:rPr>
        <w:t>Logos</w:t>
      </w:r>
      <w:r>
        <w:rPr>
          <w:color w:val="211D1E"/>
          <w:spacing w:val="-8"/>
        </w:rPr>
        <w:t> </w:t>
      </w:r>
      <w:r>
        <w:rPr>
          <w:color w:val="211D1E"/>
          <w:spacing w:val="-1"/>
        </w:rPr>
        <w:t>and</w:t>
      </w:r>
      <w:r>
        <w:rPr>
          <w:color w:val="211D1E"/>
          <w:spacing w:val="-8"/>
        </w:rPr>
        <w:t> </w:t>
      </w:r>
      <w:r>
        <w:rPr>
          <w:color w:val="211D1E"/>
          <w:spacing w:val="-1"/>
        </w:rPr>
        <w:t>Slogans</w:t>
      </w:r>
      <w:r>
        <w:rPr>
          <w:b w:val="0"/>
        </w:rPr>
      </w:r>
    </w:p>
    <w:p>
      <w:pPr>
        <w:pStyle w:val="BodyText"/>
        <w:spacing w:line="240" w:lineRule="auto" w:before="2"/>
        <w:ind w:left="100" w:right="115"/>
        <w:jc w:val="both"/>
      </w:pPr>
      <w:r>
        <w:rPr>
          <w:spacing w:val="-1"/>
        </w:rPr>
        <w:t>If</w:t>
      </w:r>
      <w:r>
        <w:rPr>
          <w:spacing w:val="35"/>
        </w:rPr>
        <w:t> </w:t>
      </w:r>
      <w:r>
        <w:rPr>
          <w:spacing w:val="-1"/>
        </w:rPr>
        <w:t>allowed</w:t>
      </w:r>
      <w:r>
        <w:rPr>
          <w:spacing w:val="33"/>
        </w:rPr>
        <w:t> </w:t>
      </w:r>
      <w:r>
        <w:rPr/>
        <w:t>by</w:t>
      </w:r>
      <w:r>
        <w:rPr>
          <w:spacing w:val="31"/>
        </w:rPr>
        <w:t> </w:t>
      </w:r>
      <w:r>
        <w:rPr>
          <w:spacing w:val="-1"/>
        </w:rPr>
        <w:t>the</w:t>
      </w:r>
      <w:r>
        <w:rPr>
          <w:spacing w:val="33"/>
        </w:rPr>
        <w:t> </w:t>
      </w:r>
      <w:r>
        <w:rPr>
          <w:spacing w:val="-1"/>
        </w:rPr>
        <w:t>sponsoring</w:t>
      </w:r>
      <w:r>
        <w:rPr>
          <w:spacing w:val="32"/>
        </w:rPr>
        <w:t> </w:t>
      </w:r>
      <w:r>
        <w:rPr>
          <w:spacing w:val="-1"/>
        </w:rPr>
        <w:t>broker,</w:t>
      </w:r>
      <w:r>
        <w:rPr>
          <w:spacing w:val="32"/>
        </w:rPr>
        <w:t> </w:t>
      </w:r>
      <w:r>
        <w:rPr>
          <w:spacing w:val="-1"/>
        </w:rPr>
        <w:t>the</w:t>
      </w:r>
      <w:r>
        <w:rPr>
          <w:spacing w:val="36"/>
        </w:rPr>
        <w:t> </w:t>
      </w:r>
      <w:r>
        <w:rPr>
          <w:spacing w:val="-1"/>
        </w:rPr>
        <w:t>salesperson</w:t>
      </w:r>
      <w:r>
        <w:rPr>
          <w:spacing w:val="33"/>
        </w:rPr>
        <w:t> </w:t>
      </w:r>
      <w:r>
        <w:rPr/>
        <w:t>or</w:t>
      </w:r>
      <w:r>
        <w:rPr>
          <w:spacing w:val="32"/>
        </w:rPr>
        <w:t> </w:t>
      </w:r>
      <w:r>
        <w:rPr>
          <w:spacing w:val="-1"/>
        </w:rPr>
        <w:t>associate</w:t>
      </w:r>
      <w:r>
        <w:rPr>
          <w:spacing w:val="33"/>
        </w:rPr>
        <w:t> </w:t>
      </w:r>
      <w:r>
        <w:rPr>
          <w:spacing w:val="-1"/>
        </w:rPr>
        <w:t>broker</w:t>
      </w:r>
      <w:r>
        <w:rPr>
          <w:spacing w:val="35"/>
        </w:rPr>
        <w:t> </w:t>
      </w:r>
      <w:r>
        <w:rPr/>
        <w:t>may</w:t>
      </w:r>
      <w:r>
        <w:rPr>
          <w:spacing w:val="31"/>
        </w:rPr>
        <w:t> </w:t>
      </w:r>
      <w:r>
        <w:rPr>
          <w:spacing w:val="-1"/>
        </w:rPr>
        <w:t>include</w:t>
      </w:r>
      <w:r>
        <w:rPr>
          <w:spacing w:val="33"/>
        </w:rPr>
        <w:t> </w:t>
      </w:r>
      <w:r>
        <w:rPr>
          <w:spacing w:val="-2"/>
        </w:rPr>
        <w:t>in</w:t>
      </w:r>
      <w:r>
        <w:rPr>
          <w:spacing w:val="33"/>
        </w:rPr>
        <w:t> </w:t>
      </w:r>
      <w:r>
        <w:rPr/>
        <w:t>the</w:t>
      </w:r>
      <w:r>
        <w:rPr>
          <w:spacing w:val="72"/>
          <w:w w:val="99"/>
        </w:rPr>
        <w:t> </w:t>
      </w:r>
      <w:r>
        <w:rPr>
          <w:spacing w:val="-1"/>
        </w:rPr>
        <w:t>advertisement: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240" w:lineRule="auto" w:before="0" w:after="0"/>
        <w:ind w:left="820" w:right="115" w:hanging="360"/>
        <w:jc w:val="both"/>
      </w:pPr>
      <w:r>
        <w:rPr/>
        <w:t>the</w:t>
      </w:r>
      <w:r>
        <w:rPr>
          <w:spacing w:val="13"/>
        </w:rPr>
        <w:t> </w:t>
      </w:r>
      <w:r>
        <w:rPr>
          <w:spacing w:val="-1"/>
        </w:rPr>
        <w:t>salespersons</w:t>
      </w:r>
      <w:r>
        <w:rPr>
          <w:spacing w:val="14"/>
        </w:rPr>
        <w:t> </w:t>
      </w:r>
      <w:r>
        <w:rPr/>
        <w:t>or</w:t>
      </w:r>
      <w:r>
        <w:rPr>
          <w:spacing w:val="14"/>
        </w:rPr>
        <w:t> </w:t>
      </w:r>
      <w:r>
        <w:rPr>
          <w:spacing w:val="-1"/>
        </w:rPr>
        <w:t>associate</w:t>
      </w:r>
      <w:r>
        <w:rPr>
          <w:spacing w:val="14"/>
        </w:rPr>
        <w:t> </w:t>
      </w:r>
      <w:r>
        <w:rPr>
          <w:spacing w:val="-1"/>
        </w:rPr>
        <w:t>broker’s</w:t>
      </w:r>
      <w:r>
        <w:rPr>
          <w:spacing w:val="10"/>
        </w:rPr>
        <w:t> </w:t>
      </w:r>
      <w:r>
        <w:rPr>
          <w:spacing w:val="-1"/>
        </w:rPr>
        <w:t>personal</w:t>
      </w:r>
      <w:r>
        <w:rPr>
          <w:spacing w:val="16"/>
        </w:rPr>
        <w:t> </w:t>
      </w:r>
      <w:r>
        <w:rPr>
          <w:spacing w:val="-1"/>
        </w:rPr>
        <w:t>logo</w:t>
      </w:r>
      <w:r>
        <w:rPr>
          <w:spacing w:val="12"/>
        </w:rPr>
        <w:t> </w:t>
      </w:r>
      <w:r>
        <w:rPr/>
        <w:t>or</w:t>
      </w:r>
      <w:r>
        <w:rPr>
          <w:spacing w:val="14"/>
        </w:rPr>
        <w:t> </w:t>
      </w:r>
      <w:r>
        <w:rPr>
          <w:spacing w:val="-1"/>
        </w:rPr>
        <w:t>insignia,</w:t>
      </w:r>
      <w:r>
        <w:rPr>
          <w:spacing w:val="14"/>
        </w:rPr>
        <w:t> </w:t>
      </w:r>
      <w:r>
        <w:rPr>
          <w:spacing w:val="-1"/>
        </w:rPr>
        <w:t>which</w:t>
      </w:r>
      <w:r>
        <w:rPr>
          <w:spacing w:val="16"/>
        </w:rPr>
        <w:t> </w:t>
      </w:r>
      <w:r>
        <w:rPr>
          <w:spacing w:val="-1"/>
        </w:rPr>
        <w:t>cannot</w:t>
      </w:r>
      <w:r>
        <w:rPr>
          <w:spacing w:val="15"/>
        </w:rPr>
        <w:t> </w:t>
      </w:r>
      <w:r>
        <w:rPr/>
        <w:t>be</w:t>
      </w:r>
      <w:r>
        <w:rPr>
          <w:spacing w:val="81"/>
          <w:w w:val="99"/>
        </w:rPr>
        <w:t> </w:t>
      </w:r>
      <w:r>
        <w:rPr>
          <w:spacing w:val="-1"/>
        </w:rPr>
        <w:t>construed</w:t>
      </w:r>
      <w:r>
        <w:rPr>
          <w:spacing w:val="3"/>
        </w:rPr>
        <w:t> </w:t>
      </w:r>
      <w:r>
        <w:rPr/>
        <w:t>as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company</w:t>
      </w:r>
      <w:r>
        <w:rPr/>
        <w:t> name,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which</w:t>
      </w:r>
      <w:r>
        <w:rPr>
          <w:spacing w:val="2"/>
        </w:rPr>
        <w:t> </w:t>
      </w:r>
      <w:r>
        <w:rPr/>
        <w:t>must</w:t>
      </w:r>
      <w:r>
        <w:rPr>
          <w:spacing w:val="2"/>
        </w:rPr>
        <w:t> </w:t>
      </w:r>
      <w:r>
        <w:rPr>
          <w:spacing w:val="-1"/>
        </w:rPr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name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telephone</w:t>
      </w:r>
      <w:r>
        <w:rPr>
          <w:spacing w:val="68"/>
          <w:w w:val="99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sponsoring</w:t>
      </w:r>
      <w:r>
        <w:rPr>
          <w:spacing w:val="-2"/>
        </w:rPr>
        <w:t> </w:t>
      </w:r>
      <w:r>
        <w:rPr>
          <w:spacing w:val="-1"/>
        </w:rPr>
        <w:t>broker;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the</w:t>
      </w:r>
      <w:r>
        <w:rPr>
          <w:spacing w:val="-5"/>
        </w:rPr>
        <w:t> </w:t>
      </w:r>
      <w:r>
        <w:rPr>
          <w:spacing w:val="-1"/>
        </w:rPr>
        <w:t>salespersons</w:t>
      </w:r>
      <w:r>
        <w:rPr>
          <w:spacing w:val="-6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associate</w:t>
      </w:r>
      <w:r>
        <w:rPr>
          <w:spacing w:val="-3"/>
        </w:rPr>
        <w:t> </w:t>
      </w:r>
      <w:r>
        <w:rPr>
          <w:spacing w:val="-1"/>
        </w:rPr>
        <w:t>broker’s</w:t>
      </w:r>
      <w:r>
        <w:rPr>
          <w:spacing w:val="-5"/>
        </w:rPr>
        <w:t> </w:t>
      </w:r>
      <w:r>
        <w:rPr>
          <w:spacing w:val="-1"/>
        </w:rPr>
        <w:t>contact</w:t>
      </w:r>
      <w:r>
        <w:rPr>
          <w:spacing w:val="-4"/>
        </w:rPr>
        <w:t> </w:t>
      </w:r>
      <w:r>
        <w:rPr>
          <w:spacing w:val="-1"/>
        </w:rPr>
        <w:t>information;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240" w:lineRule="auto" w:before="1" w:after="0"/>
        <w:ind w:left="820" w:right="117" w:hanging="360"/>
        <w:jc w:val="both"/>
      </w:pPr>
      <w:r>
        <w:rPr/>
        <w:t>a</w:t>
      </w:r>
      <w:r>
        <w:rPr>
          <w:spacing w:val="4"/>
        </w:rPr>
        <w:t> </w:t>
      </w:r>
      <w:r>
        <w:rPr>
          <w:spacing w:val="-1"/>
        </w:rPr>
        <w:t>group</w:t>
      </w:r>
      <w:r>
        <w:rPr>
          <w:spacing w:val="4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team</w:t>
      </w:r>
      <w:r>
        <w:rPr>
          <w:spacing w:val="1"/>
        </w:rPr>
        <w:t> </w:t>
      </w:r>
      <w:r>
        <w:rPr/>
        <w:t>name,</w:t>
      </w:r>
      <w:r>
        <w:rPr>
          <w:spacing w:val="1"/>
        </w:rPr>
        <w:t> </w:t>
      </w:r>
      <w:r>
        <w:rPr>
          <w:spacing w:val="-2"/>
        </w:rPr>
        <w:t>as</w:t>
      </w:r>
      <w:r>
        <w:rPr>
          <w:spacing w:val="3"/>
        </w:rPr>
        <w:t> </w:t>
      </w:r>
      <w:r>
        <w:rPr/>
        <w:t>long</w:t>
      </w:r>
      <w:r>
        <w:rPr>
          <w:spacing w:val="3"/>
        </w:rPr>
        <w:t> </w:t>
      </w:r>
      <w:r>
        <w:rPr/>
        <w:t>as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advertising</w:t>
      </w:r>
      <w:r>
        <w:rPr>
          <w:spacing w:val="1"/>
        </w:rPr>
        <w:t> </w:t>
      </w:r>
      <w:r>
        <w:rPr/>
        <w:t>complies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5"/>
        </w:rPr>
        <w:t> </w:t>
      </w:r>
      <w:r>
        <w:rPr/>
        <w:t>all</w:t>
      </w:r>
      <w:r>
        <w:rPr>
          <w:spacing w:val="1"/>
        </w:rPr>
        <w:t>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applicable</w:t>
      </w:r>
      <w:r>
        <w:rPr>
          <w:spacing w:val="4"/>
        </w:rPr>
        <w:t> </w:t>
      </w:r>
      <w:r>
        <w:rPr>
          <w:spacing w:val="-1"/>
        </w:rPr>
        <w:t>laws</w:t>
      </w:r>
      <w:r>
        <w:rPr>
          <w:spacing w:val="61"/>
        </w:rPr>
        <w:t> </w:t>
      </w:r>
      <w:r>
        <w:rPr/>
        <w:t>and</w:t>
      </w:r>
      <w:r>
        <w:rPr>
          <w:spacing w:val="-1"/>
        </w:rPr>
        <w:t> </w:t>
      </w:r>
      <w:r>
        <w:rPr/>
        <w:t>rules</w:t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a</w:t>
      </w:r>
      <w:r>
        <w:rPr>
          <w:spacing w:val="-1"/>
        </w:rPr>
        <w:t> slogan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construed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of</w:t>
      </w:r>
      <w:r>
        <w:rPr/>
        <w:t> a</w:t>
      </w:r>
      <w:r>
        <w:rPr>
          <w:spacing w:val="-4"/>
        </w:rPr>
        <w:t> </w:t>
      </w:r>
      <w:r>
        <w:rPr>
          <w:spacing w:val="-1"/>
        </w:rPr>
        <w:t>company</w:t>
      </w:r>
      <w:r>
        <w:rPr>
          <w:spacing w:val="-4"/>
        </w:rPr>
        <w:t> </w:t>
      </w:r>
      <w:r>
        <w:rPr/>
        <w:t>name</w:t>
      </w:r>
      <w:r>
        <w:rPr/>
      </w:r>
    </w:p>
    <w:p>
      <w:pPr>
        <w:spacing w:after="0" w:line="305" w:lineRule="exact"/>
        <w:jc w:val="left"/>
        <w:sectPr>
          <w:pgSz w:w="12240" w:h="15840"/>
          <w:pgMar w:header="0" w:footer="1038" w:top="1460" w:bottom="1220" w:left="1340" w:right="132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0"/>
          <w:szCs w:val="20"/>
        </w:rPr>
      </w:pPr>
    </w:p>
    <w:p>
      <w:pPr>
        <w:spacing w:line="200" w:lineRule="atLeast"/>
        <w:ind w:left="47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43.95pt;height:347.05pt;mso-position-horizontal-relative:char;mso-position-vertical-relative:line" coordorigin="0,0" coordsize="8879,6941">
            <v:shape style="position:absolute;left:0;top:945;width:8879;height:5996" type="#_x0000_t75" alt="Table  Description automatically generated" stroked="false">
              <v:imagedata r:id="rId54" o:title=""/>
            </v:shape>
            <v:shape style="position:absolute;left:45;top:0;width:8790;height:992" type="#_x0000_t202" filled="true" fillcolor="#b4c7e7" stroked="false">
              <v:textbox inset="0,0,0,0">
                <w:txbxContent>
                  <w:p>
                    <w:pPr>
                      <w:spacing w:before="81"/>
                      <w:ind w:left="2136" w:right="0" w:firstLine="0"/>
                      <w:jc w:val="left"/>
                      <w:rPr>
                        <w:rFonts w:ascii="Calibri Light" w:hAnsi="Calibri Light" w:cs="Calibri Light" w:eastAsia="Calibri Light"/>
                        <w:sz w:val="52"/>
                        <w:szCs w:val="52"/>
                      </w:rPr>
                    </w:pPr>
                    <w:r>
                      <w:rPr>
                        <w:rFonts w:ascii="Calibri Light"/>
                        <w:b w:val="0"/>
                        <w:spacing w:val="-1"/>
                        <w:sz w:val="52"/>
                      </w:rPr>
                      <w:t>Advertising</w:t>
                    </w:r>
                    <w:r>
                      <w:rPr>
                        <w:rFonts w:ascii="Calibri Light"/>
                        <w:b w:val="0"/>
                        <w:spacing w:val="-2"/>
                        <w:sz w:val="52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spacing w:val="-1"/>
                        <w:sz w:val="52"/>
                      </w:rPr>
                      <w:t>Violations</w:t>
                    </w:r>
                    <w:r>
                      <w:rPr>
                        <w:rFonts w:ascii="Calibri Light"/>
                        <w:sz w:val="52"/>
                      </w:rPr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9"/>
          <w:szCs w:val="29"/>
        </w:rPr>
      </w:pPr>
    </w:p>
    <w:p>
      <w:pPr>
        <w:pStyle w:val="Heading8"/>
        <w:spacing w:line="240" w:lineRule="auto" w:before="51"/>
        <w:ind w:left="100" w:right="0"/>
        <w:jc w:val="both"/>
        <w:rPr>
          <w:b w:val="0"/>
          <w:bCs w:val="0"/>
        </w:rPr>
      </w:pPr>
      <w:r>
        <w:rPr>
          <w:spacing w:val="-1"/>
        </w:rPr>
        <w:t>Internet</w:t>
      </w:r>
      <w:r>
        <w:rPr>
          <w:spacing w:val="-16"/>
        </w:rPr>
        <w:t> </w:t>
      </w:r>
      <w:r>
        <w:rPr>
          <w:spacing w:val="-1"/>
        </w:rPr>
        <w:t>Advertising</w:t>
      </w:r>
      <w:r>
        <w:rPr>
          <w:b w:val="0"/>
        </w:rPr>
      </w:r>
    </w:p>
    <w:p>
      <w:pPr>
        <w:pStyle w:val="BodyText"/>
        <w:spacing w:line="240" w:lineRule="auto"/>
        <w:ind w:left="100" w:right="114"/>
        <w:jc w:val="both"/>
      </w:pPr>
      <w:r>
        <w:rPr>
          <w:spacing w:val="-1"/>
        </w:rPr>
        <w:t>Brokers</w:t>
      </w:r>
      <w:r>
        <w:rPr>
          <w:spacing w:val="16"/>
        </w:rPr>
        <w:t> </w:t>
      </w:r>
      <w:r>
        <w:rPr>
          <w:spacing w:val="-1"/>
        </w:rPr>
        <w:t>advertising</w:t>
      </w:r>
      <w:r>
        <w:rPr>
          <w:spacing w:val="14"/>
        </w:rPr>
        <w:t> </w:t>
      </w:r>
      <w:r>
        <w:rPr/>
        <w:t>or</w:t>
      </w:r>
      <w:r>
        <w:rPr>
          <w:spacing w:val="16"/>
        </w:rPr>
        <w:t> </w:t>
      </w:r>
      <w:r>
        <w:rPr>
          <w:spacing w:val="-1"/>
        </w:rPr>
        <w:t>marketing</w:t>
      </w:r>
      <w:r>
        <w:rPr>
          <w:spacing w:val="14"/>
        </w:rPr>
        <w:t> </w:t>
      </w:r>
      <w:r>
        <w:rPr/>
        <w:t>on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>
          <w:rFonts w:ascii="Calibri"/>
          <w:b/>
          <w:spacing w:val="15"/>
        </w:rPr>
      </w:r>
      <w:r>
        <w:rPr>
          <w:rFonts w:ascii="Calibri"/>
          <w:b/>
          <w:spacing w:val="-1"/>
          <w:u w:val="single" w:color="000000"/>
        </w:rPr>
        <w:t>site</w:t>
      </w:r>
      <w:r>
        <w:rPr>
          <w:rFonts w:ascii="Calibri"/>
          <w:b/>
          <w:spacing w:val="14"/>
          <w:u w:val="single" w:color="000000"/>
        </w:rPr>
        <w:t> </w:t>
      </w:r>
      <w:r>
        <w:rPr>
          <w:rFonts w:ascii="Calibri"/>
          <w:b/>
          <w:u w:val="single" w:color="000000"/>
        </w:rPr>
        <w:t>on</w:t>
      </w:r>
      <w:r>
        <w:rPr>
          <w:rFonts w:ascii="Calibri"/>
          <w:b/>
          <w:spacing w:val="15"/>
          <w:u w:val="single" w:color="000000"/>
        </w:rPr>
        <w:t> </w:t>
      </w:r>
      <w:r>
        <w:rPr>
          <w:rFonts w:ascii="Calibri"/>
          <w:b/>
          <w:spacing w:val="-1"/>
          <w:u w:val="single" w:color="000000"/>
        </w:rPr>
        <w:t>the</w:t>
      </w:r>
      <w:r>
        <w:rPr>
          <w:rFonts w:ascii="Calibri"/>
          <w:b/>
          <w:spacing w:val="16"/>
          <w:u w:val="single" w:color="000000"/>
        </w:rPr>
        <w:t> </w:t>
      </w:r>
      <w:r>
        <w:rPr>
          <w:rFonts w:ascii="Calibri"/>
          <w:b/>
          <w:spacing w:val="-1"/>
          <w:u w:val="single" w:color="000000"/>
        </w:rPr>
        <w:t>internet</w:t>
      </w:r>
      <w:r>
        <w:rPr>
          <w:rFonts w:ascii="Calibri"/>
          <w:b/>
          <w:spacing w:val="17"/>
          <w:u w:val="single" w:color="000000"/>
        </w:rPr>
        <w:t> </w:t>
      </w:r>
      <w:r>
        <w:rPr>
          <w:rFonts w:ascii="Calibri"/>
          <w:b/>
          <w:spacing w:val="17"/>
        </w:rPr>
      </w:r>
      <w:r>
        <w:rPr>
          <w:spacing w:val="-1"/>
        </w:rPr>
        <w:t>must</w:t>
      </w:r>
      <w:r>
        <w:rPr>
          <w:spacing w:val="18"/>
        </w:rPr>
        <w:t> </w:t>
      </w:r>
      <w:r>
        <w:rPr>
          <w:spacing w:val="-1"/>
        </w:rPr>
        <w:t>include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"/>
        </w:rPr>
        <w:t>following</w:t>
      </w:r>
      <w:r>
        <w:rPr>
          <w:spacing w:val="14"/>
        </w:rPr>
        <w:t> </w:t>
      </w:r>
      <w:r>
        <w:rPr>
          <w:spacing w:val="-1"/>
        </w:rPr>
        <w:t>data</w:t>
      </w:r>
      <w:r>
        <w:rPr>
          <w:spacing w:val="16"/>
        </w:rPr>
        <w:t> </w:t>
      </w:r>
      <w:r>
        <w:rPr/>
        <w:t>on</w:t>
      </w:r>
      <w:r>
        <w:rPr>
          <w:spacing w:val="93"/>
        </w:rPr>
        <w:t> </w:t>
      </w:r>
      <w:r>
        <w:rPr>
          <w:spacing w:val="-1"/>
        </w:rPr>
        <w:t>each page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site</w:t>
      </w:r>
      <w:r>
        <w:rPr>
          <w:spacing w:val="-4"/>
        </w:rPr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advertisement</w:t>
      </w:r>
      <w:r>
        <w:rPr>
          <w:spacing w:val="-3"/>
        </w:rPr>
        <w:t> </w:t>
      </w:r>
      <w:r>
        <w:rPr>
          <w:spacing w:val="-1"/>
        </w:rPr>
        <w:t>appears: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the</w:t>
      </w:r>
      <w:r>
        <w:rPr>
          <w:spacing w:val="-5"/>
        </w:rPr>
        <w:t> </w:t>
      </w:r>
      <w:r>
        <w:rPr>
          <w:spacing w:val="-1"/>
        </w:rPr>
        <w:t>broker’s</w:t>
      </w:r>
      <w:r>
        <w:rPr>
          <w:spacing w:val="-5"/>
        </w:rPr>
        <w:t> </w:t>
      </w:r>
      <w:r>
        <w:rPr>
          <w:spacing w:val="-1"/>
        </w:rPr>
        <w:t>name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trade</w:t>
      </w:r>
      <w:r>
        <w:rPr>
          <w:spacing w:val="-5"/>
        </w:rPr>
        <w:t> </w:t>
      </w:r>
      <w:r>
        <w:rPr/>
        <w:t>name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registered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commission;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/>
        <w:t>city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state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broker’s</w:t>
      </w:r>
      <w:r>
        <w:rPr>
          <w:spacing w:val="-4"/>
        </w:rPr>
        <w:t> </w:t>
      </w:r>
      <w:r>
        <w:rPr/>
        <w:t>main</w:t>
      </w:r>
      <w:r>
        <w:rPr>
          <w:spacing w:val="-4"/>
        </w:rPr>
        <w:t> </w:t>
      </w:r>
      <w:r>
        <w:rPr>
          <w:spacing w:val="-1"/>
        </w:rPr>
        <w:t>office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branch</w:t>
      </w:r>
      <w:r>
        <w:rPr/>
        <w:t> </w:t>
      </w:r>
      <w:r>
        <w:rPr>
          <w:spacing w:val="-1"/>
        </w:rPr>
        <w:t>office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located.</w:t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>
          <w:spacing w:val="-1"/>
        </w:rPr>
        <w:t>jurisdiction(s)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which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/>
        <w:t>holds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brokerage</w:t>
      </w:r>
      <w:r>
        <w:rPr>
          <w:spacing w:val="-2"/>
        </w:rPr>
        <w:t> </w:t>
      </w:r>
      <w:r>
        <w:rPr>
          <w:spacing w:val="-1"/>
        </w:rPr>
        <w:t>license.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spacing w:before="0"/>
        <w:ind w:left="100" w:right="111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Brokers</w:t>
      </w:r>
      <w:r>
        <w:rPr>
          <w:rFonts w:ascii="Calibri"/>
          <w:spacing w:val="-17"/>
          <w:sz w:val="24"/>
        </w:rPr>
        <w:t> </w:t>
      </w:r>
      <w:r>
        <w:rPr>
          <w:rFonts w:ascii="Calibri"/>
          <w:sz w:val="24"/>
        </w:rPr>
        <w:t>using</w:t>
      </w:r>
      <w:r>
        <w:rPr>
          <w:rFonts w:ascii="Calibri"/>
          <w:spacing w:val="-18"/>
          <w:sz w:val="24"/>
        </w:rPr>
        <w:t> </w:t>
      </w:r>
      <w:r>
        <w:rPr>
          <w:rFonts w:ascii="Calibri"/>
          <w:sz w:val="24"/>
        </w:rPr>
        <w:t>any</w:t>
      </w:r>
      <w:r>
        <w:rPr>
          <w:rFonts w:ascii="Calibri"/>
          <w:spacing w:val="-18"/>
          <w:sz w:val="24"/>
        </w:rPr>
        <w:t> </w:t>
      </w:r>
      <w:r>
        <w:rPr>
          <w:rFonts w:ascii="Calibri"/>
          <w:b/>
          <w:spacing w:val="-18"/>
          <w:sz w:val="24"/>
        </w:rPr>
      </w:r>
      <w:r>
        <w:rPr>
          <w:rFonts w:ascii="Calibri"/>
          <w:b/>
          <w:spacing w:val="-1"/>
          <w:sz w:val="24"/>
          <w:u w:val="single" w:color="000000"/>
        </w:rPr>
        <w:t>internet</w:t>
      </w:r>
      <w:r>
        <w:rPr>
          <w:rFonts w:ascii="Calibri"/>
          <w:b/>
          <w:spacing w:val="-16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electronic</w:t>
      </w:r>
      <w:r>
        <w:rPr>
          <w:rFonts w:ascii="Calibri"/>
          <w:b/>
          <w:spacing w:val="-17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communication</w:t>
      </w:r>
      <w:r>
        <w:rPr>
          <w:rFonts w:ascii="Calibri"/>
          <w:b/>
          <w:spacing w:val="-17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for</w:t>
      </w:r>
      <w:r>
        <w:rPr>
          <w:rFonts w:ascii="Calibri"/>
          <w:b/>
          <w:spacing w:val="-18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advertising</w:t>
      </w:r>
      <w:r>
        <w:rPr>
          <w:rFonts w:ascii="Calibri"/>
          <w:b/>
          <w:spacing w:val="-19"/>
          <w:sz w:val="24"/>
          <w:u w:val="single" w:color="000000"/>
        </w:rPr>
        <w:t> </w:t>
      </w:r>
      <w:r>
        <w:rPr>
          <w:rFonts w:ascii="Calibri"/>
          <w:b/>
          <w:sz w:val="24"/>
          <w:u w:val="single" w:color="000000"/>
        </w:rPr>
        <w:t>or</w:t>
      </w:r>
      <w:r>
        <w:rPr>
          <w:rFonts w:ascii="Calibri"/>
          <w:b/>
          <w:spacing w:val="-17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marketing,</w:t>
      </w:r>
      <w:r>
        <w:rPr>
          <w:rFonts w:ascii="Calibri"/>
          <w:b/>
          <w:spacing w:val="-17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including</w:t>
      </w:r>
      <w:r>
        <w:rPr>
          <w:rFonts w:ascii="Calibri"/>
          <w:b/>
          <w:spacing w:val="-20"/>
          <w:sz w:val="24"/>
          <w:u w:val="single" w:color="000000"/>
        </w:rPr>
        <w:t> </w:t>
      </w:r>
      <w:r>
        <w:rPr>
          <w:rFonts w:ascii="Calibri"/>
          <w:b/>
          <w:sz w:val="24"/>
          <w:u w:val="single" w:color="000000"/>
        </w:rPr>
        <w:t>but</w:t>
      </w:r>
      <w:r>
        <w:rPr>
          <w:rFonts w:ascii="Calibri"/>
          <w:b/>
          <w:w w:val="99"/>
          <w:sz w:val="24"/>
        </w:rPr>
      </w:r>
      <w:r>
        <w:rPr>
          <w:rFonts w:ascii="Calibri"/>
          <w:b/>
          <w:spacing w:val="95"/>
          <w:w w:val="99"/>
          <w:sz w:val="24"/>
        </w:rPr>
        <w:t> </w:t>
      </w:r>
      <w:r>
        <w:rPr>
          <w:rFonts w:ascii="Calibri"/>
          <w:b/>
          <w:sz w:val="24"/>
          <w:u w:val="single" w:color="000000"/>
        </w:rPr>
        <w:t>not</w:t>
      </w:r>
      <w:r>
        <w:rPr>
          <w:rFonts w:ascii="Calibri"/>
          <w:b/>
          <w:spacing w:val="-3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limited</w:t>
      </w:r>
      <w:r>
        <w:rPr>
          <w:rFonts w:ascii="Calibri"/>
          <w:b/>
          <w:spacing w:val="-4"/>
          <w:sz w:val="24"/>
          <w:u w:val="single" w:color="000000"/>
        </w:rPr>
        <w:t> </w:t>
      </w:r>
      <w:r>
        <w:rPr>
          <w:rFonts w:ascii="Calibri"/>
          <w:b/>
          <w:sz w:val="24"/>
          <w:u w:val="single" w:color="000000"/>
        </w:rPr>
        <w:t>to,</w:t>
      </w:r>
      <w:r>
        <w:rPr>
          <w:rFonts w:ascii="Calibri"/>
          <w:b/>
          <w:spacing w:val="-3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e-mail,</w:t>
      </w:r>
      <w:r>
        <w:rPr>
          <w:rFonts w:ascii="Calibri"/>
          <w:b/>
          <w:spacing w:val="-3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email discussion</w:t>
      </w:r>
      <w:r>
        <w:rPr>
          <w:rFonts w:ascii="Calibri"/>
          <w:b/>
          <w:spacing w:val="-3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groups,</w:t>
      </w:r>
      <w:r>
        <w:rPr>
          <w:rFonts w:ascii="Calibri"/>
          <w:b/>
          <w:spacing w:val="-4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and</w:t>
      </w:r>
      <w:r>
        <w:rPr>
          <w:rFonts w:ascii="Calibri"/>
          <w:b/>
          <w:spacing w:val="-4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bulletin</w:t>
      </w:r>
      <w:r>
        <w:rPr>
          <w:rFonts w:ascii="Calibri"/>
          <w:b/>
          <w:spacing w:val="-2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boards,</w:t>
      </w:r>
      <w:r>
        <w:rPr>
          <w:rFonts w:ascii="Calibri"/>
          <w:b/>
          <w:spacing w:val="-3"/>
          <w:sz w:val="24"/>
          <w:u w:val="single" w:color="000000"/>
        </w:rPr>
        <w:t> </w:t>
      </w:r>
      <w:r>
        <w:rPr>
          <w:rFonts w:ascii="Calibri"/>
          <w:b/>
          <w:spacing w:val="-3"/>
          <w:sz w:val="24"/>
        </w:rPr>
      </w:r>
      <w:r>
        <w:rPr>
          <w:rFonts w:ascii="Calibri"/>
          <w:spacing w:val="-2"/>
          <w:sz w:val="24"/>
        </w:rPr>
        <w:t>must</w:t>
      </w:r>
      <w:r>
        <w:rPr>
          <w:rFonts w:ascii="Calibri"/>
          <w:spacing w:val="-1"/>
          <w:sz w:val="24"/>
        </w:rPr>
        <w:t> include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following</w:t>
      </w:r>
      <w:r>
        <w:rPr>
          <w:rFonts w:ascii="Calibri"/>
          <w:spacing w:val="92"/>
          <w:sz w:val="24"/>
        </w:rPr>
        <w:t> </w:t>
      </w:r>
      <w:r>
        <w:rPr>
          <w:rFonts w:ascii="Calibri"/>
          <w:sz w:val="24"/>
        </w:rPr>
        <w:t>data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on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first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or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last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page</w:t>
      </w:r>
      <w:r>
        <w:rPr>
          <w:rFonts w:ascii="Calibri"/>
          <w:sz w:val="24"/>
        </w:rPr>
        <w:t> of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all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communications:</w:t>
      </w:r>
      <w:r>
        <w:rPr>
          <w:rFonts w:ascii="Calibri"/>
          <w:sz w:val="24"/>
        </w:rPr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the</w:t>
      </w:r>
      <w:r>
        <w:rPr>
          <w:spacing w:val="-5"/>
        </w:rPr>
        <w:t> </w:t>
      </w:r>
      <w:r>
        <w:rPr>
          <w:spacing w:val="-1"/>
        </w:rPr>
        <w:t>broker’s</w:t>
      </w:r>
      <w:r>
        <w:rPr>
          <w:spacing w:val="-5"/>
        </w:rPr>
        <w:t> </w:t>
      </w:r>
      <w:r>
        <w:rPr>
          <w:spacing w:val="-1"/>
        </w:rPr>
        <w:t>name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trade</w:t>
      </w:r>
      <w:r>
        <w:rPr>
          <w:spacing w:val="-5"/>
        </w:rPr>
        <w:t> </w:t>
      </w:r>
      <w:r>
        <w:rPr/>
        <w:t>name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registered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commission;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1" w:after="0"/>
        <w:ind w:left="820" w:right="0" w:hanging="360"/>
        <w:jc w:val="left"/>
      </w:pPr>
      <w:r>
        <w:rPr/>
        <w:t>the</w:t>
      </w:r>
      <w:r>
        <w:rPr>
          <w:spacing w:val="-3"/>
        </w:rPr>
        <w:t> </w:t>
      </w:r>
      <w:r>
        <w:rPr/>
        <w:t>city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state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broker’s</w:t>
      </w:r>
      <w:r>
        <w:rPr>
          <w:spacing w:val="-4"/>
        </w:rPr>
        <w:t> </w:t>
      </w:r>
      <w:r>
        <w:rPr/>
        <w:t>main</w:t>
      </w:r>
      <w:r>
        <w:rPr>
          <w:spacing w:val="-2"/>
        </w:rPr>
        <w:t> </w:t>
      </w:r>
      <w:r>
        <w:rPr>
          <w:spacing w:val="-1"/>
        </w:rPr>
        <w:t>office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branch</w:t>
      </w:r>
      <w:r>
        <w:rPr/>
        <w:t> </w:t>
      </w:r>
      <w:r>
        <w:rPr>
          <w:spacing w:val="-1"/>
        </w:rPr>
        <w:t>office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located.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>
          <w:spacing w:val="-1"/>
        </w:rPr>
        <w:t>jurisdiction(s)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which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/>
        <w:t>holds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brokerage</w:t>
      </w:r>
      <w:r>
        <w:rPr>
          <w:spacing w:val="-2"/>
        </w:rPr>
        <w:t> </w:t>
      </w:r>
      <w:r>
        <w:rPr>
          <w:spacing w:val="-1"/>
        </w:rPr>
        <w:t>license.</w:t>
      </w:r>
    </w:p>
    <w:p>
      <w:pPr>
        <w:spacing w:after="0" w:line="305" w:lineRule="exact"/>
        <w:jc w:val="left"/>
        <w:sectPr>
          <w:pgSz w:w="12240" w:h="15840"/>
          <w:pgMar w:header="0" w:footer="1038" w:top="1500" w:bottom="1220" w:left="1340" w:right="1320"/>
        </w:sectPr>
      </w:pPr>
    </w:p>
    <w:p>
      <w:pPr>
        <w:pStyle w:val="BodyText"/>
        <w:spacing w:line="240" w:lineRule="auto" w:before="39"/>
        <w:ind w:left="100" w:right="116"/>
        <w:jc w:val="both"/>
      </w:pPr>
      <w:r>
        <w:rPr>
          <w:spacing w:val="-1"/>
        </w:rPr>
        <w:t>Associate</w:t>
      </w:r>
      <w:r>
        <w:rPr>
          <w:spacing w:val="-14"/>
        </w:rPr>
        <w:t> </w:t>
      </w:r>
      <w:r>
        <w:rPr>
          <w:spacing w:val="-1"/>
        </w:rPr>
        <w:t>brokers</w:t>
      </w:r>
      <w:r>
        <w:rPr>
          <w:spacing w:val="-12"/>
        </w:rPr>
        <w:t> </w:t>
      </w:r>
      <w:r>
        <w:rPr>
          <w:spacing w:val="-1"/>
        </w:rPr>
        <w:t>or</w:t>
      </w:r>
      <w:r>
        <w:rPr>
          <w:spacing w:val="-12"/>
        </w:rPr>
        <w:t> </w:t>
      </w:r>
      <w:r>
        <w:rPr>
          <w:spacing w:val="-1"/>
        </w:rPr>
        <w:t>salespersons</w:t>
      </w:r>
      <w:r>
        <w:rPr>
          <w:spacing w:val="-14"/>
        </w:rPr>
        <w:t> </w:t>
      </w:r>
      <w:r>
        <w:rPr>
          <w:spacing w:val="-1"/>
        </w:rPr>
        <w:t>advertising</w:t>
      </w:r>
      <w:r>
        <w:rPr>
          <w:spacing w:val="-15"/>
        </w:rPr>
        <w:t> </w:t>
      </w:r>
      <w:r>
        <w:rPr/>
        <w:t>or</w:t>
      </w:r>
      <w:r>
        <w:rPr>
          <w:spacing w:val="-13"/>
        </w:rPr>
        <w:t> </w:t>
      </w:r>
      <w:r>
        <w:rPr/>
        <w:t>marketing</w:t>
      </w:r>
      <w:r>
        <w:rPr>
          <w:spacing w:val="-15"/>
        </w:rPr>
        <w:t> </w:t>
      </w:r>
      <w:r>
        <w:rPr/>
        <w:t>on</w:t>
      </w:r>
      <w:r>
        <w:rPr>
          <w:spacing w:val="-13"/>
        </w:rPr>
        <w:t> </w:t>
      </w:r>
      <w:r>
        <w:rPr>
          <w:rFonts w:ascii="Calibri" w:hAnsi="Calibri" w:cs="Calibri" w:eastAsia="Calibri"/>
          <w:b/>
          <w:bCs/>
          <w:spacing w:val="-13"/>
        </w:rPr>
      </w:r>
      <w:r>
        <w:rPr>
          <w:rFonts w:ascii="Calibri" w:hAnsi="Calibri" w:cs="Calibri" w:eastAsia="Calibri"/>
          <w:b/>
          <w:bCs/>
          <w:u w:val="single" w:color="000000"/>
        </w:rPr>
        <w:t>a</w:t>
      </w:r>
      <w:r>
        <w:rPr>
          <w:rFonts w:ascii="Calibri" w:hAnsi="Calibri" w:cs="Calibri" w:eastAsia="Calibri"/>
          <w:b/>
          <w:bCs/>
          <w:spacing w:val="-12"/>
          <w:u w:val="single" w:color="000000"/>
        </w:rPr>
        <w:t> </w:t>
      </w:r>
      <w:r>
        <w:rPr>
          <w:rFonts w:ascii="Calibri" w:hAnsi="Calibri" w:cs="Calibri" w:eastAsia="Calibri"/>
          <w:b/>
          <w:bCs/>
          <w:u w:val="single" w:color="000000"/>
        </w:rPr>
        <w:t>site</w:t>
      </w:r>
      <w:r>
        <w:rPr>
          <w:rFonts w:ascii="Calibri" w:hAnsi="Calibri" w:cs="Calibri" w:eastAsia="Calibri"/>
          <w:b/>
          <w:bCs/>
          <w:spacing w:val="-16"/>
          <w:u w:val="single" w:color="000000"/>
        </w:rPr>
        <w:t> </w:t>
      </w:r>
      <w:r>
        <w:rPr>
          <w:rFonts w:ascii="Calibri" w:hAnsi="Calibri" w:cs="Calibri" w:eastAsia="Calibri"/>
          <w:b/>
          <w:bCs/>
          <w:u w:val="single" w:color="000000"/>
        </w:rPr>
        <w:t>on</w:t>
      </w:r>
      <w:r>
        <w:rPr>
          <w:rFonts w:ascii="Calibri" w:hAnsi="Calibri" w:cs="Calibri" w:eastAsia="Calibri"/>
          <w:b/>
          <w:bCs/>
          <w:spacing w:val="-13"/>
          <w:u w:val="single" w:color="000000"/>
        </w:rPr>
        <w:t> </w:t>
      </w:r>
      <w:r>
        <w:rPr>
          <w:rFonts w:ascii="Calibri" w:hAnsi="Calibri" w:cs="Calibri" w:eastAsia="Calibri"/>
          <w:b/>
          <w:bCs/>
          <w:spacing w:val="-1"/>
          <w:u w:val="single" w:color="000000"/>
        </w:rPr>
        <w:t>the</w:t>
      </w:r>
      <w:r>
        <w:rPr>
          <w:rFonts w:ascii="Calibri" w:hAnsi="Calibri" w:cs="Calibri" w:eastAsia="Calibri"/>
          <w:b/>
          <w:bCs/>
          <w:spacing w:val="-13"/>
          <w:u w:val="single" w:color="000000"/>
        </w:rPr>
        <w:t> </w:t>
      </w:r>
      <w:r>
        <w:rPr>
          <w:rFonts w:ascii="Calibri" w:hAnsi="Calibri" w:cs="Calibri" w:eastAsia="Calibri"/>
          <w:b/>
          <w:bCs/>
          <w:spacing w:val="-1"/>
          <w:u w:val="single" w:color="000000"/>
        </w:rPr>
        <w:t>internet</w:t>
      </w:r>
      <w:r>
        <w:rPr>
          <w:rFonts w:ascii="Calibri" w:hAnsi="Calibri" w:cs="Calibri" w:eastAsia="Calibri"/>
          <w:b/>
          <w:bCs/>
          <w:spacing w:val="-11"/>
          <w:u w:val="single" w:color="000000"/>
        </w:rPr>
        <w:t> </w:t>
      </w:r>
      <w:r>
        <w:rPr>
          <w:rFonts w:ascii="Calibri" w:hAnsi="Calibri" w:cs="Calibri" w:eastAsia="Calibri"/>
          <w:b/>
          <w:bCs/>
          <w:spacing w:val="-11"/>
        </w:rPr>
      </w:r>
      <w:r>
        <w:rPr>
          <w:spacing w:val="-1"/>
        </w:rPr>
        <w:t>must</w:t>
      </w:r>
      <w:r>
        <w:rPr>
          <w:spacing w:val="-11"/>
        </w:rPr>
        <w:t> </w:t>
      </w:r>
      <w:r>
        <w:rPr>
          <w:spacing w:val="-1"/>
        </w:rPr>
        <w:t>include</w:t>
      </w:r>
      <w:r>
        <w:rPr>
          <w:spacing w:val="79"/>
          <w:w w:val="99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following</w:t>
      </w:r>
      <w:r>
        <w:rPr>
          <w:spacing w:val="-6"/>
        </w:rPr>
        <w:t> </w:t>
      </w:r>
      <w:r>
        <w:rPr>
          <w:spacing w:val="-1"/>
        </w:rPr>
        <w:t>data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>
          <w:spacing w:val="-1"/>
        </w:rPr>
        <w:t>page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site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>
          <w:spacing w:val="-1"/>
        </w:rPr>
        <w:t>which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licensee’s</w:t>
      </w:r>
      <w:r>
        <w:rPr>
          <w:spacing w:val="-7"/>
        </w:rPr>
        <w:t> </w:t>
      </w:r>
      <w:r>
        <w:rPr>
          <w:spacing w:val="-1"/>
        </w:rPr>
        <w:t>advertisement</w:t>
      </w:r>
      <w:r>
        <w:rPr>
          <w:spacing w:val="-6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information</w:t>
      </w:r>
      <w:r>
        <w:rPr>
          <w:spacing w:val="67"/>
        </w:rPr>
        <w:t> </w:t>
      </w:r>
      <w:r>
        <w:rPr>
          <w:spacing w:val="-1"/>
        </w:rPr>
        <w:t>appears: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the</w:t>
      </w:r>
      <w:r>
        <w:rPr>
          <w:spacing w:val="-5"/>
        </w:rPr>
        <w:t> </w:t>
      </w:r>
      <w:r>
        <w:rPr>
          <w:spacing w:val="-1"/>
        </w:rPr>
        <w:t>associate</w:t>
      </w:r>
      <w:r>
        <w:rPr>
          <w:spacing w:val="-4"/>
        </w:rPr>
        <w:t> </w:t>
      </w:r>
      <w:r>
        <w:rPr>
          <w:spacing w:val="-1"/>
        </w:rPr>
        <w:t>broker’s</w:t>
      </w:r>
      <w:r>
        <w:rPr>
          <w:spacing w:val="-4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salesperson’s</w:t>
      </w:r>
      <w:r>
        <w:rPr>
          <w:spacing w:val="-3"/>
        </w:rPr>
        <w:t> </w:t>
      </w:r>
      <w:r>
        <w:rPr>
          <w:spacing w:val="-1"/>
        </w:rPr>
        <w:t>name;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240" w:lineRule="auto" w:before="1" w:after="0"/>
        <w:ind w:left="820" w:right="118" w:hanging="360"/>
        <w:jc w:val="left"/>
      </w:pPr>
      <w:r>
        <w:rPr/>
        <w:t>the</w:t>
      </w:r>
      <w:r>
        <w:rPr>
          <w:spacing w:val="22"/>
        </w:rPr>
        <w:t> </w:t>
      </w:r>
      <w:r>
        <w:rPr/>
        <w:t>name</w:t>
      </w:r>
      <w:r>
        <w:rPr>
          <w:spacing w:val="25"/>
        </w:rPr>
        <w:t> </w:t>
      </w:r>
      <w:r>
        <w:rPr/>
        <w:t>or</w:t>
      </w:r>
      <w:r>
        <w:rPr>
          <w:spacing w:val="23"/>
        </w:rPr>
        <w:t> </w:t>
      </w:r>
      <w:r>
        <w:rPr>
          <w:spacing w:val="-1"/>
        </w:rPr>
        <w:t>trade</w:t>
      </w:r>
      <w:r>
        <w:rPr>
          <w:spacing w:val="25"/>
        </w:rPr>
        <w:t> </w:t>
      </w:r>
      <w:r>
        <w:rPr>
          <w:spacing w:val="-2"/>
        </w:rPr>
        <w:t>name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1"/>
        </w:rPr>
        <w:t>licensed</w:t>
      </w:r>
      <w:r>
        <w:rPr>
          <w:spacing w:val="24"/>
        </w:rPr>
        <w:t> </w:t>
      </w:r>
      <w:r>
        <w:rPr>
          <w:spacing w:val="-1"/>
        </w:rPr>
        <w:t>broker</w:t>
      </w:r>
      <w:r>
        <w:rPr>
          <w:spacing w:val="22"/>
        </w:rPr>
        <w:t> </w:t>
      </w:r>
      <w:r>
        <w:rPr/>
        <w:t>or</w:t>
      </w:r>
      <w:r>
        <w:rPr>
          <w:spacing w:val="25"/>
        </w:rPr>
        <w:t> </w:t>
      </w:r>
      <w:r>
        <w:rPr>
          <w:spacing w:val="-1"/>
        </w:rPr>
        <w:t>agency</w:t>
      </w:r>
      <w:r>
        <w:rPr>
          <w:spacing w:val="24"/>
        </w:rPr>
        <w:t> </w:t>
      </w:r>
      <w:r>
        <w:rPr>
          <w:spacing w:val="-1"/>
        </w:rPr>
        <w:t>listed</w:t>
      </w:r>
      <w:r>
        <w:rPr>
          <w:spacing w:val="26"/>
        </w:rPr>
        <w:t> </w:t>
      </w:r>
      <w:r>
        <w:rPr/>
        <w:t>on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license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83"/>
          <w:w w:val="99"/>
        </w:rPr>
        <w:t> </w:t>
      </w:r>
      <w:r>
        <w:rPr>
          <w:spacing w:val="-1"/>
        </w:rPr>
        <w:t>salesperson</w:t>
      </w:r>
      <w:r>
        <w:rPr>
          <w:spacing w:val="-3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associate</w:t>
      </w:r>
      <w:r>
        <w:rPr>
          <w:spacing w:val="-7"/>
        </w:rPr>
        <w:t> </w:t>
      </w:r>
      <w:r>
        <w:rPr>
          <w:spacing w:val="-1"/>
        </w:rPr>
        <w:t>broker;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/>
        <w:t>city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state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broker’s</w:t>
      </w:r>
      <w:r>
        <w:rPr>
          <w:spacing w:val="-4"/>
        </w:rPr>
        <w:t> </w:t>
      </w:r>
      <w:r>
        <w:rPr/>
        <w:t>main</w:t>
      </w:r>
      <w:r>
        <w:rPr>
          <w:spacing w:val="-3"/>
        </w:rPr>
        <w:t> </w:t>
      </w:r>
      <w:r>
        <w:rPr>
          <w:spacing w:val="-1"/>
        </w:rPr>
        <w:t>office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branch</w:t>
      </w:r>
      <w:r>
        <w:rPr/>
        <w:t> </w:t>
      </w:r>
      <w:r>
        <w:rPr>
          <w:spacing w:val="-1"/>
        </w:rPr>
        <w:t>office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located.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240" w:lineRule="auto" w:before="1" w:after="0"/>
        <w:ind w:left="82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>
          <w:spacing w:val="-1"/>
        </w:rPr>
        <w:t>jurisdiction(s)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which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/>
        <w:t>holds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brokerage</w:t>
      </w:r>
      <w:r>
        <w:rPr>
          <w:spacing w:val="-2"/>
        </w:rPr>
        <w:t> </w:t>
      </w:r>
      <w:r>
        <w:rPr>
          <w:spacing w:val="-1"/>
        </w:rPr>
        <w:t>license.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spacing w:before="0"/>
        <w:ind w:left="100" w:right="113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Associate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1"/>
          <w:sz w:val="24"/>
        </w:rPr>
        <w:t>brokers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or</w:t>
      </w:r>
      <w:r>
        <w:rPr>
          <w:rFonts w:ascii="Calibri"/>
          <w:spacing w:val="5"/>
          <w:sz w:val="24"/>
        </w:rPr>
        <w:t> </w:t>
      </w:r>
      <w:r>
        <w:rPr>
          <w:rFonts w:ascii="Calibri"/>
          <w:spacing w:val="-1"/>
          <w:sz w:val="24"/>
        </w:rPr>
        <w:t>salespersons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using</w:t>
      </w:r>
      <w:r>
        <w:rPr>
          <w:rFonts w:ascii="Calibri"/>
          <w:spacing w:val="5"/>
          <w:sz w:val="24"/>
        </w:rPr>
        <w:t> </w:t>
      </w:r>
      <w:r>
        <w:rPr>
          <w:rFonts w:ascii="Calibri"/>
          <w:spacing w:val="-1"/>
          <w:sz w:val="24"/>
        </w:rPr>
        <w:t>any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b/>
          <w:spacing w:val="3"/>
          <w:sz w:val="24"/>
        </w:rPr>
      </w:r>
      <w:r>
        <w:rPr>
          <w:rFonts w:ascii="Calibri"/>
          <w:b/>
          <w:spacing w:val="-1"/>
          <w:sz w:val="24"/>
          <w:u w:val="single" w:color="000000"/>
        </w:rPr>
        <w:t>internet</w:t>
      </w:r>
      <w:r>
        <w:rPr>
          <w:rFonts w:ascii="Calibri"/>
          <w:b/>
          <w:spacing w:val="5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electronic</w:t>
      </w:r>
      <w:r>
        <w:rPr>
          <w:rFonts w:ascii="Calibri"/>
          <w:b/>
          <w:spacing w:val="4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communication</w:t>
      </w:r>
      <w:r>
        <w:rPr>
          <w:rFonts w:ascii="Calibri"/>
          <w:b/>
          <w:spacing w:val="5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for</w:t>
      </w:r>
      <w:r>
        <w:rPr>
          <w:rFonts w:ascii="Calibri"/>
          <w:b/>
          <w:spacing w:val="5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advertising</w:t>
      </w:r>
      <w:r>
        <w:rPr>
          <w:rFonts w:ascii="Calibri"/>
          <w:b/>
          <w:w w:val="99"/>
          <w:sz w:val="24"/>
        </w:rPr>
      </w:r>
      <w:r>
        <w:rPr>
          <w:rFonts w:ascii="Calibri"/>
          <w:b/>
          <w:spacing w:val="97"/>
          <w:w w:val="99"/>
          <w:sz w:val="24"/>
        </w:rPr>
        <w:t> </w:t>
      </w:r>
      <w:r>
        <w:rPr>
          <w:rFonts w:ascii="Calibri"/>
          <w:b/>
          <w:sz w:val="24"/>
          <w:u w:val="single" w:color="000000"/>
        </w:rPr>
        <w:t>or</w:t>
      </w:r>
      <w:r>
        <w:rPr>
          <w:rFonts w:ascii="Calibri"/>
          <w:b/>
          <w:spacing w:val="-8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marketing,</w:t>
      </w:r>
      <w:r>
        <w:rPr>
          <w:rFonts w:ascii="Calibri"/>
          <w:b/>
          <w:spacing w:val="-9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included</w:t>
      </w:r>
      <w:r>
        <w:rPr>
          <w:rFonts w:ascii="Calibri"/>
          <w:b/>
          <w:spacing w:val="-10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but</w:t>
      </w:r>
      <w:r>
        <w:rPr>
          <w:rFonts w:ascii="Calibri"/>
          <w:b/>
          <w:spacing w:val="-9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not</w:t>
      </w:r>
      <w:r>
        <w:rPr>
          <w:rFonts w:ascii="Calibri"/>
          <w:b/>
          <w:spacing w:val="-8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limited</w:t>
      </w:r>
      <w:r>
        <w:rPr>
          <w:rFonts w:ascii="Calibri"/>
          <w:b/>
          <w:spacing w:val="-8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to,</w:t>
      </w:r>
      <w:r>
        <w:rPr>
          <w:rFonts w:ascii="Calibri"/>
          <w:b/>
          <w:spacing w:val="-8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e-mail,</w:t>
      </w:r>
      <w:r>
        <w:rPr>
          <w:rFonts w:ascii="Calibri"/>
          <w:b/>
          <w:spacing w:val="-10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email</w:t>
      </w:r>
      <w:r>
        <w:rPr>
          <w:rFonts w:ascii="Calibri"/>
          <w:b/>
          <w:spacing w:val="-7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discussion</w:t>
      </w:r>
      <w:r>
        <w:rPr>
          <w:rFonts w:ascii="Calibri"/>
          <w:b/>
          <w:spacing w:val="-8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groups,</w:t>
      </w:r>
      <w:r>
        <w:rPr>
          <w:rFonts w:ascii="Calibri"/>
          <w:b/>
          <w:spacing w:val="-8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and</w:t>
      </w:r>
      <w:r>
        <w:rPr>
          <w:rFonts w:ascii="Calibri"/>
          <w:b/>
          <w:spacing w:val="-9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bulletin</w:t>
      </w:r>
      <w:r>
        <w:rPr>
          <w:rFonts w:ascii="Calibri"/>
          <w:b/>
          <w:spacing w:val="-8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boards,</w:t>
      </w:r>
      <w:r>
        <w:rPr>
          <w:rFonts w:ascii="Calibri"/>
          <w:b/>
          <w:w w:val="99"/>
          <w:sz w:val="24"/>
        </w:rPr>
      </w:r>
      <w:r>
        <w:rPr>
          <w:rFonts w:ascii="Calibri"/>
          <w:b/>
          <w:spacing w:val="107"/>
          <w:w w:val="99"/>
          <w:sz w:val="24"/>
        </w:rPr>
        <w:t> </w:t>
      </w:r>
      <w:r>
        <w:rPr>
          <w:rFonts w:ascii="Calibri"/>
          <w:sz w:val="24"/>
        </w:rPr>
        <w:t>must </w:t>
      </w:r>
      <w:r>
        <w:rPr>
          <w:rFonts w:ascii="Calibri"/>
          <w:spacing w:val="-1"/>
          <w:sz w:val="24"/>
        </w:rPr>
        <w:t>include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following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data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on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the first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or</w:t>
      </w:r>
      <w:r>
        <w:rPr>
          <w:rFonts w:ascii="Calibri"/>
          <w:spacing w:val="-1"/>
          <w:sz w:val="24"/>
        </w:rPr>
        <w:t> last</w:t>
      </w:r>
      <w:r>
        <w:rPr>
          <w:rFonts w:ascii="Calibri"/>
          <w:sz w:val="24"/>
        </w:rPr>
        <w:t> </w:t>
      </w:r>
      <w:r>
        <w:rPr>
          <w:rFonts w:ascii="Calibri"/>
          <w:spacing w:val="-1"/>
          <w:sz w:val="24"/>
        </w:rPr>
        <w:t>page of</w:t>
      </w:r>
      <w:r>
        <w:rPr>
          <w:rFonts w:ascii="Calibri"/>
          <w:sz w:val="24"/>
        </w:rPr>
        <w:t> all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communications:</w:t>
      </w:r>
      <w:r>
        <w:rPr>
          <w:rFonts w:ascii="Calibri"/>
          <w:sz w:val="24"/>
        </w:rPr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the</w:t>
      </w:r>
      <w:r>
        <w:rPr>
          <w:spacing w:val="-5"/>
        </w:rPr>
        <w:t> </w:t>
      </w:r>
      <w:r>
        <w:rPr>
          <w:spacing w:val="-1"/>
        </w:rPr>
        <w:t>associate</w:t>
      </w:r>
      <w:r>
        <w:rPr>
          <w:spacing w:val="-5"/>
        </w:rPr>
        <w:t> </w:t>
      </w:r>
      <w:r>
        <w:rPr>
          <w:spacing w:val="-1"/>
        </w:rPr>
        <w:t>broker’s</w:t>
      </w:r>
      <w:r>
        <w:rPr>
          <w:spacing w:val="-3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salesperson’</w:t>
      </w:r>
      <w:r>
        <w:rPr>
          <w:spacing w:val="-3"/>
        </w:rPr>
        <w:t> </w:t>
      </w:r>
      <w:r>
        <w:rPr>
          <w:spacing w:val="-1"/>
        </w:rPr>
        <w:t>name;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240" w:lineRule="auto" w:before="1" w:after="0"/>
        <w:ind w:left="820" w:right="118" w:hanging="360"/>
        <w:jc w:val="left"/>
      </w:pPr>
      <w:r>
        <w:rPr/>
        <w:t>the</w:t>
      </w:r>
      <w:r>
        <w:rPr>
          <w:spacing w:val="22"/>
        </w:rPr>
        <w:t> </w:t>
      </w:r>
      <w:r>
        <w:rPr/>
        <w:t>name</w:t>
      </w:r>
      <w:r>
        <w:rPr>
          <w:spacing w:val="25"/>
        </w:rPr>
        <w:t> </w:t>
      </w:r>
      <w:r>
        <w:rPr/>
        <w:t>or</w:t>
      </w:r>
      <w:r>
        <w:rPr>
          <w:spacing w:val="23"/>
        </w:rPr>
        <w:t> </w:t>
      </w:r>
      <w:r>
        <w:rPr>
          <w:spacing w:val="-1"/>
        </w:rPr>
        <w:t>trade</w:t>
      </w:r>
      <w:r>
        <w:rPr>
          <w:spacing w:val="25"/>
        </w:rPr>
        <w:t> </w:t>
      </w:r>
      <w:r>
        <w:rPr>
          <w:spacing w:val="-2"/>
        </w:rPr>
        <w:t>name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1"/>
        </w:rPr>
        <w:t>licensed</w:t>
      </w:r>
      <w:r>
        <w:rPr>
          <w:spacing w:val="24"/>
        </w:rPr>
        <w:t> </w:t>
      </w:r>
      <w:r>
        <w:rPr>
          <w:spacing w:val="-1"/>
        </w:rPr>
        <w:t>broker</w:t>
      </w:r>
      <w:r>
        <w:rPr>
          <w:spacing w:val="22"/>
        </w:rPr>
        <w:t> </w:t>
      </w:r>
      <w:r>
        <w:rPr/>
        <w:t>or</w:t>
      </w:r>
      <w:r>
        <w:rPr>
          <w:spacing w:val="25"/>
        </w:rPr>
        <w:t> </w:t>
      </w:r>
      <w:r>
        <w:rPr>
          <w:spacing w:val="-1"/>
        </w:rPr>
        <w:t>agency</w:t>
      </w:r>
      <w:r>
        <w:rPr>
          <w:spacing w:val="24"/>
        </w:rPr>
        <w:t> </w:t>
      </w:r>
      <w:r>
        <w:rPr>
          <w:spacing w:val="-1"/>
        </w:rPr>
        <w:t>listed</w:t>
      </w:r>
      <w:r>
        <w:rPr>
          <w:spacing w:val="26"/>
        </w:rPr>
        <w:t> </w:t>
      </w:r>
      <w:r>
        <w:rPr/>
        <w:t>on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license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83"/>
          <w:w w:val="99"/>
        </w:rPr>
        <w:t> </w:t>
      </w:r>
      <w:r>
        <w:rPr>
          <w:spacing w:val="-1"/>
        </w:rPr>
        <w:t>salesperson</w:t>
      </w:r>
      <w:r>
        <w:rPr>
          <w:spacing w:val="-3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associate</w:t>
      </w:r>
      <w:r>
        <w:rPr>
          <w:spacing w:val="-7"/>
        </w:rPr>
        <w:t> </w:t>
      </w:r>
      <w:r>
        <w:rPr>
          <w:spacing w:val="-1"/>
        </w:rPr>
        <w:t>broker;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/>
        <w:t>city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state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broker’s</w:t>
      </w:r>
      <w:r>
        <w:rPr>
          <w:spacing w:val="-4"/>
        </w:rPr>
        <w:t> </w:t>
      </w:r>
      <w:r>
        <w:rPr/>
        <w:t>main</w:t>
      </w:r>
      <w:r>
        <w:rPr>
          <w:spacing w:val="-3"/>
        </w:rPr>
        <w:t> </w:t>
      </w:r>
      <w:r>
        <w:rPr>
          <w:spacing w:val="-1"/>
        </w:rPr>
        <w:t>office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branch</w:t>
      </w:r>
      <w:r>
        <w:rPr/>
        <w:t> </w:t>
      </w:r>
      <w:r>
        <w:rPr>
          <w:spacing w:val="-1"/>
        </w:rPr>
        <w:t>office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located.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240" w:lineRule="auto" w:before="1" w:after="0"/>
        <w:ind w:left="82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>
          <w:spacing w:val="-1"/>
        </w:rPr>
        <w:t>jurisdiction(s)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which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/>
        <w:t>holds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brokerage</w:t>
      </w:r>
      <w:r>
        <w:rPr>
          <w:spacing w:val="-2"/>
        </w:rPr>
        <w:t> </w:t>
      </w:r>
      <w:r>
        <w:rPr>
          <w:spacing w:val="-1"/>
        </w:rPr>
        <w:t>license.</w:t>
      </w:r>
    </w:p>
    <w:p>
      <w:pPr>
        <w:spacing w:line="240" w:lineRule="auto" w:before="0"/>
        <w:rPr>
          <w:rFonts w:ascii="Calibri" w:hAnsi="Calibri" w:cs="Calibri" w:eastAsia="Calibri"/>
          <w:sz w:val="26"/>
          <w:szCs w:val="26"/>
        </w:rPr>
      </w:pPr>
    </w:p>
    <w:p>
      <w:pPr>
        <w:spacing w:line="240" w:lineRule="auto" w:before="12"/>
        <w:rPr>
          <w:rFonts w:ascii="Calibri" w:hAnsi="Calibri" w:cs="Calibri" w:eastAsia="Calibri"/>
          <w:sz w:val="21"/>
          <w:szCs w:val="21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r>
        <w:rPr>
          <w:spacing w:val="-1"/>
        </w:rPr>
        <w:t>Identify</w:t>
      </w:r>
      <w:r>
        <w:rPr>
          <w:spacing w:val="-5"/>
        </w:rPr>
        <w:t> </w:t>
      </w:r>
      <w:r>
        <w:rPr>
          <w:spacing w:val="-1"/>
        </w:rPr>
        <w:t>Broker</w:t>
      </w:r>
      <w:r>
        <w:rPr>
          <w:spacing w:val="-2"/>
        </w:rPr>
        <w:t> </w:t>
      </w:r>
      <w:r>
        <w:rPr>
          <w:spacing w:val="-1"/>
        </w:rPr>
        <w:t>Name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Broker</w:t>
      </w:r>
      <w:r>
        <w:rPr>
          <w:spacing w:val="-6"/>
        </w:rPr>
        <w:t> </w:t>
      </w:r>
      <w:r>
        <w:rPr>
          <w:spacing w:val="-1"/>
        </w:rPr>
        <w:t>Phone</w:t>
      </w:r>
      <w:r>
        <w:rPr>
          <w:spacing w:val="-4"/>
        </w:rPr>
        <w:t> </w:t>
      </w:r>
      <w:r>
        <w:rPr>
          <w:spacing w:val="-1"/>
        </w:rPr>
        <w:t>Number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00" w:right="114"/>
        <w:jc w:val="both"/>
      </w:pPr>
      <w:r>
        <w:rPr/>
        <w:t>Rules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Regulations</w:t>
      </w:r>
      <w:r>
        <w:rPr/>
        <w:t> </w:t>
      </w:r>
      <w:r>
        <w:rPr>
          <w:spacing w:val="-1"/>
        </w:rPr>
        <w:t>Chapter 25.2501(F)</w:t>
      </w:r>
      <w:r>
        <w:rPr/>
        <w:t> </w:t>
      </w:r>
      <w:r>
        <w:rPr>
          <w:spacing w:val="-1"/>
        </w:rPr>
        <w:t>states</w:t>
      </w:r>
      <w:r>
        <w:rPr>
          <w:spacing w:val="-3"/>
        </w:rPr>
        <w:t> </w:t>
      </w:r>
      <w:r>
        <w:rPr>
          <w:spacing w:val="-1"/>
        </w:rPr>
        <w:t>“In</w:t>
      </w:r>
      <w:r>
        <w:rPr>
          <w:spacing w:val="2"/>
        </w:rPr>
        <w:t> </w:t>
      </w:r>
      <w:r>
        <w:rPr/>
        <w:t>all</w:t>
      </w:r>
      <w:r>
        <w:rPr>
          <w:spacing w:val="1"/>
        </w:rPr>
        <w:t> </w:t>
      </w:r>
      <w:r>
        <w:rPr>
          <w:spacing w:val="-1"/>
        </w:rPr>
        <w:t>advertising,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salesperson</w:t>
      </w:r>
      <w:r>
        <w:rPr>
          <w:spacing w:val="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associate</w:t>
      </w:r>
      <w:r>
        <w:rPr>
          <w:spacing w:val="85"/>
          <w:w w:val="99"/>
        </w:rPr>
        <w:t> </w:t>
      </w:r>
      <w:r>
        <w:rPr>
          <w:spacing w:val="-1"/>
        </w:rPr>
        <w:t>broker</w:t>
      </w:r>
      <w:r>
        <w:rPr>
          <w:spacing w:val="22"/>
        </w:rPr>
        <w:t> </w:t>
      </w:r>
      <w:r>
        <w:rPr>
          <w:spacing w:val="-1"/>
        </w:rPr>
        <w:t>must</w:t>
      </w:r>
      <w:r>
        <w:rPr>
          <w:spacing w:val="23"/>
        </w:rPr>
        <w:t> </w:t>
      </w:r>
      <w:r>
        <w:rPr>
          <w:spacing w:val="-1"/>
        </w:rPr>
        <w:t>include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/>
        <w:t>name</w:t>
      </w:r>
      <w:r>
        <w:rPr>
          <w:spacing w:val="22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>
          <w:spacing w:val="-1"/>
        </w:rPr>
        <w:t>telephone</w:t>
      </w:r>
      <w:r>
        <w:rPr>
          <w:spacing w:val="20"/>
        </w:rPr>
        <w:t> </w:t>
      </w:r>
      <w:r>
        <w:rPr/>
        <w:t>number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sponsoring</w:t>
      </w:r>
      <w:r>
        <w:rPr>
          <w:spacing w:val="21"/>
        </w:rPr>
        <w:t> </w:t>
      </w:r>
      <w:r>
        <w:rPr>
          <w:spacing w:val="-1"/>
        </w:rPr>
        <w:t>broker.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0"/>
        </w:rPr>
        <w:t> </w:t>
      </w:r>
      <w:r>
        <w:rPr>
          <w:spacing w:val="-1"/>
        </w:rPr>
        <w:t>broker’s</w:t>
      </w:r>
      <w:r>
        <w:rPr>
          <w:spacing w:val="79"/>
        </w:rPr>
        <w:t> </w:t>
      </w:r>
      <w:r>
        <w:rPr/>
        <w:t>name</w:t>
      </w:r>
      <w:r>
        <w:rPr>
          <w:spacing w:val="29"/>
        </w:rPr>
        <w:t> </w:t>
      </w:r>
      <w:r>
        <w:rPr>
          <w:spacing w:val="-1"/>
        </w:rPr>
        <w:t>and</w:t>
      </w:r>
      <w:r>
        <w:rPr>
          <w:spacing w:val="28"/>
        </w:rPr>
        <w:t> </w:t>
      </w:r>
      <w:r>
        <w:rPr>
          <w:spacing w:val="-1"/>
        </w:rPr>
        <w:t>telephone</w:t>
      </w:r>
      <w:r>
        <w:rPr>
          <w:spacing w:val="29"/>
        </w:rPr>
        <w:t> </w:t>
      </w:r>
      <w:r>
        <w:rPr>
          <w:spacing w:val="-1"/>
        </w:rPr>
        <w:t>number</w:t>
      </w:r>
      <w:r>
        <w:rPr>
          <w:spacing w:val="30"/>
        </w:rPr>
        <w:t> </w:t>
      </w:r>
      <w:r>
        <w:rPr>
          <w:spacing w:val="-1"/>
        </w:rPr>
        <w:t>must</w:t>
      </w:r>
      <w:r>
        <w:rPr>
          <w:spacing w:val="28"/>
        </w:rPr>
        <w:t> </w:t>
      </w:r>
      <w:r>
        <w:rPr/>
        <w:t>be</w:t>
      </w:r>
      <w:r>
        <w:rPr>
          <w:spacing w:val="28"/>
        </w:rPr>
        <w:t> </w:t>
      </w:r>
      <w:r>
        <w:rPr>
          <w:spacing w:val="-1"/>
        </w:rPr>
        <w:t>conspicuous,</w:t>
      </w:r>
      <w:r>
        <w:rPr>
          <w:spacing w:val="29"/>
        </w:rPr>
        <w:t> </w:t>
      </w:r>
      <w:r>
        <w:rPr>
          <w:spacing w:val="-1"/>
        </w:rPr>
        <w:t>discernible</w:t>
      </w:r>
      <w:r>
        <w:rPr>
          <w:spacing w:val="30"/>
        </w:rPr>
        <w:t> </w:t>
      </w:r>
      <w:r>
        <w:rPr>
          <w:spacing w:val="-1"/>
        </w:rPr>
        <w:t>and</w:t>
      </w:r>
      <w:r>
        <w:rPr>
          <w:spacing w:val="28"/>
        </w:rPr>
        <w:t> </w:t>
      </w:r>
      <w:r>
        <w:rPr>
          <w:spacing w:val="-1"/>
        </w:rPr>
        <w:t>easily</w:t>
      </w:r>
      <w:r>
        <w:rPr>
          <w:spacing w:val="28"/>
        </w:rPr>
        <w:t> </w:t>
      </w:r>
      <w:r>
        <w:rPr>
          <w:spacing w:val="-1"/>
        </w:rPr>
        <w:t>identifiable</w:t>
      </w:r>
      <w:r>
        <w:rPr>
          <w:spacing w:val="28"/>
        </w:rPr>
        <w:t> </w:t>
      </w:r>
      <w:r>
        <w:rPr/>
        <w:t>by</w:t>
      </w:r>
      <w:r>
        <w:rPr>
          <w:spacing w:val="26"/>
        </w:rPr>
        <w:t> </w:t>
      </w:r>
      <w:r>
        <w:rPr>
          <w:spacing w:val="1"/>
        </w:rPr>
        <w:t>the</w:t>
      </w:r>
      <w:r>
        <w:rPr>
          <w:spacing w:val="80"/>
          <w:w w:val="99"/>
        </w:rPr>
        <w:t> </w:t>
      </w:r>
      <w:r>
        <w:rPr/>
        <w:t>public.”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100" w:right="112"/>
        <w:jc w:val="both"/>
      </w:pPr>
      <w:r>
        <w:rPr>
          <w:color w:val="211D1E"/>
        </w:rPr>
        <w:t>The</w:t>
      </w:r>
      <w:r>
        <w:rPr>
          <w:color w:val="211D1E"/>
          <w:spacing w:val="-12"/>
        </w:rPr>
        <w:t> </w:t>
      </w:r>
      <w:r>
        <w:rPr>
          <w:color w:val="211D1E"/>
          <w:spacing w:val="-1"/>
        </w:rPr>
        <w:t>LREC</w:t>
      </w:r>
      <w:r>
        <w:rPr>
          <w:color w:val="211D1E"/>
          <w:spacing w:val="-14"/>
        </w:rPr>
        <w:t> </w:t>
      </w:r>
      <w:r>
        <w:rPr>
          <w:color w:val="211D1E"/>
          <w:spacing w:val="-1"/>
        </w:rPr>
        <w:t>further</w:t>
      </w:r>
      <w:r>
        <w:rPr>
          <w:color w:val="211D1E"/>
          <w:spacing w:val="-11"/>
        </w:rPr>
        <w:t> </w:t>
      </w:r>
      <w:r>
        <w:rPr>
          <w:color w:val="211D1E"/>
          <w:spacing w:val="-1"/>
        </w:rPr>
        <w:t>clarifies</w:t>
      </w:r>
      <w:r>
        <w:rPr>
          <w:color w:val="211D1E"/>
          <w:spacing w:val="-15"/>
        </w:rPr>
        <w:t> </w:t>
      </w:r>
      <w:r>
        <w:rPr>
          <w:color w:val="211D1E"/>
        </w:rPr>
        <w:t>in</w:t>
      </w:r>
      <w:r>
        <w:rPr>
          <w:color w:val="211D1E"/>
          <w:spacing w:val="-12"/>
        </w:rPr>
        <w:t> </w:t>
      </w:r>
      <w:r>
        <w:rPr>
          <w:color w:val="211D1E"/>
          <w:spacing w:val="-1"/>
        </w:rPr>
        <w:t>their</w:t>
      </w:r>
      <w:r>
        <w:rPr>
          <w:color w:val="211D1E"/>
          <w:spacing w:val="-13"/>
        </w:rPr>
        <w:t> </w:t>
      </w:r>
      <w:r>
        <w:rPr>
          <w:color w:val="211D1E"/>
          <w:spacing w:val="-1"/>
        </w:rPr>
        <w:t>published</w:t>
      </w:r>
      <w:r>
        <w:rPr>
          <w:color w:val="211D1E"/>
          <w:spacing w:val="-12"/>
        </w:rPr>
        <w:t> </w:t>
      </w:r>
      <w:r>
        <w:rPr>
          <w:color w:val="211D1E"/>
          <w:spacing w:val="-1"/>
        </w:rPr>
        <w:t>Advertising</w:t>
      </w:r>
      <w:r>
        <w:rPr>
          <w:color w:val="211D1E"/>
          <w:spacing w:val="-12"/>
        </w:rPr>
        <w:t> </w:t>
      </w:r>
      <w:r>
        <w:rPr>
          <w:color w:val="211D1E"/>
          <w:spacing w:val="-1"/>
        </w:rPr>
        <w:t>Guidelines</w:t>
      </w:r>
      <w:r>
        <w:rPr>
          <w:color w:val="211D1E"/>
          <w:spacing w:val="-11"/>
        </w:rPr>
        <w:t> </w:t>
      </w:r>
      <w:r>
        <w:rPr>
          <w:color w:val="211D1E"/>
          <w:spacing w:val="-1"/>
        </w:rPr>
        <w:t>Checklist</w:t>
      </w:r>
      <w:r>
        <w:rPr>
          <w:color w:val="211D1E"/>
          <w:spacing w:val="-10"/>
        </w:rPr>
        <w:t> </w:t>
      </w:r>
      <w:r>
        <w:rPr>
          <w:color w:val="211D1E"/>
        </w:rPr>
        <w:t>“Note:</w:t>
      </w:r>
      <w:r>
        <w:rPr>
          <w:color w:val="211D1E"/>
          <w:spacing w:val="-14"/>
        </w:rPr>
        <w:t> </w:t>
      </w:r>
      <w:r>
        <w:rPr>
          <w:color w:val="211D1E"/>
          <w:spacing w:val="-1"/>
        </w:rPr>
        <w:t>In</w:t>
      </w:r>
      <w:r>
        <w:rPr>
          <w:color w:val="211D1E"/>
          <w:spacing w:val="-12"/>
        </w:rPr>
        <w:t> </w:t>
      </w:r>
      <w:r>
        <w:rPr>
          <w:color w:val="211D1E"/>
          <w:spacing w:val="-1"/>
        </w:rPr>
        <w:t>accordance</w:t>
      </w:r>
      <w:r>
        <w:rPr>
          <w:color w:val="211D1E"/>
          <w:spacing w:val="95"/>
          <w:w w:val="99"/>
        </w:rPr>
        <w:t> </w:t>
      </w:r>
      <w:r>
        <w:rPr>
          <w:color w:val="211D1E"/>
          <w:spacing w:val="-1"/>
        </w:rPr>
        <w:t>with</w:t>
      </w:r>
      <w:r>
        <w:rPr>
          <w:color w:val="211D1E"/>
          <w:spacing w:val="-6"/>
        </w:rPr>
        <w:t> </w:t>
      </w:r>
      <w:r>
        <w:rPr>
          <w:color w:val="211D1E"/>
          <w:spacing w:val="-1"/>
        </w:rPr>
        <w:t>Chapter</w:t>
      </w:r>
      <w:r>
        <w:rPr>
          <w:color w:val="211D1E"/>
          <w:spacing w:val="-8"/>
        </w:rPr>
        <w:t> </w:t>
      </w:r>
      <w:r>
        <w:rPr>
          <w:color w:val="211D1E"/>
        </w:rPr>
        <w:t>25.</w:t>
      </w:r>
      <w:r>
        <w:rPr>
          <w:color w:val="211D1E"/>
          <w:spacing w:val="-8"/>
        </w:rPr>
        <w:t> </w:t>
      </w:r>
      <w:r>
        <w:rPr>
          <w:color w:val="211D1E"/>
          <w:spacing w:val="-1"/>
        </w:rPr>
        <w:t>2501</w:t>
      </w:r>
      <w:r>
        <w:rPr>
          <w:color w:val="211D1E"/>
          <w:spacing w:val="-8"/>
        </w:rPr>
        <w:t> </w:t>
      </w:r>
      <w:r>
        <w:rPr>
          <w:color w:val="211D1E"/>
          <w:spacing w:val="-1"/>
        </w:rPr>
        <w:t>(F)</w:t>
      </w:r>
      <w:r>
        <w:rPr>
          <w:color w:val="211D1E"/>
          <w:spacing w:val="-7"/>
        </w:rPr>
        <w:t> </w:t>
      </w:r>
      <w:r>
        <w:rPr>
          <w:color w:val="211D1E"/>
          <w:spacing w:val="-1"/>
        </w:rPr>
        <w:t>There</w:t>
      </w:r>
      <w:r>
        <w:rPr>
          <w:color w:val="211D1E"/>
          <w:spacing w:val="-8"/>
        </w:rPr>
        <w:t> </w:t>
      </w:r>
      <w:r>
        <w:rPr>
          <w:color w:val="211D1E"/>
        </w:rPr>
        <w:t>is</w:t>
      </w:r>
      <w:r>
        <w:rPr>
          <w:color w:val="211D1E"/>
          <w:spacing w:val="-9"/>
        </w:rPr>
        <w:t> </w:t>
      </w:r>
      <w:r>
        <w:rPr>
          <w:color w:val="211D1E"/>
        </w:rPr>
        <w:t>no</w:t>
      </w:r>
      <w:r>
        <w:rPr>
          <w:color w:val="211D1E"/>
          <w:spacing w:val="-8"/>
        </w:rPr>
        <w:t> </w:t>
      </w:r>
      <w:r>
        <w:rPr>
          <w:color w:val="211D1E"/>
          <w:spacing w:val="-1"/>
        </w:rPr>
        <w:t>definitive</w:t>
      </w:r>
      <w:r>
        <w:rPr>
          <w:color w:val="211D1E"/>
          <w:spacing w:val="-8"/>
        </w:rPr>
        <w:t> </w:t>
      </w:r>
      <w:r>
        <w:rPr>
          <w:color w:val="211D1E"/>
          <w:spacing w:val="-1"/>
        </w:rPr>
        <w:t>guideline</w:t>
      </w:r>
      <w:r>
        <w:rPr>
          <w:color w:val="211D1E"/>
          <w:spacing w:val="-8"/>
        </w:rPr>
        <w:t> </w:t>
      </w:r>
      <w:r>
        <w:rPr>
          <w:color w:val="211D1E"/>
          <w:spacing w:val="-1"/>
        </w:rPr>
        <w:t>about</w:t>
      </w:r>
      <w:r>
        <w:rPr>
          <w:color w:val="211D1E"/>
          <w:spacing w:val="-8"/>
        </w:rPr>
        <w:t> </w:t>
      </w:r>
      <w:r>
        <w:rPr>
          <w:color w:val="211D1E"/>
          <w:spacing w:val="-1"/>
        </w:rPr>
        <w:t>what</w:t>
      </w:r>
      <w:r>
        <w:rPr>
          <w:color w:val="211D1E"/>
          <w:spacing w:val="-8"/>
        </w:rPr>
        <w:t> </w:t>
      </w:r>
      <w:r>
        <w:rPr>
          <w:color w:val="211D1E"/>
        </w:rPr>
        <w:t>is</w:t>
      </w:r>
      <w:r>
        <w:rPr>
          <w:color w:val="211D1E"/>
          <w:spacing w:val="-9"/>
        </w:rPr>
        <w:t> </w:t>
      </w:r>
      <w:r>
        <w:rPr>
          <w:color w:val="211D1E"/>
          <w:spacing w:val="-1"/>
        </w:rPr>
        <w:t>“conspicuous,</w:t>
      </w:r>
      <w:r>
        <w:rPr>
          <w:color w:val="211D1E"/>
          <w:spacing w:val="-9"/>
        </w:rPr>
        <w:t> </w:t>
      </w:r>
      <w:r>
        <w:rPr>
          <w:color w:val="211D1E"/>
          <w:spacing w:val="-1"/>
        </w:rPr>
        <w:t>discernible</w:t>
      </w:r>
      <w:r>
        <w:rPr>
          <w:color w:val="211D1E"/>
          <w:spacing w:val="99"/>
          <w:w w:val="99"/>
        </w:rPr>
        <w:t> </w:t>
      </w:r>
      <w:r>
        <w:rPr>
          <w:color w:val="211D1E"/>
        </w:rPr>
        <w:t>and</w:t>
      </w:r>
      <w:r>
        <w:rPr>
          <w:color w:val="211D1E"/>
          <w:spacing w:val="47"/>
        </w:rPr>
        <w:t> </w:t>
      </w:r>
      <w:r>
        <w:rPr>
          <w:color w:val="211D1E"/>
          <w:spacing w:val="-1"/>
        </w:rPr>
        <w:t>easily</w:t>
      </w:r>
      <w:r>
        <w:rPr>
          <w:color w:val="211D1E"/>
          <w:spacing w:val="46"/>
        </w:rPr>
        <w:t> </w:t>
      </w:r>
      <w:r>
        <w:rPr>
          <w:color w:val="211D1E"/>
          <w:spacing w:val="-1"/>
        </w:rPr>
        <w:t>identifiable”</w:t>
      </w:r>
      <w:r>
        <w:rPr>
          <w:color w:val="211D1E"/>
          <w:spacing w:val="44"/>
        </w:rPr>
        <w:t> </w:t>
      </w:r>
      <w:r>
        <w:rPr>
          <w:color w:val="211D1E"/>
        </w:rPr>
        <w:t>and</w:t>
      </w:r>
      <w:r>
        <w:rPr>
          <w:color w:val="211D1E"/>
          <w:spacing w:val="45"/>
        </w:rPr>
        <w:t> </w:t>
      </w:r>
      <w:r>
        <w:rPr>
          <w:color w:val="211D1E"/>
          <w:spacing w:val="-1"/>
        </w:rPr>
        <w:t>what</w:t>
      </w:r>
      <w:r>
        <w:rPr>
          <w:color w:val="211D1E"/>
          <w:spacing w:val="47"/>
        </w:rPr>
        <w:t> </w:t>
      </w:r>
      <w:r>
        <w:rPr>
          <w:color w:val="211D1E"/>
        </w:rPr>
        <w:t>is</w:t>
      </w:r>
      <w:r>
        <w:rPr>
          <w:color w:val="211D1E"/>
          <w:spacing w:val="44"/>
        </w:rPr>
        <w:t> </w:t>
      </w:r>
      <w:r>
        <w:rPr>
          <w:color w:val="211D1E"/>
        </w:rPr>
        <w:t>not.</w:t>
      </w:r>
      <w:r>
        <w:rPr>
          <w:color w:val="211D1E"/>
          <w:spacing w:val="47"/>
        </w:rPr>
        <w:t> </w:t>
      </w:r>
      <w:r>
        <w:rPr>
          <w:color w:val="211D1E"/>
          <w:spacing w:val="-1"/>
        </w:rPr>
        <w:t>However,</w:t>
      </w:r>
      <w:r>
        <w:rPr>
          <w:color w:val="211D1E"/>
          <w:spacing w:val="46"/>
        </w:rPr>
        <w:t> </w:t>
      </w:r>
      <w:r>
        <w:rPr>
          <w:color w:val="211D1E"/>
          <w:spacing w:val="-1"/>
        </w:rPr>
        <w:t>the</w:t>
      </w:r>
      <w:r>
        <w:rPr>
          <w:color w:val="211D1E"/>
          <w:spacing w:val="47"/>
        </w:rPr>
        <w:t> </w:t>
      </w:r>
      <w:r>
        <w:rPr>
          <w:color w:val="211D1E"/>
          <w:spacing w:val="-1"/>
        </w:rPr>
        <w:t>general</w:t>
      </w:r>
      <w:r>
        <w:rPr>
          <w:color w:val="211D1E"/>
          <w:spacing w:val="46"/>
        </w:rPr>
        <w:t> </w:t>
      </w:r>
      <w:r>
        <w:rPr>
          <w:color w:val="211D1E"/>
          <w:spacing w:val="-1"/>
        </w:rPr>
        <w:t>rule</w:t>
      </w:r>
      <w:r>
        <w:rPr>
          <w:color w:val="211D1E"/>
          <w:spacing w:val="47"/>
        </w:rPr>
        <w:t> </w:t>
      </w:r>
      <w:r>
        <w:rPr>
          <w:color w:val="211D1E"/>
        </w:rPr>
        <w:t>is</w:t>
      </w:r>
      <w:r>
        <w:rPr>
          <w:color w:val="211D1E"/>
          <w:spacing w:val="44"/>
        </w:rPr>
        <w:t> </w:t>
      </w:r>
      <w:r>
        <w:rPr>
          <w:color w:val="211D1E"/>
          <w:spacing w:val="-1"/>
        </w:rPr>
        <w:t>that</w:t>
      </w:r>
      <w:r>
        <w:rPr>
          <w:color w:val="211D1E"/>
          <w:spacing w:val="47"/>
        </w:rPr>
        <w:t> </w:t>
      </w:r>
      <w:r>
        <w:rPr>
          <w:color w:val="211D1E"/>
          <w:spacing w:val="-1"/>
        </w:rPr>
        <w:t>the</w:t>
      </w:r>
      <w:r>
        <w:rPr>
          <w:color w:val="211D1E"/>
          <w:spacing w:val="48"/>
        </w:rPr>
        <w:t> </w:t>
      </w:r>
      <w:r>
        <w:rPr>
          <w:color w:val="211D1E"/>
          <w:spacing w:val="-1"/>
        </w:rPr>
        <w:t>smaller</w:t>
      </w:r>
      <w:r>
        <w:rPr>
          <w:color w:val="211D1E"/>
          <w:spacing w:val="44"/>
        </w:rPr>
        <w:t> </w:t>
      </w:r>
      <w:r>
        <w:rPr>
          <w:color w:val="211D1E"/>
          <w:spacing w:val="1"/>
        </w:rPr>
        <w:t>the</w:t>
      </w:r>
      <w:r>
        <w:rPr>
          <w:color w:val="211D1E"/>
          <w:spacing w:val="82"/>
          <w:w w:val="99"/>
        </w:rPr>
        <w:t> </w:t>
      </w:r>
      <w:r>
        <w:rPr>
          <w:color w:val="211D1E"/>
          <w:spacing w:val="-1"/>
        </w:rPr>
        <w:t>sponsoring</w:t>
      </w:r>
      <w:r>
        <w:rPr>
          <w:color w:val="211D1E"/>
          <w:spacing w:val="-12"/>
        </w:rPr>
        <w:t> </w:t>
      </w:r>
      <w:r>
        <w:rPr>
          <w:color w:val="211D1E"/>
        </w:rPr>
        <w:t>or</w:t>
      </w:r>
      <w:r>
        <w:rPr>
          <w:color w:val="211D1E"/>
          <w:spacing w:val="-11"/>
        </w:rPr>
        <w:t> </w:t>
      </w:r>
      <w:r>
        <w:rPr>
          <w:color w:val="211D1E"/>
        </w:rPr>
        <w:t>qualifying</w:t>
      </w:r>
      <w:r>
        <w:rPr>
          <w:color w:val="211D1E"/>
          <w:spacing w:val="-14"/>
        </w:rPr>
        <w:t> </w:t>
      </w:r>
      <w:r>
        <w:rPr>
          <w:color w:val="211D1E"/>
          <w:spacing w:val="-1"/>
        </w:rPr>
        <w:t>broker’s</w:t>
      </w:r>
      <w:r>
        <w:rPr>
          <w:color w:val="211D1E"/>
          <w:spacing w:val="-11"/>
        </w:rPr>
        <w:t> </w:t>
      </w:r>
      <w:r>
        <w:rPr>
          <w:color w:val="211D1E"/>
        </w:rPr>
        <w:t>name</w:t>
      </w:r>
      <w:r>
        <w:rPr>
          <w:color w:val="211D1E"/>
          <w:spacing w:val="-10"/>
        </w:rPr>
        <w:t> </w:t>
      </w:r>
      <w:r>
        <w:rPr>
          <w:color w:val="211D1E"/>
          <w:spacing w:val="-1"/>
        </w:rPr>
        <w:t>and</w:t>
      </w:r>
      <w:r>
        <w:rPr>
          <w:color w:val="211D1E"/>
          <w:spacing w:val="-8"/>
        </w:rPr>
        <w:t> </w:t>
      </w:r>
      <w:r>
        <w:rPr>
          <w:color w:val="211D1E"/>
          <w:spacing w:val="-1"/>
        </w:rPr>
        <w:t>company</w:t>
      </w:r>
      <w:r>
        <w:rPr>
          <w:color w:val="211D1E"/>
          <w:spacing w:val="-9"/>
        </w:rPr>
        <w:t> </w:t>
      </w:r>
      <w:r>
        <w:rPr>
          <w:color w:val="211D1E"/>
        </w:rPr>
        <w:t>in</w:t>
      </w:r>
      <w:r>
        <w:rPr>
          <w:color w:val="211D1E"/>
          <w:spacing w:val="-10"/>
        </w:rPr>
        <w:t> </w:t>
      </w:r>
      <w:r>
        <w:rPr>
          <w:color w:val="211D1E"/>
          <w:spacing w:val="-1"/>
        </w:rPr>
        <w:t>comparison</w:t>
      </w:r>
      <w:r>
        <w:rPr>
          <w:color w:val="211D1E"/>
          <w:spacing w:val="-10"/>
        </w:rPr>
        <w:t> </w:t>
      </w:r>
      <w:r>
        <w:rPr>
          <w:color w:val="211D1E"/>
          <w:spacing w:val="-1"/>
        </w:rPr>
        <w:t>with</w:t>
      </w:r>
      <w:r>
        <w:rPr>
          <w:color w:val="211D1E"/>
          <w:spacing w:val="-10"/>
        </w:rPr>
        <w:t> </w:t>
      </w:r>
      <w:r>
        <w:rPr>
          <w:color w:val="211D1E"/>
          <w:spacing w:val="-1"/>
        </w:rPr>
        <w:t>the</w:t>
      </w:r>
      <w:r>
        <w:rPr>
          <w:color w:val="211D1E"/>
          <w:spacing w:val="-12"/>
        </w:rPr>
        <w:t> </w:t>
      </w:r>
      <w:r>
        <w:rPr>
          <w:color w:val="211D1E"/>
        </w:rPr>
        <w:t>name</w:t>
      </w:r>
      <w:r>
        <w:rPr>
          <w:color w:val="211D1E"/>
          <w:spacing w:val="-10"/>
        </w:rPr>
        <w:t> </w:t>
      </w:r>
      <w:r>
        <w:rPr>
          <w:color w:val="211D1E"/>
          <w:spacing w:val="-1"/>
        </w:rPr>
        <w:t>and</w:t>
      </w:r>
      <w:r>
        <w:rPr>
          <w:color w:val="211D1E"/>
          <w:spacing w:val="-8"/>
        </w:rPr>
        <w:t> </w:t>
      </w:r>
      <w:r>
        <w:rPr>
          <w:color w:val="211D1E"/>
          <w:spacing w:val="-1"/>
        </w:rPr>
        <w:t>company</w:t>
      </w:r>
      <w:r>
        <w:rPr>
          <w:color w:val="211D1E"/>
          <w:spacing w:val="75"/>
          <w:w w:val="99"/>
        </w:rPr>
        <w:t> </w:t>
      </w:r>
      <w:r>
        <w:rPr>
          <w:color w:val="211D1E"/>
        </w:rPr>
        <w:t>of</w:t>
      </w:r>
      <w:r>
        <w:rPr>
          <w:color w:val="211D1E"/>
          <w:spacing w:val="-1"/>
        </w:rPr>
        <w:t> </w:t>
      </w:r>
      <w:r>
        <w:rPr>
          <w:color w:val="211D1E"/>
        </w:rPr>
        <w:t>the</w:t>
      </w:r>
      <w:r>
        <w:rPr>
          <w:color w:val="211D1E"/>
          <w:spacing w:val="-1"/>
        </w:rPr>
        <w:t> licensee, </w:t>
      </w:r>
      <w:r>
        <w:rPr>
          <w:color w:val="211D1E"/>
        </w:rPr>
        <w:t>the</w:t>
      </w:r>
      <w:r>
        <w:rPr>
          <w:color w:val="211D1E"/>
          <w:spacing w:val="-1"/>
        </w:rPr>
        <w:t> </w:t>
      </w:r>
      <w:r>
        <w:rPr>
          <w:color w:val="211D1E"/>
        </w:rPr>
        <w:t>more</w:t>
      </w:r>
      <w:r>
        <w:rPr>
          <w:color w:val="211D1E"/>
          <w:spacing w:val="-1"/>
        </w:rPr>
        <w:t> likely</w:t>
      </w:r>
      <w:r>
        <w:rPr>
          <w:color w:val="211D1E"/>
        </w:rPr>
        <w:t> </w:t>
      </w:r>
      <w:r>
        <w:rPr>
          <w:color w:val="211D1E"/>
          <w:spacing w:val="-1"/>
        </w:rPr>
        <w:t>the</w:t>
      </w:r>
      <w:r>
        <w:rPr>
          <w:color w:val="211D1E"/>
          <w:spacing w:val="1"/>
        </w:rPr>
        <w:t> </w:t>
      </w:r>
      <w:r>
        <w:rPr>
          <w:color w:val="211D1E"/>
          <w:spacing w:val="-1"/>
        </w:rPr>
        <w:t>LREC</w:t>
      </w:r>
      <w:r>
        <w:rPr>
          <w:color w:val="211D1E"/>
          <w:spacing w:val="-2"/>
        </w:rPr>
        <w:t> </w:t>
      </w:r>
      <w:r>
        <w:rPr>
          <w:color w:val="211D1E"/>
        </w:rPr>
        <w:t>will</w:t>
      </w:r>
      <w:r>
        <w:rPr>
          <w:color w:val="211D1E"/>
          <w:spacing w:val="1"/>
        </w:rPr>
        <w:t> </w:t>
      </w:r>
      <w:r>
        <w:rPr>
          <w:color w:val="211D1E"/>
          <w:spacing w:val="-1"/>
        </w:rPr>
        <w:t>conclude that</w:t>
      </w:r>
      <w:r>
        <w:rPr>
          <w:color w:val="211D1E"/>
        </w:rPr>
        <w:t> </w:t>
      </w:r>
      <w:r>
        <w:rPr>
          <w:color w:val="211D1E"/>
          <w:spacing w:val="-1"/>
        </w:rPr>
        <w:t>the</w:t>
      </w:r>
      <w:r>
        <w:rPr>
          <w:color w:val="211D1E"/>
          <w:spacing w:val="1"/>
        </w:rPr>
        <w:t> </w:t>
      </w:r>
      <w:r>
        <w:rPr>
          <w:color w:val="211D1E"/>
          <w:spacing w:val="-1"/>
        </w:rPr>
        <w:t>sponsoring</w:t>
      </w:r>
      <w:r>
        <w:rPr>
          <w:color w:val="211D1E"/>
          <w:spacing w:val="-2"/>
        </w:rPr>
        <w:t> </w:t>
      </w:r>
      <w:r>
        <w:rPr>
          <w:color w:val="211D1E"/>
        </w:rPr>
        <w:t>or</w:t>
      </w:r>
      <w:r>
        <w:rPr>
          <w:color w:val="211D1E"/>
          <w:spacing w:val="1"/>
        </w:rPr>
        <w:t> </w:t>
      </w:r>
      <w:r>
        <w:rPr>
          <w:color w:val="211D1E"/>
          <w:spacing w:val="-1"/>
        </w:rPr>
        <w:t>qualifying</w:t>
      </w:r>
      <w:r>
        <w:rPr>
          <w:color w:val="211D1E"/>
          <w:spacing w:val="1"/>
        </w:rPr>
        <w:t> </w:t>
      </w:r>
      <w:r>
        <w:rPr>
          <w:color w:val="211D1E"/>
          <w:spacing w:val="-1"/>
        </w:rPr>
        <w:t>broker’s</w:t>
      </w:r>
      <w:r>
        <w:rPr>
          <w:color w:val="211D1E"/>
          <w:spacing w:val="85"/>
        </w:rPr>
        <w:t> </w:t>
      </w:r>
      <w:r>
        <w:rPr>
          <w:color w:val="211D1E"/>
        </w:rPr>
        <w:t>name</w:t>
      </w:r>
      <w:r>
        <w:rPr>
          <w:color w:val="211D1E"/>
          <w:spacing w:val="15"/>
        </w:rPr>
        <w:t> </w:t>
      </w:r>
      <w:r>
        <w:rPr>
          <w:color w:val="211D1E"/>
          <w:spacing w:val="-1"/>
        </w:rPr>
        <w:t>and</w:t>
      </w:r>
      <w:r>
        <w:rPr>
          <w:color w:val="211D1E"/>
          <w:spacing w:val="16"/>
        </w:rPr>
        <w:t> </w:t>
      </w:r>
      <w:r>
        <w:rPr>
          <w:color w:val="211D1E"/>
          <w:spacing w:val="-1"/>
        </w:rPr>
        <w:t>telephone</w:t>
      </w:r>
      <w:r>
        <w:rPr>
          <w:color w:val="211D1E"/>
          <w:spacing w:val="16"/>
        </w:rPr>
        <w:t> </w:t>
      </w:r>
      <w:r>
        <w:rPr>
          <w:color w:val="211D1E"/>
          <w:spacing w:val="-1"/>
        </w:rPr>
        <w:t>number</w:t>
      </w:r>
      <w:r>
        <w:rPr>
          <w:color w:val="211D1E"/>
          <w:spacing w:val="16"/>
        </w:rPr>
        <w:t> </w:t>
      </w:r>
      <w:r>
        <w:rPr>
          <w:color w:val="211D1E"/>
        </w:rPr>
        <w:t>is</w:t>
      </w:r>
      <w:r>
        <w:rPr>
          <w:color w:val="211D1E"/>
          <w:spacing w:val="15"/>
        </w:rPr>
        <w:t> </w:t>
      </w:r>
      <w:r>
        <w:rPr>
          <w:color w:val="211D1E"/>
          <w:spacing w:val="-1"/>
        </w:rPr>
        <w:t>not</w:t>
      </w:r>
      <w:r>
        <w:rPr>
          <w:color w:val="211D1E"/>
          <w:spacing w:val="19"/>
        </w:rPr>
        <w:t> </w:t>
      </w:r>
      <w:r>
        <w:rPr>
          <w:color w:val="211D1E"/>
          <w:spacing w:val="-1"/>
        </w:rPr>
        <w:t>“conspicuous,</w:t>
      </w:r>
      <w:r>
        <w:rPr>
          <w:color w:val="211D1E"/>
          <w:spacing w:val="17"/>
        </w:rPr>
        <w:t> </w:t>
      </w:r>
      <w:r>
        <w:rPr>
          <w:color w:val="211D1E"/>
          <w:spacing w:val="-1"/>
        </w:rPr>
        <w:t>discernible</w:t>
      </w:r>
      <w:r>
        <w:rPr>
          <w:color w:val="211D1E"/>
          <w:spacing w:val="16"/>
        </w:rPr>
        <w:t> </w:t>
      </w:r>
      <w:r>
        <w:rPr>
          <w:color w:val="211D1E"/>
          <w:spacing w:val="-1"/>
        </w:rPr>
        <w:t>and</w:t>
      </w:r>
      <w:r>
        <w:rPr>
          <w:color w:val="211D1E"/>
          <w:spacing w:val="16"/>
        </w:rPr>
        <w:t> </w:t>
      </w:r>
      <w:r>
        <w:rPr>
          <w:color w:val="211D1E"/>
          <w:spacing w:val="-1"/>
        </w:rPr>
        <w:t>easily</w:t>
      </w:r>
      <w:r>
        <w:rPr>
          <w:color w:val="211D1E"/>
          <w:spacing w:val="12"/>
        </w:rPr>
        <w:t> </w:t>
      </w:r>
      <w:r>
        <w:rPr>
          <w:color w:val="211D1E"/>
          <w:spacing w:val="-1"/>
        </w:rPr>
        <w:t>identifiable”</w:t>
      </w:r>
      <w:r>
        <w:rPr>
          <w:color w:val="211D1E"/>
          <w:spacing w:val="16"/>
        </w:rPr>
        <w:t> </w:t>
      </w:r>
      <w:r>
        <w:rPr>
          <w:color w:val="211D1E"/>
          <w:spacing w:val="-1"/>
        </w:rPr>
        <w:t>and</w:t>
      </w:r>
      <w:r>
        <w:rPr>
          <w:color w:val="211D1E"/>
          <w:spacing w:val="16"/>
        </w:rPr>
        <w:t> </w:t>
      </w:r>
      <w:r>
        <w:rPr>
          <w:color w:val="211D1E"/>
          <w:spacing w:val="-1"/>
        </w:rPr>
        <w:t>that</w:t>
      </w:r>
      <w:r>
        <w:rPr>
          <w:color w:val="211D1E"/>
          <w:spacing w:val="103"/>
          <w:w w:val="99"/>
        </w:rPr>
        <w:t> </w:t>
      </w:r>
      <w:r>
        <w:rPr>
          <w:color w:val="211D1E"/>
        </w:rPr>
        <w:t>the</w:t>
      </w:r>
      <w:r>
        <w:rPr>
          <w:color w:val="211D1E"/>
          <w:spacing w:val="-6"/>
        </w:rPr>
        <w:t> </w:t>
      </w:r>
      <w:r>
        <w:rPr>
          <w:color w:val="211D1E"/>
          <w:spacing w:val="-1"/>
        </w:rPr>
        <w:t>advertisement</w:t>
      </w:r>
      <w:r>
        <w:rPr>
          <w:color w:val="211D1E"/>
          <w:spacing w:val="-5"/>
        </w:rPr>
        <w:t> </w:t>
      </w:r>
      <w:r>
        <w:rPr>
          <w:color w:val="211D1E"/>
        </w:rPr>
        <w:t>is</w:t>
      </w:r>
      <w:r>
        <w:rPr>
          <w:color w:val="211D1E"/>
          <w:spacing w:val="-5"/>
        </w:rPr>
        <w:t> </w:t>
      </w:r>
      <w:r>
        <w:rPr>
          <w:color w:val="211D1E"/>
          <w:spacing w:val="-1"/>
        </w:rPr>
        <w:t>misleading.”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38" w:top="1400" w:bottom="1220" w:left="1340" w:right="1320"/>
        </w:sectPr>
      </w:pPr>
    </w:p>
    <w:p>
      <w:pPr>
        <w:pStyle w:val="BodyText"/>
        <w:spacing w:line="240" w:lineRule="auto" w:before="39"/>
        <w:ind w:left="100" w:right="0"/>
        <w:jc w:val="both"/>
      </w:pPr>
      <w:r>
        <w:rPr>
          <w:color w:val="211D1E"/>
          <w:spacing w:val="-1"/>
        </w:rPr>
        <w:t>Examples: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8"/>
          <w:szCs w:val="8"/>
        </w:rPr>
      </w:pPr>
    </w:p>
    <w:p>
      <w:pPr>
        <w:spacing w:line="200" w:lineRule="atLeast"/>
        <w:ind w:left="10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07493" cy="5064918"/>
            <wp:effectExtent l="0" t="0" r="0" b="0"/>
            <wp:docPr id="3" name="image34.jpeg" descr="Diagram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493" cy="506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/>
        <w:ind w:left="100" w:right="113"/>
        <w:jc w:val="both"/>
        <w:rPr>
          <w:rFonts w:ascii="Calibri" w:hAnsi="Calibri" w:cs="Calibri" w:eastAsia="Calibri"/>
        </w:rPr>
      </w:pPr>
      <w:r>
        <w:rPr>
          <w:rFonts w:ascii="Calibri"/>
          <w:b/>
        </w:rPr>
        <w:t>NOTE</w:t>
      </w:r>
      <w:r>
        <w:rPr>
          <w:rFonts w:ascii="Calibri"/>
          <w:b/>
          <w:spacing w:val="3"/>
        </w:rPr>
        <w:t> </w:t>
      </w:r>
      <w:r>
        <w:rPr>
          <w:rFonts w:ascii="Calibri"/>
          <w:b/>
          <w:spacing w:val="-1"/>
        </w:rPr>
        <w:t>REGARDING</w:t>
      </w:r>
      <w:r>
        <w:rPr>
          <w:rFonts w:ascii="Calibri"/>
          <w:b/>
          <w:spacing w:val="3"/>
        </w:rPr>
        <w:t> </w:t>
      </w:r>
      <w:r>
        <w:rPr>
          <w:rFonts w:ascii="Calibri"/>
          <w:b/>
        </w:rPr>
        <w:t>THE </w:t>
      </w:r>
      <w:r>
        <w:rPr>
          <w:rFonts w:ascii="Calibri"/>
          <w:b/>
          <w:spacing w:val="-1"/>
        </w:rPr>
        <w:t>BROKER</w:t>
      </w:r>
      <w:r>
        <w:rPr>
          <w:rFonts w:ascii="Calibri"/>
          <w:b/>
          <w:spacing w:val="4"/>
        </w:rPr>
        <w:t> </w:t>
      </w:r>
      <w:r>
        <w:rPr>
          <w:rFonts w:ascii="Calibri"/>
          <w:b/>
          <w:spacing w:val="-1"/>
        </w:rPr>
        <w:t>PHONE</w:t>
      </w:r>
      <w:r>
        <w:rPr>
          <w:rFonts w:ascii="Calibri"/>
          <w:b/>
          <w:spacing w:val="3"/>
        </w:rPr>
        <w:t> </w:t>
      </w:r>
      <w:r>
        <w:rPr>
          <w:rFonts w:ascii="Calibri"/>
          <w:b/>
          <w:spacing w:val="-1"/>
        </w:rPr>
        <w:t>NUMBER</w:t>
      </w:r>
      <w:r>
        <w:rPr>
          <w:spacing w:val="-1"/>
        </w:rPr>
        <w:t>: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broker</w:t>
      </w:r>
      <w:r>
        <w:rPr>
          <w:spacing w:val="3"/>
        </w:rPr>
        <w:t> </w:t>
      </w:r>
      <w:r>
        <w:rPr>
          <w:spacing w:val="-1"/>
        </w:rPr>
        <w:t>phone</w:t>
      </w:r>
      <w:r>
        <w:rPr>
          <w:spacing w:val="3"/>
        </w:rPr>
        <w:t> </w:t>
      </w:r>
      <w:r>
        <w:rPr/>
        <w:t>number</w:t>
      </w:r>
      <w:r>
        <w:rPr>
          <w:spacing w:val="3"/>
        </w:rPr>
        <w:t> </w:t>
      </w:r>
      <w:r>
        <w:rPr>
          <w:spacing w:val="-1"/>
        </w:rPr>
        <w:t>must</w:t>
      </w:r>
      <w:r>
        <w:rPr>
          <w:spacing w:val="4"/>
        </w:rPr>
        <w:t> </w:t>
      </w:r>
      <w:r>
        <w:rPr>
          <w:color w:val="211D1E"/>
        </w:rPr>
        <w:t>be</w:t>
      </w:r>
      <w:r>
        <w:rPr>
          <w:color w:val="211D1E"/>
          <w:spacing w:val="3"/>
        </w:rPr>
        <w:t> </w:t>
      </w:r>
      <w:r>
        <w:rPr>
          <w:color w:val="211D1E"/>
        </w:rPr>
        <w:t>a</w:t>
      </w:r>
      <w:r>
        <w:rPr>
          <w:color w:val="211D1E"/>
          <w:spacing w:val="3"/>
        </w:rPr>
        <w:t> </w:t>
      </w:r>
      <w:r>
        <w:rPr>
          <w:color w:val="211D1E"/>
          <w:spacing w:val="-1"/>
        </w:rPr>
        <w:t>phone</w:t>
      </w:r>
      <w:r>
        <w:rPr>
          <w:color w:val="211D1E"/>
          <w:spacing w:val="59"/>
          <w:w w:val="99"/>
        </w:rPr>
        <w:t> </w:t>
      </w:r>
      <w:r>
        <w:rPr>
          <w:color w:val="211D1E"/>
        </w:rPr>
        <w:t>number</w:t>
      </w:r>
      <w:r>
        <w:rPr>
          <w:color w:val="211D1E"/>
          <w:spacing w:val="-4"/>
        </w:rPr>
        <w:t> </w:t>
      </w:r>
      <w:r>
        <w:rPr>
          <w:color w:val="211D1E"/>
          <w:spacing w:val="-1"/>
        </w:rPr>
        <w:t>owned</w:t>
      </w:r>
      <w:r>
        <w:rPr>
          <w:color w:val="211D1E"/>
          <w:spacing w:val="-5"/>
        </w:rPr>
        <w:t> </w:t>
      </w:r>
      <w:r>
        <w:rPr>
          <w:color w:val="211D1E"/>
        </w:rPr>
        <w:t>by</w:t>
      </w:r>
      <w:r>
        <w:rPr>
          <w:color w:val="211D1E"/>
          <w:spacing w:val="-5"/>
        </w:rPr>
        <w:t> </w:t>
      </w:r>
      <w:r>
        <w:rPr>
          <w:color w:val="211D1E"/>
          <w:spacing w:val="-1"/>
        </w:rPr>
        <w:t>the</w:t>
      </w:r>
      <w:r>
        <w:rPr>
          <w:color w:val="211D1E"/>
          <w:spacing w:val="-3"/>
        </w:rPr>
        <w:t> </w:t>
      </w:r>
      <w:r>
        <w:rPr>
          <w:color w:val="211D1E"/>
          <w:spacing w:val="-1"/>
        </w:rPr>
        <w:t>broker(age)</w:t>
      </w:r>
      <w:r>
        <w:rPr>
          <w:color w:val="211D1E"/>
          <w:spacing w:val="-5"/>
        </w:rPr>
        <w:t> </w:t>
      </w:r>
      <w:r>
        <w:rPr>
          <w:color w:val="211D1E"/>
        </w:rPr>
        <w:t>that</w:t>
      </w:r>
      <w:r>
        <w:rPr>
          <w:color w:val="211D1E"/>
          <w:spacing w:val="-5"/>
        </w:rPr>
        <w:t> </w:t>
      </w:r>
      <w:r>
        <w:rPr>
          <w:color w:val="211D1E"/>
          <w:spacing w:val="-1"/>
        </w:rPr>
        <w:t>enables</w:t>
      </w:r>
      <w:r>
        <w:rPr>
          <w:color w:val="211D1E"/>
          <w:spacing w:val="-7"/>
        </w:rPr>
        <w:t> </w:t>
      </w:r>
      <w:r>
        <w:rPr>
          <w:color w:val="211D1E"/>
          <w:spacing w:val="-1"/>
        </w:rPr>
        <w:t>the</w:t>
      </w:r>
      <w:r>
        <w:rPr>
          <w:color w:val="211D1E"/>
          <w:spacing w:val="-3"/>
        </w:rPr>
        <w:t> </w:t>
      </w:r>
      <w:r>
        <w:rPr>
          <w:color w:val="211D1E"/>
        </w:rPr>
        <w:t>public</w:t>
      </w:r>
      <w:r>
        <w:rPr>
          <w:color w:val="211D1E"/>
          <w:spacing w:val="-5"/>
        </w:rPr>
        <w:t> </w:t>
      </w:r>
      <w:r>
        <w:rPr>
          <w:color w:val="211D1E"/>
        </w:rPr>
        <w:t>to</w:t>
      </w:r>
      <w:r>
        <w:rPr>
          <w:color w:val="211D1E"/>
          <w:spacing w:val="-6"/>
        </w:rPr>
        <w:t> </w:t>
      </w:r>
      <w:r>
        <w:rPr>
          <w:color w:val="211D1E"/>
          <w:spacing w:val="-1"/>
        </w:rPr>
        <w:t>directly</w:t>
      </w:r>
      <w:r>
        <w:rPr>
          <w:color w:val="211D1E"/>
          <w:spacing w:val="-5"/>
        </w:rPr>
        <w:t> </w:t>
      </w:r>
      <w:r>
        <w:rPr>
          <w:color w:val="211D1E"/>
          <w:spacing w:val="-1"/>
        </w:rPr>
        <w:t>contact</w:t>
      </w:r>
      <w:r>
        <w:rPr>
          <w:color w:val="211D1E"/>
          <w:spacing w:val="-3"/>
        </w:rPr>
        <w:t> </w:t>
      </w:r>
      <w:r>
        <w:rPr>
          <w:color w:val="211D1E"/>
          <w:spacing w:val="-1"/>
        </w:rPr>
        <w:t>the</w:t>
      </w:r>
      <w:r>
        <w:rPr>
          <w:color w:val="211D1E"/>
          <w:spacing w:val="-3"/>
        </w:rPr>
        <w:t> </w:t>
      </w:r>
      <w:r>
        <w:rPr>
          <w:color w:val="211D1E"/>
          <w:spacing w:val="-1"/>
        </w:rPr>
        <w:t>broker</w:t>
      </w:r>
      <w:r>
        <w:rPr>
          <w:color w:val="211D1E"/>
          <w:spacing w:val="-4"/>
        </w:rPr>
        <w:t> </w:t>
      </w:r>
      <w:r>
        <w:rPr>
          <w:color w:val="211D1E"/>
        </w:rPr>
        <w:t>without</w:t>
      </w:r>
      <w:r>
        <w:rPr>
          <w:color w:val="211D1E"/>
          <w:spacing w:val="68"/>
        </w:rPr>
        <w:t> </w:t>
      </w:r>
      <w:r>
        <w:rPr>
          <w:color w:val="211D1E"/>
        </w:rPr>
        <w:t>having</w:t>
      </w:r>
      <w:r>
        <w:rPr>
          <w:color w:val="211D1E"/>
          <w:spacing w:val="-5"/>
        </w:rPr>
        <w:t> </w:t>
      </w:r>
      <w:r>
        <w:rPr>
          <w:color w:val="211D1E"/>
        </w:rPr>
        <w:t>to</w:t>
      </w:r>
      <w:r>
        <w:rPr>
          <w:color w:val="211D1E"/>
          <w:spacing w:val="-1"/>
        </w:rPr>
        <w:t> </w:t>
      </w:r>
      <w:r>
        <w:rPr>
          <w:color w:val="211D1E"/>
          <w:spacing w:val="-2"/>
        </w:rPr>
        <w:t>go</w:t>
      </w:r>
      <w:r>
        <w:rPr>
          <w:color w:val="211D1E"/>
          <w:spacing w:val="-1"/>
        </w:rPr>
        <w:t> through</w:t>
      </w:r>
      <w:r>
        <w:rPr>
          <w:color w:val="211D1E"/>
          <w:spacing w:val="-4"/>
        </w:rPr>
        <w:t> </w:t>
      </w:r>
      <w:r>
        <w:rPr>
          <w:color w:val="211D1E"/>
          <w:spacing w:val="-1"/>
        </w:rPr>
        <w:t>the</w:t>
      </w:r>
      <w:r>
        <w:rPr>
          <w:color w:val="211D1E"/>
          <w:spacing w:val="-3"/>
        </w:rPr>
        <w:t> </w:t>
      </w:r>
      <w:r>
        <w:rPr>
          <w:color w:val="211D1E"/>
          <w:spacing w:val="-1"/>
        </w:rPr>
        <w:t>affiliated</w:t>
      </w:r>
      <w:r>
        <w:rPr>
          <w:color w:val="211D1E"/>
        </w:rPr>
        <w:t> </w:t>
      </w:r>
      <w:r>
        <w:rPr>
          <w:color w:val="211D1E"/>
          <w:spacing w:val="-1"/>
        </w:rPr>
        <w:t>licensees</w:t>
      </w:r>
      <w:r>
        <w:rPr>
          <w:color w:val="211D1E"/>
          <w:spacing w:val="-3"/>
        </w:rPr>
        <w:t> </w:t>
      </w:r>
      <w:r>
        <w:rPr>
          <w:color w:val="211D1E"/>
          <w:spacing w:val="-1"/>
        </w:rPr>
        <w:t>listed</w:t>
      </w:r>
      <w:r>
        <w:rPr>
          <w:color w:val="211D1E"/>
          <w:spacing w:val="-3"/>
        </w:rPr>
        <w:t> </w:t>
      </w:r>
      <w:r>
        <w:rPr>
          <w:color w:val="211D1E"/>
        </w:rPr>
        <w:t>in</w:t>
      </w:r>
      <w:r>
        <w:rPr>
          <w:color w:val="211D1E"/>
          <w:spacing w:val="-3"/>
        </w:rPr>
        <w:t> </w:t>
      </w:r>
      <w:r>
        <w:rPr>
          <w:color w:val="211D1E"/>
        </w:rPr>
        <w:t>the</w:t>
      </w:r>
      <w:r>
        <w:rPr>
          <w:color w:val="211D1E"/>
          <w:spacing w:val="-4"/>
        </w:rPr>
        <w:t> </w:t>
      </w:r>
      <w:r>
        <w:rPr>
          <w:color w:val="211D1E"/>
          <w:spacing w:val="-1"/>
        </w:rPr>
        <w:t>advertisement</w:t>
      </w:r>
      <w:r>
        <w:rPr>
          <w:rFonts w:ascii="Calibri"/>
          <w:i/>
          <w:color w:val="211D1E"/>
          <w:spacing w:val="-1"/>
        </w:rPr>
        <w:t>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i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r>
        <w:rPr>
          <w:spacing w:val="-1"/>
        </w:rPr>
        <w:t>Advertisements</w:t>
      </w:r>
      <w:r>
        <w:rPr>
          <w:spacing w:val="-11"/>
        </w:rPr>
        <w:t> </w:t>
      </w:r>
      <w:r>
        <w:rPr/>
        <w:t>by</w:t>
      </w:r>
      <w:r>
        <w:rPr>
          <w:spacing w:val="-9"/>
        </w:rPr>
        <w:t> </w:t>
      </w:r>
      <w:r>
        <w:rPr>
          <w:spacing w:val="-1"/>
        </w:rPr>
        <w:t>Franchise</w:t>
      </w:r>
      <w:r>
        <w:rPr>
          <w:spacing w:val="-9"/>
        </w:rPr>
        <w:t> </w:t>
      </w:r>
      <w:r>
        <w:rPr>
          <w:spacing w:val="-1"/>
        </w:rPr>
        <w:t>Organizations</w:t>
      </w:r>
      <w:r>
        <w:rPr>
          <w:b w:val="0"/>
        </w:rPr>
      </w:r>
    </w:p>
    <w:p>
      <w:pPr>
        <w:pStyle w:val="BodyText"/>
        <w:spacing w:line="240" w:lineRule="auto"/>
        <w:ind w:left="100" w:right="112"/>
        <w:jc w:val="both"/>
      </w:pPr>
      <w:r>
        <w:rPr/>
        <w:t>Any</w:t>
      </w:r>
      <w:r>
        <w:rPr>
          <w:spacing w:val="10"/>
        </w:rPr>
        <w:t> </w:t>
      </w:r>
      <w:r>
        <w:rPr>
          <w:spacing w:val="-1"/>
        </w:rPr>
        <w:t>licensed</w:t>
      </w:r>
      <w:r>
        <w:rPr>
          <w:spacing w:val="9"/>
        </w:rPr>
        <w:t> </w:t>
      </w:r>
      <w:r>
        <w:rPr>
          <w:spacing w:val="-1"/>
        </w:rPr>
        <w:t>broker</w:t>
      </w:r>
      <w:r>
        <w:rPr>
          <w:spacing w:val="8"/>
        </w:rPr>
        <w:t> </w:t>
      </w:r>
      <w:r>
        <w:rPr/>
        <w:t>or</w:t>
      </w:r>
      <w:r>
        <w:rPr>
          <w:spacing w:val="8"/>
        </w:rPr>
        <w:t> </w:t>
      </w:r>
      <w:r>
        <w:rPr>
          <w:spacing w:val="-1"/>
        </w:rPr>
        <w:t>salesperson</w:t>
      </w:r>
      <w:r>
        <w:rPr>
          <w:spacing w:val="12"/>
        </w:rPr>
        <w:t> </w:t>
      </w:r>
      <w:r>
        <w:rPr>
          <w:spacing w:val="-1"/>
        </w:rPr>
        <w:t>affiliated</w:t>
      </w:r>
      <w:r>
        <w:rPr>
          <w:spacing w:val="9"/>
        </w:rPr>
        <w:t> </w:t>
      </w:r>
      <w:r>
        <w:rPr>
          <w:spacing w:val="-1"/>
        </w:rPr>
        <w:t>with</w:t>
      </w:r>
      <w:r>
        <w:rPr>
          <w:spacing w:val="12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franchise</w:t>
      </w:r>
      <w:r>
        <w:rPr>
          <w:spacing w:val="9"/>
        </w:rPr>
        <w:t> </w:t>
      </w:r>
      <w:r>
        <w:rPr>
          <w:spacing w:val="-1"/>
        </w:rPr>
        <w:t>organization</w:t>
      </w:r>
      <w:r>
        <w:rPr>
          <w:spacing w:val="12"/>
        </w:rPr>
        <w:t> </w:t>
      </w:r>
      <w:r>
        <w:rPr>
          <w:spacing w:val="-1"/>
        </w:rPr>
        <w:t>must</w:t>
      </w:r>
      <w:r>
        <w:rPr>
          <w:spacing w:val="9"/>
        </w:rPr>
        <w:t> </w:t>
      </w:r>
      <w:r>
        <w:rPr>
          <w:spacing w:val="-1"/>
        </w:rPr>
        <w:t>disclose</w:t>
      </w:r>
      <w:r>
        <w:rPr>
          <w:spacing w:val="9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1"/>
        </w:rPr>
        <w:t>the</w:t>
      </w:r>
      <w:r>
        <w:rPr>
          <w:spacing w:val="92"/>
          <w:w w:val="99"/>
        </w:rPr>
        <w:t> </w:t>
      </w:r>
      <w:r>
        <w:rPr/>
        <w:t>public</w:t>
      </w:r>
      <w:r>
        <w:rPr>
          <w:spacing w:val="-15"/>
        </w:rPr>
        <w:t> </w:t>
      </w:r>
      <w:r>
        <w:rPr>
          <w:spacing w:val="-1"/>
        </w:rPr>
        <w:t>that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/>
        <w:t>real</w:t>
      </w:r>
      <w:r>
        <w:rPr>
          <w:spacing w:val="-13"/>
        </w:rPr>
        <w:t> </w:t>
      </w:r>
      <w:r>
        <w:rPr>
          <w:spacing w:val="-1"/>
        </w:rPr>
        <w:t>estate</w:t>
      </w:r>
      <w:r>
        <w:rPr>
          <w:spacing w:val="-12"/>
        </w:rPr>
        <w:t> </w:t>
      </w:r>
      <w:r>
        <w:rPr>
          <w:spacing w:val="-1"/>
        </w:rPr>
        <w:t>brokerage</w:t>
      </w:r>
      <w:r>
        <w:rPr>
          <w:spacing w:val="-14"/>
        </w:rPr>
        <w:t> </w:t>
      </w:r>
      <w:r>
        <w:rPr/>
        <w:t>firm</w:t>
      </w:r>
      <w:r>
        <w:rPr>
          <w:spacing w:val="-14"/>
        </w:rPr>
        <w:t> </w:t>
      </w:r>
      <w:r>
        <w:rPr/>
        <w:t>is</w:t>
      </w:r>
      <w:r>
        <w:rPr>
          <w:spacing w:val="-12"/>
        </w:rPr>
        <w:t> </w:t>
      </w:r>
      <w:r>
        <w:rPr>
          <w:spacing w:val="-1"/>
        </w:rPr>
        <w:t>independently</w:t>
      </w:r>
      <w:r>
        <w:rPr>
          <w:spacing w:val="-14"/>
        </w:rPr>
        <w:t> </w:t>
      </w:r>
      <w:r>
        <w:rPr>
          <w:spacing w:val="-1"/>
        </w:rPr>
        <w:t>owned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/>
        <w:t>operated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all</w:t>
      </w:r>
      <w:r>
        <w:rPr>
          <w:spacing w:val="-15"/>
        </w:rPr>
        <w:t> </w:t>
      </w:r>
      <w:r>
        <w:rPr>
          <w:spacing w:val="-1"/>
        </w:rPr>
        <w:t>advertising.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00" w:right="116"/>
        <w:jc w:val="both"/>
      </w:pP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addition,</w:t>
      </w:r>
      <w:r>
        <w:rPr>
          <w:spacing w:val="-4"/>
        </w:rPr>
        <w:t> </w:t>
      </w:r>
      <w:r>
        <w:rPr>
          <w:spacing w:val="-1"/>
        </w:rPr>
        <w:t>advertising</w:t>
      </w:r>
      <w:r>
        <w:rPr>
          <w:spacing w:val="-4"/>
        </w:rPr>
        <w:t> </w:t>
      </w:r>
      <w:r>
        <w:rPr>
          <w:spacing w:val="-1"/>
        </w:rPr>
        <w:t>shall</w:t>
      </w:r>
      <w:r>
        <w:rPr>
          <w:spacing w:val="-4"/>
        </w:rPr>
        <w:t> </w:t>
      </w:r>
      <w:r>
        <w:rPr>
          <w:spacing w:val="-1"/>
        </w:rPr>
        <w:t>not</w:t>
      </w:r>
      <w:r>
        <w:rPr>
          <w:spacing w:val="-5"/>
        </w:rPr>
        <w:t> </w:t>
      </w:r>
      <w:r>
        <w:rPr>
          <w:spacing w:val="-1"/>
        </w:rPr>
        <w:t>include</w:t>
      </w:r>
      <w:r>
        <w:rPr>
          <w:spacing w:val="-3"/>
        </w:rPr>
        <w:t> </w:t>
      </w:r>
      <w:r>
        <w:rPr>
          <w:spacing w:val="-1"/>
        </w:rPr>
        <w:t>any</w:t>
      </w:r>
      <w:r>
        <w:rPr>
          <w:spacing w:val="-4"/>
        </w:rPr>
        <w:t> </w:t>
      </w:r>
      <w:r>
        <w:rPr>
          <w:spacing w:val="-2"/>
        </w:rPr>
        <w:t>name</w:t>
      </w:r>
      <w:r>
        <w:rPr>
          <w:spacing w:val="-3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trade</w:t>
      </w:r>
      <w:r>
        <w:rPr>
          <w:spacing w:val="-6"/>
        </w:rPr>
        <w:t> </w:t>
      </w:r>
      <w:r>
        <w:rPr/>
        <w:t>name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any</w:t>
      </w:r>
      <w:r>
        <w:rPr>
          <w:spacing w:val="-4"/>
        </w:rPr>
        <w:t> </w:t>
      </w:r>
      <w:r>
        <w:rPr>
          <w:spacing w:val="-1"/>
        </w:rPr>
        <w:t>franchiser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real</w:t>
      </w:r>
      <w:r>
        <w:rPr>
          <w:spacing w:val="-4"/>
        </w:rPr>
        <w:t> </w:t>
      </w:r>
      <w:r>
        <w:rPr>
          <w:spacing w:val="-1"/>
        </w:rPr>
        <w:t>estate</w:t>
      </w:r>
      <w:r>
        <w:rPr>
          <w:spacing w:val="95"/>
          <w:w w:val="99"/>
        </w:rPr>
        <w:t>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or association</w:t>
      </w:r>
      <w:r>
        <w:rPr/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>
          <w:spacing w:val="-1"/>
        </w:rPr>
        <w:t>the licensee</w:t>
      </w:r>
      <w:r>
        <w:rPr>
          <w:spacing w:val="-6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not</w:t>
      </w:r>
      <w:r>
        <w:rPr/>
        <w:t> a</w:t>
      </w:r>
      <w:r>
        <w:rPr>
          <w:spacing w:val="-4"/>
        </w:rPr>
        <w:t> </w:t>
      </w:r>
      <w:r>
        <w:rPr>
          <w:spacing w:val="-1"/>
        </w:rPr>
        <w:t>member or franchisee.</w:t>
      </w:r>
    </w:p>
    <w:p>
      <w:pPr>
        <w:spacing w:after="0" w:line="240" w:lineRule="auto"/>
        <w:jc w:val="both"/>
        <w:sectPr>
          <w:footerReference w:type="default" r:id="rId55"/>
          <w:pgSz w:w="12240" w:h="15840"/>
          <w:pgMar w:footer="1058" w:header="0" w:top="1400" w:bottom="1240" w:left="1340" w:right="1320"/>
        </w:sectPr>
      </w:pP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spacing w:line="200" w:lineRule="atLeast"/>
        <w:ind w:left="10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30138" cy="2307431"/>
            <wp:effectExtent l="0" t="0" r="0" b="0"/>
            <wp:docPr id="5" name="image35.jpeg" descr="Text,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138" cy="230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4"/>
        <w:rPr>
          <w:rFonts w:ascii="Calibri" w:hAnsi="Calibri" w:cs="Calibri" w:eastAsia="Calibri"/>
          <w:sz w:val="20"/>
          <w:szCs w:val="20"/>
        </w:rPr>
      </w:pPr>
    </w:p>
    <w:p>
      <w:pPr>
        <w:pStyle w:val="Heading8"/>
        <w:spacing w:line="240" w:lineRule="auto" w:before="51"/>
        <w:ind w:left="100" w:right="0"/>
        <w:jc w:val="both"/>
        <w:rPr>
          <w:b w:val="0"/>
          <w:bCs w:val="0"/>
        </w:rPr>
      </w:pPr>
      <w:r>
        <w:rPr/>
        <w:t>Accuracy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1"/>
        </w:rPr>
        <w:t>Advertising</w:t>
      </w:r>
      <w:r>
        <w:rPr>
          <w:b w:val="0"/>
        </w:rPr>
      </w:r>
    </w:p>
    <w:p>
      <w:pPr>
        <w:pStyle w:val="BodyText"/>
        <w:spacing w:line="240" w:lineRule="auto"/>
        <w:ind w:left="100" w:right="115"/>
        <w:jc w:val="both"/>
      </w:pPr>
      <w:r>
        <w:rPr/>
        <w:t>All</w:t>
      </w:r>
      <w:r>
        <w:rPr>
          <w:spacing w:val="35"/>
        </w:rPr>
        <w:t> </w:t>
      </w:r>
      <w:r>
        <w:rPr>
          <w:spacing w:val="-1"/>
        </w:rPr>
        <w:t>advertising</w:t>
      </w:r>
      <w:r>
        <w:rPr>
          <w:spacing w:val="36"/>
        </w:rPr>
        <w:t> </w:t>
      </w:r>
      <w:r>
        <w:rPr>
          <w:spacing w:val="-1"/>
        </w:rPr>
        <w:t>shall</w:t>
      </w:r>
      <w:r>
        <w:rPr>
          <w:spacing w:val="33"/>
        </w:rPr>
        <w:t> </w:t>
      </w:r>
      <w:r>
        <w:rPr/>
        <w:t>be</w:t>
      </w:r>
      <w:r>
        <w:rPr>
          <w:spacing w:val="32"/>
        </w:rPr>
        <w:t> </w:t>
      </w:r>
      <w:r>
        <w:rPr/>
        <w:t>an</w:t>
      </w:r>
      <w:r>
        <w:rPr>
          <w:spacing w:val="38"/>
        </w:rPr>
        <w:t> </w:t>
      </w:r>
      <w:r>
        <w:rPr>
          <w:spacing w:val="-1"/>
        </w:rPr>
        <w:t>accurate</w:t>
      </w:r>
      <w:r>
        <w:rPr>
          <w:spacing w:val="34"/>
        </w:rPr>
        <w:t> </w:t>
      </w:r>
      <w:r>
        <w:rPr>
          <w:spacing w:val="-1"/>
        </w:rPr>
        <w:t>representation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>
          <w:spacing w:val="-1"/>
        </w:rPr>
        <w:t>the</w:t>
      </w:r>
      <w:r>
        <w:rPr>
          <w:spacing w:val="34"/>
        </w:rPr>
        <w:t> </w:t>
      </w:r>
      <w:r>
        <w:rPr>
          <w:spacing w:val="-1"/>
        </w:rPr>
        <w:t>property</w:t>
      </w:r>
      <w:r>
        <w:rPr>
          <w:spacing w:val="36"/>
        </w:rPr>
        <w:t> </w:t>
      </w:r>
      <w:r>
        <w:rPr>
          <w:spacing w:val="-1"/>
        </w:rPr>
        <w:t>advertised.</w:t>
      </w:r>
      <w:r>
        <w:rPr>
          <w:spacing w:val="36"/>
        </w:rPr>
        <w:t> </w:t>
      </w:r>
      <w:r>
        <w:rPr>
          <w:spacing w:val="-1"/>
        </w:rPr>
        <w:t>No</w:t>
      </w:r>
      <w:r>
        <w:rPr>
          <w:spacing w:val="34"/>
        </w:rPr>
        <w:t> </w:t>
      </w:r>
      <w:r>
        <w:rPr>
          <w:spacing w:val="-1"/>
        </w:rPr>
        <w:t>broker</w:t>
      </w:r>
      <w:r>
        <w:rPr>
          <w:spacing w:val="35"/>
        </w:rPr>
        <w:t> </w:t>
      </w:r>
      <w:r>
        <w:rPr/>
        <w:t>or</w:t>
      </w:r>
      <w:r>
        <w:rPr>
          <w:spacing w:val="85"/>
          <w:w w:val="99"/>
        </w:rPr>
        <w:t> </w:t>
      </w:r>
      <w:r>
        <w:rPr>
          <w:spacing w:val="-1"/>
        </w:rPr>
        <w:t>licensee</w:t>
      </w:r>
      <w:r>
        <w:rPr>
          <w:spacing w:val="3"/>
        </w:rPr>
        <w:t> </w:t>
      </w:r>
      <w:r>
        <w:rPr>
          <w:spacing w:val="-1"/>
        </w:rPr>
        <w:t>shall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>
          <w:spacing w:val="-1"/>
        </w:rPr>
        <w:t>advertising</w:t>
      </w:r>
      <w:r>
        <w:rPr>
          <w:spacing w:val="3"/>
        </w:rPr>
        <w:t> </w:t>
      </w:r>
      <w:r>
        <w:rPr>
          <w:spacing w:val="-1"/>
        </w:rPr>
        <w:t>which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>
          <w:spacing w:val="-1"/>
        </w:rPr>
        <w:t>misleading</w:t>
      </w:r>
      <w:r>
        <w:rPr>
          <w:spacing w:val="-2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inaccurate</w:t>
      </w:r>
      <w:r>
        <w:rPr>
          <w:spacing w:val="1"/>
        </w:rPr>
        <w:t> </w:t>
      </w:r>
      <w:r>
        <w:rPr/>
        <w:t>or in</w:t>
      </w:r>
      <w:r>
        <w:rPr>
          <w:spacing w:val="2"/>
        </w:rPr>
        <w:t> </w:t>
      </w:r>
      <w:r>
        <w:rPr/>
        <w:t>any </w:t>
      </w:r>
      <w:r>
        <w:rPr>
          <w:spacing w:val="-1"/>
        </w:rPr>
        <w:t>way</w:t>
      </w:r>
      <w:r>
        <w:rPr>
          <w:spacing w:val="3"/>
        </w:rPr>
        <w:t> </w:t>
      </w:r>
      <w:r>
        <w:rPr>
          <w:spacing w:val="-1"/>
        </w:rPr>
        <w:t>misrepresents</w:t>
      </w:r>
      <w:r>
        <w:rPr>
          <w:spacing w:val="3"/>
        </w:rPr>
        <w:t> </w:t>
      </w:r>
      <w:r>
        <w:rPr>
          <w:spacing w:val="-1"/>
        </w:rPr>
        <w:t>any</w:t>
      </w:r>
      <w:r>
        <w:rPr>
          <w:spacing w:val="93"/>
          <w:w w:val="99"/>
        </w:rPr>
        <w:t> </w:t>
      </w:r>
      <w:r>
        <w:rPr>
          <w:spacing w:val="-1"/>
        </w:rPr>
        <w:t>property,</w:t>
      </w:r>
      <w:r>
        <w:rPr>
          <w:spacing w:val="-6"/>
        </w:rPr>
        <w:t> </w:t>
      </w:r>
      <w:r>
        <w:rPr/>
        <w:t>terms,</w:t>
      </w:r>
      <w:r>
        <w:rPr>
          <w:spacing w:val="-5"/>
        </w:rPr>
        <w:t> </w:t>
      </w:r>
      <w:r>
        <w:rPr>
          <w:spacing w:val="-1"/>
        </w:rPr>
        <w:t>value,</w:t>
      </w:r>
      <w:r>
        <w:rPr>
          <w:spacing w:val="-5"/>
        </w:rPr>
        <w:t> </w:t>
      </w:r>
      <w:r>
        <w:rPr>
          <w:spacing w:val="-1"/>
        </w:rPr>
        <w:t>policies,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spacing w:val="-4"/>
        </w:rPr>
        <w:t> </w:t>
      </w:r>
      <w:r>
        <w:rPr>
          <w:spacing w:val="-1"/>
        </w:rPr>
        <w:t>of the</w:t>
      </w:r>
      <w:r>
        <w:rPr>
          <w:spacing w:val="-7"/>
        </w:rPr>
        <w:t> </w:t>
      </w:r>
      <w:r>
        <w:rPr>
          <w:spacing w:val="-1"/>
        </w:rPr>
        <w:t>business</w:t>
      </w:r>
      <w:r>
        <w:rPr>
          <w:spacing w:val="-3"/>
        </w:rPr>
        <w:t> </w:t>
      </w:r>
      <w:r>
        <w:rPr>
          <w:spacing w:val="-1"/>
        </w:rPr>
        <w:t>conducted.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r>
        <w:rPr>
          <w:spacing w:val="-1"/>
        </w:rPr>
        <w:t>Advertising</w:t>
      </w:r>
      <w:r>
        <w:rPr>
          <w:spacing w:val="-12"/>
        </w:rPr>
        <w:t> </w:t>
      </w:r>
      <w:r>
        <w:rPr>
          <w:spacing w:val="-1"/>
        </w:rPr>
        <w:t>Agent-owned</w:t>
      </w:r>
      <w:r>
        <w:rPr>
          <w:spacing w:val="-9"/>
        </w:rPr>
        <w:t> </w:t>
      </w:r>
      <w:r>
        <w:rPr>
          <w:spacing w:val="-1"/>
        </w:rPr>
        <w:t>Property</w:t>
      </w:r>
      <w:r>
        <w:rPr>
          <w:b w:val="0"/>
        </w:rPr>
      </w:r>
    </w:p>
    <w:p>
      <w:pPr>
        <w:pStyle w:val="BodyText"/>
        <w:spacing w:line="240" w:lineRule="auto"/>
        <w:ind w:left="100" w:right="114"/>
        <w:jc w:val="both"/>
      </w:pPr>
      <w:r>
        <w:rPr/>
        <w:t>A</w:t>
      </w:r>
      <w:r>
        <w:rPr>
          <w:spacing w:val="18"/>
        </w:rPr>
        <w:t> </w:t>
      </w:r>
      <w:r>
        <w:rPr>
          <w:spacing w:val="-1"/>
        </w:rPr>
        <w:t>licensed</w:t>
      </w:r>
      <w:r>
        <w:rPr>
          <w:spacing w:val="16"/>
        </w:rPr>
        <w:t> </w:t>
      </w:r>
      <w:r>
        <w:rPr>
          <w:spacing w:val="-1"/>
        </w:rPr>
        <w:t>broker</w:t>
      </w:r>
      <w:r>
        <w:rPr>
          <w:spacing w:val="16"/>
        </w:rPr>
        <w:t> </w:t>
      </w:r>
      <w:r>
        <w:rPr/>
        <w:t>or</w:t>
      </w:r>
      <w:r>
        <w:rPr>
          <w:spacing w:val="18"/>
        </w:rPr>
        <w:t> </w:t>
      </w:r>
      <w:r>
        <w:rPr>
          <w:spacing w:val="-1"/>
        </w:rPr>
        <w:t>salesperson</w:t>
      </w:r>
      <w:r>
        <w:rPr>
          <w:spacing w:val="16"/>
        </w:rPr>
        <w:t> </w:t>
      </w:r>
      <w:r>
        <w:rPr/>
        <w:t>who</w:t>
      </w:r>
      <w:r>
        <w:rPr>
          <w:spacing w:val="16"/>
        </w:rPr>
        <w:t> </w:t>
      </w:r>
      <w:r>
        <w:rPr>
          <w:spacing w:val="-1"/>
        </w:rPr>
        <w:t>offers</w:t>
      </w:r>
      <w:r>
        <w:rPr>
          <w:spacing w:val="15"/>
        </w:rPr>
        <w:t> </w:t>
      </w:r>
      <w:r>
        <w:rPr>
          <w:spacing w:val="-1"/>
        </w:rPr>
        <w:t>property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>
          <w:spacing w:val="-1"/>
        </w:rPr>
        <w:t>which</w:t>
      </w:r>
      <w:r>
        <w:rPr>
          <w:spacing w:val="16"/>
        </w:rPr>
        <w:t> </w:t>
      </w:r>
      <w:r>
        <w:rPr/>
        <w:t>he</w:t>
      </w:r>
      <w:r>
        <w:rPr>
          <w:spacing w:val="16"/>
        </w:rPr>
        <w:t> </w:t>
      </w:r>
      <w:r>
        <w:rPr/>
        <w:t>or</w:t>
      </w:r>
      <w:r>
        <w:rPr>
          <w:spacing w:val="18"/>
        </w:rPr>
        <w:t> </w:t>
      </w:r>
      <w:r>
        <w:rPr>
          <w:spacing w:val="-1"/>
        </w:rPr>
        <w:t>she</w:t>
      </w:r>
      <w:r>
        <w:rPr>
          <w:spacing w:val="16"/>
        </w:rPr>
        <w:t> </w:t>
      </w:r>
      <w:r>
        <w:rPr>
          <w:spacing w:val="-1"/>
        </w:rPr>
        <w:t>owns</w:t>
      </w:r>
      <w:r>
        <w:rPr>
          <w:spacing w:val="17"/>
        </w:rPr>
        <w:t> </w:t>
      </w:r>
      <w:r>
        <w:rPr>
          <w:spacing w:val="-1"/>
        </w:rPr>
        <w:t>any</w:t>
      </w:r>
      <w:r>
        <w:rPr>
          <w:spacing w:val="17"/>
        </w:rPr>
        <w:t> </w:t>
      </w:r>
      <w:r>
        <w:rPr>
          <w:spacing w:val="-1"/>
        </w:rPr>
        <w:t>interest</w:t>
      </w:r>
      <w:r>
        <w:rPr>
          <w:spacing w:val="19"/>
        </w:rPr>
        <w:t> </w:t>
      </w:r>
      <w:r>
        <w:rPr/>
        <w:t>as</w:t>
      </w:r>
      <w:r>
        <w:rPr>
          <w:spacing w:val="79"/>
        </w:rPr>
        <w:t> </w:t>
      </w:r>
      <w:r>
        <w:rPr/>
        <w:t>being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>
          <w:spacing w:val="-1"/>
        </w:rPr>
        <w:t>sale</w:t>
      </w:r>
      <w:r>
        <w:rPr>
          <w:spacing w:val="1"/>
        </w:rPr>
        <w:t> </w:t>
      </w:r>
      <w:r>
        <w:rPr>
          <w:spacing w:val="-1"/>
        </w:rPr>
        <w:t>or</w:t>
      </w:r>
      <w:r>
        <w:rPr>
          <w:spacing w:val="2"/>
        </w:rPr>
        <w:t> </w:t>
      </w:r>
      <w:r>
        <w:rPr>
          <w:spacing w:val="-1"/>
        </w:rPr>
        <w:t>rent</w:t>
      </w:r>
      <w:r>
        <w:rPr>
          <w:spacing w:val="2"/>
        </w:rPr>
        <w:t> </w:t>
      </w:r>
      <w:r>
        <w:rPr>
          <w:spacing w:val="-1"/>
        </w:rPr>
        <w:t>shall</w:t>
      </w:r>
      <w:r>
        <w:rPr>
          <w:spacing w:val="2"/>
        </w:rPr>
        <w:t> </w:t>
      </w:r>
      <w:r>
        <w:rPr/>
        <w:t>state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3"/>
        </w:rPr>
        <w:t> </w:t>
      </w:r>
      <w:r>
        <w:rPr/>
        <w:t>any </w:t>
      </w:r>
      <w:r>
        <w:rPr>
          <w:spacing w:val="-1"/>
        </w:rPr>
        <w:t>advertising,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>
          <w:spacing w:val="-1"/>
        </w:rPr>
        <w:t>on</w:t>
      </w:r>
      <w:r>
        <w:rPr>
          <w:spacing w:val="3"/>
        </w:rPr>
        <w:t> </w:t>
      </w:r>
      <w:r>
        <w:rPr/>
        <w:t>any</w:t>
      </w:r>
      <w:r>
        <w:rPr>
          <w:spacing w:val="1"/>
        </w:rPr>
        <w:t> </w:t>
      </w:r>
      <w:r>
        <w:rPr>
          <w:spacing w:val="-1"/>
        </w:rPr>
        <w:t>sign</w:t>
      </w:r>
      <w:r>
        <w:rPr/>
        <w:t> placed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property,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65"/>
          <w:w w:val="99"/>
        </w:rPr>
        <w:t> </w:t>
      </w:r>
      <w:r>
        <w:rPr/>
        <w:t>he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she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licensed</w:t>
      </w:r>
      <w:r>
        <w:rPr/>
        <w:t> </w:t>
      </w:r>
      <w:r>
        <w:rPr>
          <w:spacing w:val="-2"/>
        </w:rPr>
        <w:t>real </w:t>
      </w:r>
      <w:r>
        <w:rPr>
          <w:spacing w:val="-1"/>
        </w:rPr>
        <w:t>estate agent.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00" w:right="113"/>
        <w:jc w:val="both"/>
      </w:pPr>
      <w:r>
        <w:rPr/>
        <w:t>Any</w:t>
      </w:r>
      <w:r>
        <w:rPr>
          <w:spacing w:val="3"/>
        </w:rPr>
        <w:t> </w:t>
      </w:r>
      <w:r>
        <w:rPr>
          <w:spacing w:val="-1"/>
        </w:rPr>
        <w:t>licensed</w:t>
      </w:r>
      <w:r>
        <w:rPr/>
        <w:t> </w:t>
      </w:r>
      <w:r>
        <w:rPr>
          <w:spacing w:val="-1"/>
        </w:rPr>
        <w:t>broker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salesperson</w:t>
      </w:r>
      <w:r>
        <w:rPr>
          <w:spacing w:val="2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advertises</w:t>
      </w:r>
      <w:r>
        <w:rPr>
          <w:spacing w:val="3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offers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purchase</w:t>
      </w:r>
      <w:r>
        <w:rPr>
          <w:spacing w:val="1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2"/>
        </w:rPr>
        <w:t>rent</w:t>
      </w:r>
      <w:r>
        <w:rPr>
          <w:spacing w:val="2"/>
        </w:rPr>
        <w:t> </w:t>
      </w:r>
      <w:r>
        <w:rPr>
          <w:spacing w:val="-1"/>
        </w:rPr>
        <w:t>property</w:t>
      </w:r>
      <w:r>
        <w:rPr/>
        <w:t> for</w:t>
      </w:r>
      <w:r>
        <w:rPr>
          <w:spacing w:val="1"/>
        </w:rPr>
        <w:t> </w:t>
      </w:r>
      <w:r>
        <w:rPr/>
        <w:t>his</w:t>
      </w:r>
      <w:r>
        <w:rPr>
          <w:spacing w:val="93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her</w:t>
      </w:r>
      <w:r>
        <w:rPr>
          <w:spacing w:val="-6"/>
        </w:rPr>
        <w:t> </w:t>
      </w:r>
      <w:r>
        <w:rPr>
          <w:spacing w:val="-1"/>
        </w:rPr>
        <w:t>own</w:t>
      </w:r>
      <w:r>
        <w:rPr>
          <w:spacing w:val="-5"/>
        </w:rPr>
        <w:t> </w:t>
      </w:r>
      <w:r>
        <w:rPr/>
        <w:t>full</w:t>
      </w:r>
      <w:r>
        <w:rPr>
          <w:spacing w:val="-5"/>
        </w:rPr>
        <w:t> </w:t>
      </w:r>
      <w:r>
        <w:rPr/>
        <w:t>or</w:t>
      </w:r>
      <w:r>
        <w:rPr>
          <w:spacing w:val="-8"/>
        </w:rPr>
        <w:t> </w:t>
      </w:r>
      <w:r>
        <w:rPr/>
        <w:t>partial</w:t>
      </w:r>
      <w:r>
        <w:rPr>
          <w:spacing w:val="-7"/>
        </w:rPr>
        <w:t> </w:t>
      </w:r>
      <w:r>
        <w:rPr>
          <w:spacing w:val="-1"/>
        </w:rPr>
        <w:t>interest</w:t>
      </w:r>
      <w:r>
        <w:rPr>
          <w:spacing w:val="-5"/>
        </w:rPr>
        <w:t> </w:t>
      </w:r>
      <w:r>
        <w:rPr/>
        <w:t>shall</w:t>
      </w:r>
      <w:r>
        <w:rPr>
          <w:spacing w:val="-6"/>
        </w:rPr>
        <w:t> </w:t>
      </w:r>
      <w:r>
        <w:rPr>
          <w:spacing w:val="-1"/>
        </w:rPr>
        <w:t>state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any</w:t>
      </w:r>
      <w:r>
        <w:rPr>
          <w:spacing w:val="-7"/>
        </w:rPr>
        <w:t> </w:t>
      </w:r>
      <w:r>
        <w:rPr>
          <w:spacing w:val="-1"/>
        </w:rPr>
        <w:t>advertisement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he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/>
        <w:t>she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licensed</w:t>
      </w:r>
      <w:r>
        <w:rPr>
          <w:spacing w:val="-5"/>
        </w:rPr>
        <w:t> </w:t>
      </w:r>
      <w:r>
        <w:rPr>
          <w:spacing w:val="-1"/>
        </w:rPr>
        <w:t>real</w:t>
      </w:r>
      <w:r>
        <w:rPr>
          <w:spacing w:val="73"/>
        </w:rPr>
        <w:t> </w:t>
      </w:r>
      <w:r>
        <w:rPr/>
        <w:t>estate</w:t>
      </w:r>
      <w:r>
        <w:rPr>
          <w:spacing w:val="-9"/>
        </w:rPr>
        <w:t> </w:t>
      </w:r>
      <w:r>
        <w:rPr/>
        <w:t>agent.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00" w:right="116"/>
        <w:jc w:val="both"/>
      </w:pPr>
      <w:r>
        <w:rPr/>
        <w:t>Including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term</w:t>
      </w:r>
      <w:r>
        <w:rPr>
          <w:spacing w:val="31"/>
        </w:rPr>
        <w:t> </w:t>
      </w:r>
      <w:r>
        <w:rPr>
          <w:spacing w:val="-1"/>
        </w:rPr>
        <w:t>“licensed</w:t>
      </w:r>
      <w:r>
        <w:rPr>
          <w:spacing w:val="31"/>
        </w:rPr>
        <w:t> </w:t>
      </w:r>
      <w:r>
        <w:rPr>
          <w:spacing w:val="-1"/>
        </w:rPr>
        <w:t>real</w:t>
      </w:r>
      <w:r>
        <w:rPr>
          <w:spacing w:val="31"/>
        </w:rPr>
        <w:t> </w:t>
      </w:r>
      <w:r>
        <w:rPr>
          <w:spacing w:val="-1"/>
        </w:rPr>
        <w:t>estate</w:t>
      </w:r>
      <w:r>
        <w:rPr>
          <w:spacing w:val="30"/>
        </w:rPr>
        <w:t> </w:t>
      </w:r>
      <w:r>
        <w:rPr>
          <w:spacing w:val="-1"/>
        </w:rPr>
        <w:t>agent”</w:t>
      </w:r>
      <w:r>
        <w:rPr>
          <w:spacing w:val="29"/>
        </w:rPr>
        <w:t> </w:t>
      </w:r>
      <w:r>
        <w:rPr/>
        <w:t>in</w:t>
      </w:r>
      <w:r>
        <w:rPr>
          <w:spacing w:val="31"/>
        </w:rPr>
        <w:t> </w:t>
      </w:r>
      <w:r>
        <w:rPr/>
        <w:t>any</w:t>
      </w:r>
      <w:r>
        <w:rPr>
          <w:spacing w:val="30"/>
        </w:rPr>
        <w:t> </w:t>
      </w:r>
      <w:r>
        <w:rPr>
          <w:spacing w:val="-1"/>
        </w:rPr>
        <w:t>advertisement</w:t>
      </w:r>
      <w:r>
        <w:rPr>
          <w:spacing w:val="31"/>
        </w:rPr>
        <w:t> </w:t>
      </w:r>
      <w:r>
        <w:rPr/>
        <w:t>or</w:t>
      </w:r>
      <w:r>
        <w:rPr>
          <w:spacing w:val="28"/>
        </w:rPr>
        <w:t> </w:t>
      </w:r>
      <w:r>
        <w:rPr/>
        <w:t>on</w:t>
      </w:r>
      <w:r>
        <w:rPr>
          <w:spacing w:val="31"/>
        </w:rPr>
        <w:t> </w:t>
      </w:r>
      <w:r>
        <w:rPr/>
        <w:t>any</w:t>
      </w:r>
      <w:r>
        <w:rPr>
          <w:spacing w:val="29"/>
        </w:rPr>
        <w:t> </w:t>
      </w:r>
      <w:r>
        <w:rPr>
          <w:spacing w:val="-1"/>
        </w:rPr>
        <w:t>sign</w:t>
      </w:r>
      <w:r>
        <w:rPr>
          <w:spacing w:val="32"/>
        </w:rPr>
        <w:t> </w:t>
      </w:r>
      <w:r>
        <w:rPr>
          <w:spacing w:val="-1"/>
        </w:rPr>
        <w:t>shall</w:t>
      </w:r>
      <w:r>
        <w:rPr>
          <w:spacing w:val="29"/>
        </w:rPr>
        <w:t> </w:t>
      </w:r>
      <w:r>
        <w:rPr>
          <w:spacing w:val="-1"/>
        </w:rPr>
        <w:t>be</w:t>
      </w:r>
      <w:r>
        <w:rPr>
          <w:spacing w:val="73"/>
          <w:w w:val="99"/>
        </w:rPr>
        <w:t> </w:t>
      </w:r>
      <w:r>
        <w:rPr/>
        <w:t>sufficient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satisfy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requirement.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100" w:right="116"/>
        <w:jc w:val="both"/>
      </w:pPr>
      <w:r>
        <w:rPr>
          <w:spacing w:val="-1"/>
        </w:rPr>
        <w:t>Exceptions:</w:t>
      </w:r>
      <w:r>
        <w:rPr>
          <w:spacing w:val="39"/>
        </w:rPr>
        <w:t> </w:t>
      </w:r>
      <w:r>
        <w:rPr/>
        <w:t>this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>
          <w:spacing w:val="-1"/>
        </w:rPr>
        <w:t>not</w:t>
      </w:r>
      <w:r>
        <w:rPr>
          <w:spacing w:val="-7"/>
        </w:rPr>
        <w:t> </w:t>
      </w:r>
      <w:r>
        <w:rPr>
          <w:spacing w:val="-1"/>
        </w:rPr>
        <w:t>applicable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sale,</w:t>
      </w:r>
      <w:r>
        <w:rPr>
          <w:spacing w:val="-9"/>
        </w:rPr>
        <w:t> </w:t>
      </w:r>
      <w:r>
        <w:rPr>
          <w:spacing w:val="-1"/>
        </w:rPr>
        <w:t>rental,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acquisition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>
          <w:spacing w:val="-1"/>
        </w:rPr>
        <w:t>property</w:t>
      </w:r>
      <w:r>
        <w:rPr>
          <w:spacing w:val="-9"/>
        </w:rPr>
        <w:t> </w:t>
      </w:r>
      <w:r>
        <w:rPr/>
        <w:t>by</w:t>
      </w:r>
      <w:r>
        <w:rPr>
          <w:spacing w:val="-6"/>
        </w:rPr>
        <w:t> </w:t>
      </w:r>
      <w:r>
        <w:rPr>
          <w:spacing w:val="-1"/>
        </w:rPr>
        <w:t>licensees</w:t>
      </w:r>
      <w:r>
        <w:rPr>
          <w:spacing w:val="-8"/>
        </w:rPr>
        <w:t> </w:t>
      </w:r>
      <w:r>
        <w:rPr>
          <w:spacing w:val="-1"/>
        </w:rPr>
        <w:t>under</w:t>
      </w:r>
      <w:r>
        <w:rPr>
          <w:spacing w:val="99"/>
          <w:w w:val="99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contractual</w:t>
      </w:r>
      <w:r>
        <w:rPr>
          <w:spacing w:val="-5"/>
        </w:rPr>
        <w:t> </w:t>
      </w:r>
      <w:r>
        <w:rPr>
          <w:spacing w:val="-1"/>
        </w:rPr>
        <w:t>agreement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licensed Louisiana</w:t>
      </w:r>
      <w:r>
        <w:rPr>
          <w:spacing w:val="-3"/>
        </w:rPr>
        <w:t> </w:t>
      </w:r>
      <w:r>
        <w:rPr/>
        <w:t>real</w:t>
      </w:r>
      <w:r>
        <w:rPr>
          <w:spacing w:val="-5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broker.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r>
        <w:rPr>
          <w:spacing w:val="-1"/>
        </w:rPr>
        <w:t>Advertising</w:t>
      </w:r>
      <w:r>
        <w:rPr>
          <w:spacing w:val="-6"/>
        </w:rPr>
        <w:t> </w:t>
      </w:r>
      <w:r>
        <w:rPr>
          <w:spacing w:val="-1"/>
        </w:rPr>
        <w:t>By</w:t>
      </w:r>
      <w:r>
        <w:rPr>
          <w:spacing w:val="-4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5"/>
        </w:rPr>
        <w:t> </w:t>
      </w:r>
      <w:r>
        <w:rPr>
          <w:spacing w:val="-1"/>
        </w:rPr>
        <w:t>Teams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Groups</w:t>
      </w:r>
      <w:r>
        <w:rPr>
          <w:b w:val="0"/>
        </w:rPr>
      </w:r>
    </w:p>
    <w:p>
      <w:pPr>
        <w:pStyle w:val="BodyText"/>
        <w:spacing w:line="240" w:lineRule="auto"/>
        <w:ind w:left="100" w:right="116"/>
        <w:jc w:val="both"/>
      </w:pPr>
      <w:r>
        <w:rPr/>
        <w:t>A</w:t>
      </w:r>
      <w:r>
        <w:rPr>
          <w:spacing w:val="35"/>
        </w:rPr>
        <w:t> </w:t>
      </w:r>
      <w:r>
        <w:rPr>
          <w:spacing w:val="-1"/>
        </w:rPr>
        <w:t>team</w:t>
      </w:r>
      <w:r>
        <w:rPr>
          <w:spacing w:val="35"/>
        </w:rPr>
        <w:t> </w:t>
      </w:r>
      <w:r>
        <w:rPr/>
        <w:t>or</w:t>
      </w:r>
      <w:r>
        <w:rPr>
          <w:spacing w:val="33"/>
        </w:rPr>
        <w:t> </w:t>
      </w:r>
      <w:r>
        <w:rPr>
          <w:spacing w:val="-1"/>
        </w:rPr>
        <w:t>group</w:t>
      </w:r>
      <w:r>
        <w:rPr>
          <w:spacing w:val="34"/>
        </w:rPr>
        <w:t> </w:t>
      </w:r>
      <w:r>
        <w:rPr>
          <w:spacing w:val="-1"/>
        </w:rPr>
        <w:t>name</w:t>
      </w:r>
      <w:r>
        <w:rPr>
          <w:spacing w:val="32"/>
        </w:rPr>
        <w:t> </w:t>
      </w:r>
      <w:r>
        <w:rPr/>
        <w:t>shall</w:t>
      </w:r>
      <w:r>
        <w:rPr>
          <w:spacing w:val="35"/>
        </w:rPr>
        <w:t> </w:t>
      </w:r>
      <w:r>
        <w:rPr>
          <w:spacing w:val="-1"/>
        </w:rPr>
        <w:t>not</w:t>
      </w:r>
      <w:r>
        <w:rPr>
          <w:spacing w:val="33"/>
        </w:rPr>
        <w:t> </w:t>
      </w:r>
      <w:r>
        <w:rPr/>
        <w:t>be</w:t>
      </w:r>
      <w:r>
        <w:rPr>
          <w:spacing w:val="33"/>
        </w:rPr>
        <w:t> </w:t>
      </w:r>
      <w:r>
        <w:rPr>
          <w:spacing w:val="-1"/>
        </w:rPr>
        <w:t>used</w:t>
      </w:r>
      <w:r>
        <w:rPr>
          <w:spacing w:val="35"/>
        </w:rPr>
        <w:t> </w:t>
      </w:r>
      <w:r>
        <w:rPr>
          <w:spacing w:val="-2"/>
        </w:rPr>
        <w:t>in</w:t>
      </w:r>
      <w:r>
        <w:rPr>
          <w:spacing w:val="34"/>
        </w:rPr>
        <w:t> </w:t>
      </w:r>
      <w:r>
        <w:rPr>
          <w:spacing w:val="-1"/>
        </w:rPr>
        <w:t>advertising</w:t>
      </w:r>
      <w:r>
        <w:rPr>
          <w:spacing w:val="32"/>
        </w:rPr>
        <w:t> </w:t>
      </w:r>
      <w:r>
        <w:rPr>
          <w:spacing w:val="-1"/>
        </w:rPr>
        <w:t>without</w:t>
      </w:r>
      <w:r>
        <w:rPr>
          <w:spacing w:val="34"/>
        </w:rPr>
        <w:t> </w:t>
      </w:r>
      <w:r>
        <w:rPr>
          <w:spacing w:val="-1"/>
        </w:rPr>
        <w:t>the</w:t>
      </w:r>
      <w:r>
        <w:rPr>
          <w:spacing w:val="32"/>
        </w:rPr>
        <w:t> </w:t>
      </w:r>
      <w:r>
        <w:rPr>
          <w:spacing w:val="-1"/>
        </w:rPr>
        <w:t>written</w:t>
      </w:r>
      <w:r>
        <w:rPr>
          <w:spacing w:val="36"/>
        </w:rPr>
        <w:t> </w:t>
      </w:r>
      <w:r>
        <w:rPr>
          <w:spacing w:val="-1"/>
        </w:rPr>
        <w:t>approval</w:t>
      </w:r>
      <w:r>
        <w:rPr>
          <w:spacing w:val="34"/>
        </w:rPr>
        <w:t> </w:t>
      </w:r>
      <w:r>
        <w:rPr>
          <w:spacing w:val="-1"/>
        </w:rPr>
        <w:t>of</w:t>
      </w:r>
      <w:r>
        <w:rPr>
          <w:spacing w:val="34"/>
        </w:rPr>
        <w:t> </w:t>
      </w:r>
      <w:r>
        <w:rPr>
          <w:spacing w:val="-1"/>
        </w:rPr>
        <w:t>the</w:t>
      </w:r>
      <w:r>
        <w:rPr>
          <w:spacing w:val="79"/>
          <w:w w:val="99"/>
        </w:rPr>
        <w:t> </w:t>
      </w:r>
      <w:r>
        <w:rPr>
          <w:spacing w:val="-1"/>
        </w:rPr>
        <w:t>sponsoring</w:t>
      </w:r>
      <w:r>
        <w:rPr>
          <w:spacing w:val="-6"/>
        </w:rPr>
        <w:t> </w:t>
      </w:r>
      <w:r>
        <w:rPr>
          <w:spacing w:val="-1"/>
        </w:rPr>
        <w:t>broker.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00" w:right="0"/>
        <w:jc w:val="both"/>
      </w:pPr>
      <w:r>
        <w:rPr/>
        <w:t>The</w:t>
      </w:r>
      <w:r>
        <w:rPr>
          <w:spacing w:val="-9"/>
        </w:rPr>
        <w:t> </w:t>
      </w:r>
      <w:r>
        <w:rPr/>
        <w:t>term</w:t>
      </w:r>
      <w:r>
        <w:rPr>
          <w:spacing w:val="-9"/>
        </w:rPr>
        <w:t> </w:t>
      </w:r>
      <w:r>
        <w:rPr>
          <w:spacing w:val="-1"/>
        </w:rPr>
        <w:t>“team”</w:t>
      </w:r>
      <w:r>
        <w:rPr>
          <w:spacing w:val="-9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“group”</w:t>
      </w:r>
      <w:r>
        <w:rPr>
          <w:spacing w:val="-9"/>
        </w:rPr>
        <w:t> </w:t>
      </w:r>
      <w:r>
        <w:rPr/>
        <w:t>may</w:t>
      </w:r>
      <w:r>
        <w:rPr>
          <w:spacing w:val="-8"/>
        </w:rPr>
        <w:t> </w:t>
      </w:r>
      <w:r>
        <w:rPr>
          <w:spacing w:val="-1"/>
        </w:rPr>
        <w:t>be</w:t>
      </w:r>
      <w:r>
        <w:rPr>
          <w:spacing w:val="-7"/>
        </w:rPr>
        <w:t> </w:t>
      </w:r>
      <w:r>
        <w:rPr>
          <w:spacing w:val="-1"/>
        </w:rPr>
        <w:t>used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>
          <w:spacing w:val="-1"/>
        </w:rPr>
        <w:t>advertise</w:t>
      </w:r>
      <w:r>
        <w:rPr>
          <w:spacing w:val="-7"/>
        </w:rPr>
        <w:t> </w:t>
      </w:r>
      <w:r>
        <w:rPr>
          <w:spacing w:val="-1"/>
        </w:rPr>
        <w:t>real</w:t>
      </w:r>
      <w:r>
        <w:rPr>
          <w:spacing w:val="-7"/>
        </w:rPr>
        <w:t> </w:t>
      </w:r>
      <w:r>
        <w:rPr>
          <w:spacing w:val="-1"/>
        </w:rPr>
        <w:t>estate</w:t>
      </w:r>
      <w:r>
        <w:rPr>
          <w:spacing w:val="-6"/>
        </w:rPr>
        <w:t> </w:t>
      </w:r>
      <w:r>
        <w:rPr>
          <w:spacing w:val="-1"/>
        </w:rPr>
        <w:t>license</w:t>
      </w:r>
      <w:r>
        <w:rPr>
          <w:spacing w:val="-7"/>
        </w:rPr>
        <w:t> </w:t>
      </w:r>
      <w:r>
        <w:rPr>
          <w:spacing w:val="-1"/>
        </w:rPr>
        <w:t>activities</w:t>
      </w:r>
      <w:r>
        <w:rPr>
          <w:spacing w:val="-10"/>
        </w:rPr>
        <w:t> </w:t>
      </w:r>
      <w:r>
        <w:rPr>
          <w:spacing w:val="-1"/>
        </w:rPr>
        <w:t>provided</w:t>
      </w:r>
      <w:r>
        <w:rPr>
          <w:spacing w:val="-9"/>
        </w:rPr>
        <w:t> </w:t>
      </w:r>
      <w:r>
        <w:rPr/>
        <w:t>that: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240" w:lineRule="auto" w:before="0" w:after="0"/>
        <w:ind w:left="820" w:right="393" w:hanging="360"/>
        <w:jc w:val="left"/>
      </w:pPr>
      <w:r>
        <w:rPr/>
        <w:t>the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term</w:t>
      </w:r>
      <w:r>
        <w:rPr>
          <w:spacing w:val="-3"/>
        </w:rPr>
        <w:t> </w:t>
      </w:r>
      <w:r>
        <w:rPr>
          <w:spacing w:val="-1"/>
        </w:rPr>
        <w:t>does</w:t>
      </w:r>
      <w:r>
        <w:rPr>
          <w:spacing w:val="-4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constitute the</w:t>
      </w:r>
      <w:r>
        <w:rPr>
          <w:spacing w:val="-2"/>
        </w:rPr>
        <w:t> </w:t>
      </w:r>
      <w:r>
        <w:rPr>
          <w:spacing w:val="-1"/>
        </w:rPr>
        <w:t>unlawful</w:t>
      </w:r>
      <w:r>
        <w:rPr>
          <w:spacing w:val="-4"/>
        </w:rPr>
        <w:t> </w:t>
      </w:r>
      <w:r>
        <w:rPr/>
        <w:t>use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trade</w:t>
      </w:r>
      <w:r>
        <w:rPr>
          <w:spacing w:val="-3"/>
        </w:rPr>
        <w:t> </w:t>
      </w:r>
      <w:r>
        <w:rPr/>
        <w:t>name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not</w:t>
      </w:r>
      <w:r>
        <w:rPr>
          <w:spacing w:val="63"/>
          <w:w w:val="99"/>
        </w:rPr>
        <w:t> </w:t>
      </w:r>
      <w:r>
        <w:rPr>
          <w:spacing w:val="-1"/>
        </w:rPr>
        <w:t>deceptively</w:t>
      </w:r>
      <w:r>
        <w:rPr>
          <w:spacing w:val="-3"/>
        </w:rPr>
        <w:t> </w:t>
      </w:r>
      <w:r>
        <w:rPr>
          <w:spacing w:val="-1"/>
        </w:rPr>
        <w:t>similar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name under which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-4"/>
        </w:rPr>
        <w:t> </w:t>
      </w:r>
      <w:r>
        <w:rPr>
          <w:spacing w:val="-1"/>
        </w:rPr>
        <w:t>person</w:t>
      </w:r>
      <w:r>
        <w:rPr/>
        <w:t> or</w:t>
      </w:r>
      <w:r>
        <w:rPr>
          <w:spacing w:val="-4"/>
        </w:rPr>
        <w:t> </w:t>
      </w:r>
      <w:r>
        <w:rPr>
          <w:spacing w:val="-1"/>
        </w:rPr>
        <w:t>entity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lawfully</w:t>
      </w:r>
      <w:r>
        <w:rPr>
          <w:spacing w:val="-2"/>
        </w:rPr>
        <w:t> </w:t>
      </w:r>
      <w:r>
        <w:rPr>
          <w:spacing w:val="-1"/>
        </w:rPr>
        <w:t>doing</w:t>
      </w:r>
      <w:r>
        <w:rPr>
          <w:spacing w:val="89"/>
          <w:w w:val="99"/>
        </w:rPr>
        <w:t> </w:t>
      </w:r>
      <w:r>
        <w:rPr>
          <w:spacing w:val="-1"/>
        </w:rPr>
        <w:t>business;</w:t>
      </w:r>
      <w:r>
        <w:rPr/>
      </w:r>
    </w:p>
    <w:p>
      <w:pPr>
        <w:spacing w:after="0" w:line="240" w:lineRule="auto"/>
        <w:jc w:val="left"/>
        <w:sectPr>
          <w:footerReference w:type="default" r:id="rId57"/>
          <w:pgSz w:w="12240" w:h="15840"/>
          <w:pgMar w:footer="1038" w:header="0" w:top="1500" w:bottom="1220" w:left="1340" w:right="1320"/>
          <w:pgNumType w:start="51"/>
        </w:sectPr>
      </w:pP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38" w:after="0"/>
        <w:ind w:left="82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team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group</w:t>
      </w:r>
      <w:r>
        <w:rPr/>
        <w:t> is</w:t>
      </w:r>
      <w:r>
        <w:rPr>
          <w:spacing w:val="-5"/>
        </w:rPr>
        <w:t> </w:t>
      </w:r>
      <w:r>
        <w:rPr>
          <w:spacing w:val="-1"/>
        </w:rPr>
        <w:t>composed</w:t>
      </w:r>
      <w:r>
        <w:rPr>
          <w:spacing w:val="-3"/>
        </w:rPr>
        <w:t> </w:t>
      </w:r>
      <w:r>
        <w:rPr>
          <w:spacing w:val="-1"/>
        </w:rPr>
        <w:t>of more</w:t>
      </w:r>
      <w:r>
        <w:rPr>
          <w:spacing w:val="-3"/>
        </w:rPr>
        <w:t> </w:t>
      </w:r>
      <w:r>
        <w:rPr>
          <w:spacing w:val="-1"/>
        </w:rPr>
        <w:t>than</w:t>
      </w:r>
      <w:r>
        <w:rPr/>
        <w:t> </w:t>
      </w:r>
      <w:r>
        <w:rPr>
          <w:spacing w:val="-2"/>
        </w:rPr>
        <w:t>one </w:t>
      </w:r>
      <w:r>
        <w:rPr>
          <w:spacing w:val="-1"/>
        </w:rPr>
        <w:t>licensee;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the</w:t>
      </w:r>
      <w:r>
        <w:rPr>
          <w:spacing w:val="-3"/>
        </w:rPr>
        <w:t> </w:t>
      </w:r>
      <w:r>
        <w:rPr>
          <w:spacing w:val="-1"/>
        </w:rPr>
        <w:t>advertising</w:t>
      </w:r>
      <w:r>
        <w:rPr>
          <w:spacing w:val="-4"/>
        </w:rPr>
        <w:t> </w:t>
      </w:r>
      <w:r>
        <w:rPr/>
        <w:t>complies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/>
        <w:t>all</w:t>
      </w:r>
      <w:r>
        <w:rPr>
          <w:spacing w:val="-4"/>
        </w:rPr>
        <w:t> </w:t>
      </w:r>
      <w:r>
        <w:rPr>
          <w:spacing w:val="-1"/>
        </w:rPr>
        <w:t>other</w:t>
      </w:r>
      <w:r>
        <w:rPr>
          <w:spacing w:val="-4"/>
        </w:rPr>
        <w:t> </w:t>
      </w:r>
      <w:r>
        <w:rPr/>
        <w:t>law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rules and</w:t>
      </w:r>
      <w:r>
        <w:rPr/>
        <w:t> </w:t>
      </w:r>
      <w:r>
        <w:rPr>
          <w:spacing w:val="-1"/>
        </w:rPr>
        <w:t>regulations.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100" w:right="113"/>
        <w:jc w:val="both"/>
      </w:pPr>
      <w:r>
        <w:rPr>
          <w:spacing w:val="-1"/>
        </w:rPr>
        <w:t>In</w:t>
      </w:r>
      <w:r>
        <w:rPr>
          <w:spacing w:val="8"/>
        </w:rPr>
        <w:t> </w:t>
      </w:r>
      <w:r>
        <w:rPr>
          <w:spacing w:val="-1"/>
        </w:rPr>
        <w:t>addition,</w:t>
      </w:r>
      <w:r>
        <w:rPr>
          <w:spacing w:val="8"/>
        </w:rPr>
        <w:t> </w:t>
      </w:r>
      <w:r>
        <w:rPr/>
        <w:t>an</w:t>
      </w:r>
      <w:r>
        <w:rPr>
          <w:spacing w:val="9"/>
        </w:rPr>
        <w:t> </w:t>
      </w:r>
      <w:r>
        <w:rPr>
          <w:spacing w:val="-1"/>
        </w:rPr>
        <w:t>unlicensed</w:t>
      </w:r>
      <w:r>
        <w:rPr>
          <w:spacing w:val="8"/>
        </w:rPr>
        <w:t> </w:t>
      </w:r>
      <w:r>
        <w:rPr>
          <w:spacing w:val="-1"/>
        </w:rPr>
        <w:t>person</w:t>
      </w:r>
      <w:r>
        <w:rPr>
          <w:spacing w:val="9"/>
        </w:rPr>
        <w:t> </w:t>
      </w:r>
      <w:r>
        <w:rPr/>
        <w:t>shall</w:t>
      </w:r>
      <w:r>
        <w:rPr>
          <w:spacing w:val="6"/>
        </w:rPr>
        <w:t> </w:t>
      </w:r>
      <w:r>
        <w:rPr/>
        <w:t>not</w:t>
      </w:r>
      <w:r>
        <w:rPr>
          <w:spacing w:val="7"/>
        </w:rPr>
        <w:t> </w:t>
      </w:r>
      <w:r>
        <w:rPr/>
        <w:t>be</w:t>
      </w:r>
      <w:r>
        <w:rPr>
          <w:spacing w:val="8"/>
        </w:rPr>
        <w:t> </w:t>
      </w:r>
      <w:r>
        <w:rPr>
          <w:spacing w:val="-1"/>
        </w:rPr>
        <w:t>named,</w:t>
      </w:r>
      <w:r>
        <w:rPr>
          <w:spacing w:val="8"/>
        </w:rPr>
        <w:t> </w:t>
      </w:r>
      <w:r>
        <w:rPr>
          <w:spacing w:val="-1"/>
        </w:rPr>
        <w:t>acknowledged,</w:t>
      </w:r>
      <w:r>
        <w:rPr>
          <w:spacing w:val="8"/>
        </w:rPr>
        <w:t> </w:t>
      </w:r>
      <w:r>
        <w:rPr>
          <w:spacing w:val="-1"/>
        </w:rPr>
        <w:t>referred</w:t>
      </w:r>
      <w:r>
        <w:rPr>
          <w:spacing w:val="7"/>
        </w:rPr>
        <w:t> </w:t>
      </w:r>
      <w:r>
        <w:rPr/>
        <w:t>to,</w:t>
      </w:r>
      <w:r>
        <w:rPr>
          <w:spacing w:val="7"/>
        </w:rPr>
        <w:t> </w:t>
      </w:r>
      <w:r>
        <w:rPr/>
        <w:t>or</w:t>
      </w:r>
      <w:r>
        <w:rPr>
          <w:spacing w:val="8"/>
        </w:rPr>
        <w:t> </w:t>
      </w:r>
      <w:r>
        <w:rPr>
          <w:spacing w:val="-1"/>
        </w:rPr>
        <w:t>otherwise</w:t>
      </w:r>
      <w:r>
        <w:rPr>
          <w:spacing w:val="89"/>
          <w:w w:val="99"/>
        </w:rPr>
        <w:t> </w:t>
      </w:r>
      <w:r>
        <w:rPr/>
        <w:t>included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>
          <w:spacing w:val="-1"/>
        </w:rPr>
        <w:t>team</w:t>
      </w:r>
      <w:r>
        <w:rPr/>
        <w:t> </w:t>
      </w:r>
      <w:r>
        <w:rPr>
          <w:spacing w:val="-1"/>
        </w:rPr>
        <w:t>or</w:t>
      </w:r>
      <w:r>
        <w:rPr>
          <w:spacing w:val="-4"/>
        </w:rPr>
        <w:t> </w:t>
      </w:r>
      <w:r>
        <w:rPr/>
        <w:t>group</w:t>
      </w:r>
      <w:r>
        <w:rPr>
          <w:spacing w:val="-2"/>
        </w:rPr>
        <w:t> </w:t>
      </w:r>
      <w:r>
        <w:rPr>
          <w:spacing w:val="-1"/>
        </w:rPr>
        <w:t>advertising.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r>
        <w:rPr/>
        <w:t>Owner</w:t>
      </w:r>
      <w:r>
        <w:rPr>
          <w:spacing w:val="-8"/>
        </w:rPr>
        <w:t> </w:t>
      </w:r>
      <w:r>
        <w:rPr>
          <w:spacing w:val="-1"/>
        </w:rPr>
        <w:t>Authorization</w:t>
      </w:r>
      <w:r>
        <w:rPr>
          <w:spacing w:val="-7"/>
        </w:rPr>
        <w:t> </w:t>
      </w:r>
      <w:r>
        <w:rPr/>
        <w:t>to</w:t>
      </w:r>
      <w:r>
        <w:rPr>
          <w:spacing w:val="-11"/>
        </w:rPr>
        <w:t> </w:t>
      </w:r>
      <w:r>
        <w:rPr/>
        <w:t>Advertise</w:t>
      </w:r>
      <w:r>
        <w:rPr>
          <w:b w:val="0"/>
        </w:rPr>
      </w:r>
    </w:p>
    <w:p>
      <w:pPr>
        <w:pStyle w:val="BodyText"/>
        <w:spacing w:line="240" w:lineRule="auto"/>
        <w:ind w:left="100" w:right="115"/>
        <w:jc w:val="both"/>
      </w:pPr>
      <w:r>
        <w:rPr/>
        <w:t>No</w:t>
      </w:r>
      <w:r>
        <w:rPr>
          <w:spacing w:val="-1"/>
        </w:rPr>
        <w:t> broker </w:t>
      </w:r>
      <w:r>
        <w:rPr/>
        <w:t>or</w:t>
      </w:r>
      <w:r>
        <w:rPr>
          <w:spacing w:val="-1"/>
        </w:rPr>
        <w:t> licensee</w:t>
      </w:r>
      <w:r>
        <w:rPr>
          <w:spacing w:val="1"/>
        </w:rPr>
        <w:t> </w:t>
      </w:r>
      <w:r>
        <w:rPr>
          <w:spacing w:val="-1"/>
        </w:rPr>
        <w:t>sponsored</w:t>
      </w:r>
      <w:r>
        <w:rPr/>
        <w:t> by</w:t>
      </w:r>
      <w:r>
        <w:rPr>
          <w:spacing w:val="1"/>
        </w:rPr>
        <w:t> </w:t>
      </w:r>
      <w:r>
        <w:rPr>
          <w:spacing w:val="-1"/>
        </w:rPr>
        <w:t>said</w:t>
      </w:r>
      <w:r>
        <w:rPr/>
        <w:t> </w:t>
      </w:r>
      <w:r>
        <w:rPr>
          <w:spacing w:val="-1"/>
        </w:rPr>
        <w:t>broker shall</w:t>
      </w:r>
      <w:r>
        <w:rPr>
          <w:spacing w:val="1"/>
        </w:rPr>
        <w:t> </w:t>
      </w:r>
      <w:r>
        <w:rPr>
          <w:spacing w:val="-2"/>
        </w:rPr>
        <w:t>in</w:t>
      </w:r>
      <w:r>
        <w:rPr/>
        <w:t> any</w:t>
      </w:r>
      <w:r>
        <w:rPr>
          <w:spacing w:val="-1"/>
        </w:rPr>
        <w:t> </w:t>
      </w:r>
      <w:r>
        <w:rPr/>
        <w:t>way</w:t>
      </w:r>
      <w:r>
        <w:rPr>
          <w:spacing w:val="-2"/>
        </w:rPr>
        <w:t> </w:t>
      </w:r>
      <w:r>
        <w:rPr>
          <w:spacing w:val="-1"/>
        </w:rPr>
        <w:t>advertise property</w:t>
      </w:r>
      <w:r>
        <w:rPr>
          <w:spacing w:val="-2"/>
        </w:rPr>
        <w:t> </w:t>
      </w:r>
      <w:r>
        <w:rPr/>
        <w:t>belonging</w:t>
      </w:r>
      <w:r>
        <w:rPr>
          <w:spacing w:val="-1"/>
        </w:rPr>
        <w:t> </w:t>
      </w:r>
      <w:r>
        <w:rPr>
          <w:spacing w:val="1"/>
        </w:rPr>
        <w:t>to</w:t>
      </w:r>
      <w:r>
        <w:rPr>
          <w:spacing w:val="74"/>
        </w:rPr>
        <w:t> </w:t>
      </w:r>
      <w:r>
        <w:rPr/>
        <w:t>other</w:t>
      </w:r>
      <w:r>
        <w:rPr>
          <w:spacing w:val="-4"/>
        </w:rPr>
        <w:t> </w:t>
      </w:r>
      <w:r>
        <w:rPr>
          <w:spacing w:val="-1"/>
        </w:rPr>
        <w:t>persons</w:t>
      </w:r>
      <w:r>
        <w:rPr>
          <w:spacing w:val="-7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being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1"/>
        </w:rPr>
        <w:t>sale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2"/>
        </w:rPr>
        <w:t>rent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place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sign</w:t>
      </w:r>
      <w:r>
        <w:rPr>
          <w:spacing w:val="-2"/>
        </w:rPr>
        <w:t> </w:t>
      </w:r>
      <w:r>
        <w:rPr/>
        <w:t>on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>
          <w:spacing w:val="-1"/>
        </w:rPr>
        <w:t>such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5"/>
        </w:rPr>
        <w:t> </w:t>
      </w:r>
      <w:r>
        <w:rPr>
          <w:spacing w:val="-1"/>
        </w:rPr>
        <w:t>offering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property</w:t>
      </w:r>
      <w:r>
        <w:rPr>
          <w:spacing w:val="65"/>
          <w:w w:val="99"/>
        </w:rPr>
        <w:t> </w:t>
      </w:r>
      <w:r>
        <w:rPr/>
        <w:t>for</w:t>
      </w:r>
      <w:r>
        <w:rPr>
          <w:spacing w:val="18"/>
        </w:rPr>
        <w:t> </w:t>
      </w:r>
      <w:r>
        <w:rPr>
          <w:spacing w:val="-1"/>
        </w:rPr>
        <w:t>sale</w:t>
      </w:r>
      <w:r>
        <w:rPr>
          <w:spacing w:val="17"/>
        </w:rPr>
        <w:t> </w:t>
      </w:r>
      <w:r>
        <w:rPr/>
        <w:t>or</w:t>
      </w:r>
      <w:r>
        <w:rPr>
          <w:spacing w:val="19"/>
        </w:rPr>
        <w:t> </w:t>
      </w:r>
      <w:r>
        <w:rPr>
          <w:spacing w:val="-1"/>
        </w:rPr>
        <w:t>rent</w:t>
      </w:r>
      <w:r>
        <w:rPr>
          <w:spacing w:val="17"/>
        </w:rPr>
        <w:t> </w:t>
      </w:r>
      <w:r>
        <w:rPr>
          <w:spacing w:val="-1"/>
        </w:rPr>
        <w:t>without</w:t>
      </w:r>
      <w:r>
        <w:rPr>
          <w:spacing w:val="17"/>
        </w:rPr>
        <w:t> </w:t>
      </w:r>
      <w:r>
        <w:rPr/>
        <w:t>first</w:t>
      </w:r>
      <w:r>
        <w:rPr>
          <w:spacing w:val="20"/>
        </w:rPr>
        <w:t> </w:t>
      </w:r>
      <w:r>
        <w:rPr>
          <w:spacing w:val="-1"/>
        </w:rPr>
        <w:t>obtaining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written</w:t>
      </w:r>
      <w:r>
        <w:rPr>
          <w:spacing w:val="20"/>
        </w:rPr>
        <w:t> </w:t>
      </w:r>
      <w:r>
        <w:rPr>
          <w:spacing w:val="-1"/>
        </w:rPr>
        <w:t>authorization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do</w:t>
      </w:r>
      <w:r>
        <w:rPr>
          <w:spacing w:val="19"/>
        </w:rPr>
        <w:t> </w:t>
      </w:r>
      <w:r>
        <w:rPr>
          <w:spacing w:val="-2"/>
        </w:rPr>
        <w:t>so</w:t>
      </w:r>
      <w:r>
        <w:rPr>
          <w:spacing w:val="17"/>
        </w:rPr>
        <w:t> </w:t>
      </w:r>
      <w:r>
        <w:rPr/>
        <w:t>by</w:t>
      </w:r>
      <w:r>
        <w:rPr>
          <w:spacing w:val="18"/>
        </w:rPr>
        <w:t> </w:t>
      </w:r>
      <w:r>
        <w:rPr/>
        <w:t>all</w:t>
      </w:r>
      <w:r>
        <w:rPr>
          <w:spacing w:val="18"/>
        </w:rPr>
        <w:t> </w:t>
      </w:r>
      <w:r>
        <w:rPr>
          <w:spacing w:val="-1"/>
        </w:rPr>
        <w:t>owners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91"/>
          <w:w w:val="99"/>
        </w:rPr>
        <w:t> </w:t>
      </w:r>
      <w:r>
        <w:rPr/>
        <w:t>property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>
          <w:spacing w:val="-1"/>
        </w:rPr>
        <w:t>authorized</w:t>
      </w:r>
      <w:r>
        <w:rPr>
          <w:spacing w:val="-4"/>
        </w:rPr>
        <w:t> </w:t>
      </w:r>
      <w:r>
        <w:rPr>
          <w:spacing w:val="-1"/>
        </w:rPr>
        <w:t>attorney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fact.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left="100" w:right="0"/>
        <w:jc w:val="both"/>
        <w:rPr>
          <w:b w:val="0"/>
          <w:bCs w:val="0"/>
        </w:rPr>
      </w:pPr>
      <w:r>
        <w:rPr>
          <w:spacing w:val="-1"/>
        </w:rPr>
        <w:t>Advertisements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Residential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b w:val="0"/>
        </w:rPr>
      </w:r>
    </w:p>
    <w:p>
      <w:pPr>
        <w:pStyle w:val="BodyText"/>
        <w:spacing w:line="240" w:lineRule="auto"/>
        <w:ind w:left="100" w:right="113"/>
        <w:jc w:val="both"/>
      </w:pPr>
      <w:r>
        <w:rPr/>
        <w:t>All</w:t>
      </w:r>
      <w:r>
        <w:rPr>
          <w:spacing w:val="-5"/>
        </w:rPr>
        <w:t> </w:t>
      </w:r>
      <w:r>
        <w:rPr>
          <w:spacing w:val="-1"/>
        </w:rPr>
        <w:t>printed</w:t>
      </w:r>
      <w:r>
        <w:rPr>
          <w:spacing w:val="-5"/>
        </w:rPr>
        <w:t> </w:t>
      </w:r>
      <w:r>
        <w:rPr>
          <w:spacing w:val="-1"/>
        </w:rPr>
        <w:t>advertisements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sale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lease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1"/>
        </w:rPr>
        <w:t>residential</w:t>
      </w:r>
      <w:r>
        <w:rPr>
          <w:spacing w:val="-6"/>
        </w:rPr>
        <w:t> </w:t>
      </w:r>
      <w:r>
        <w:rPr/>
        <w:t>real</w:t>
      </w:r>
      <w:r>
        <w:rPr>
          <w:spacing w:val="-6"/>
        </w:rPr>
        <w:t> </w:t>
      </w:r>
      <w:r>
        <w:rPr>
          <w:spacing w:val="-1"/>
        </w:rPr>
        <w:t>estate</w:t>
      </w:r>
      <w:r>
        <w:rPr>
          <w:spacing w:val="-3"/>
        </w:rPr>
        <w:t> </w:t>
      </w:r>
      <w:r>
        <w:rPr>
          <w:spacing w:val="-1"/>
        </w:rPr>
        <w:t>shall</w:t>
      </w:r>
      <w:r>
        <w:rPr>
          <w:spacing w:val="-4"/>
        </w:rPr>
        <w:t> </w:t>
      </w:r>
      <w:r>
        <w:rPr>
          <w:spacing w:val="-1"/>
        </w:rPr>
        <w:t>indicate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month</w:t>
      </w:r>
      <w:r>
        <w:rPr>
          <w:spacing w:val="83"/>
        </w:rPr>
        <w:t> </w:t>
      </w:r>
      <w:r>
        <w:rPr/>
        <w:t>and</w:t>
      </w:r>
      <w:r>
        <w:rPr>
          <w:spacing w:val="42"/>
        </w:rPr>
        <w:t> </w:t>
      </w:r>
      <w:r>
        <w:rPr>
          <w:spacing w:val="-1"/>
        </w:rPr>
        <w:t>year</w:t>
      </w:r>
      <w:r>
        <w:rPr>
          <w:spacing w:val="38"/>
        </w:rPr>
        <w:t> </w:t>
      </w:r>
      <w:r>
        <w:rPr>
          <w:spacing w:val="-1"/>
        </w:rPr>
        <w:t>the</w:t>
      </w:r>
      <w:r>
        <w:rPr>
          <w:spacing w:val="41"/>
        </w:rPr>
        <w:t> </w:t>
      </w:r>
      <w:r>
        <w:rPr>
          <w:spacing w:val="-1"/>
        </w:rPr>
        <w:t>advertisement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>
          <w:spacing w:val="-1"/>
        </w:rPr>
        <w:t>printed,</w:t>
      </w:r>
      <w:r>
        <w:rPr>
          <w:spacing w:val="38"/>
        </w:rPr>
        <w:t> </w:t>
      </w:r>
      <w:r>
        <w:rPr>
          <w:spacing w:val="-1"/>
        </w:rPr>
        <w:t>published,</w:t>
      </w:r>
      <w:r>
        <w:rPr>
          <w:spacing w:val="42"/>
        </w:rPr>
        <w:t> </w:t>
      </w:r>
      <w:r>
        <w:rPr/>
        <w:t>or</w:t>
      </w:r>
      <w:r>
        <w:rPr>
          <w:spacing w:val="38"/>
        </w:rPr>
        <w:t> </w:t>
      </w:r>
      <w:r>
        <w:rPr>
          <w:spacing w:val="-1"/>
        </w:rPr>
        <w:t>distributed.</w:t>
      </w:r>
      <w:r>
        <w:rPr>
          <w:spacing w:val="40"/>
        </w:rPr>
        <w:t> </w:t>
      </w:r>
      <w:r>
        <w:rPr>
          <w:spacing w:val="-1"/>
        </w:rPr>
        <w:t>Advertisements</w:t>
      </w:r>
      <w:r>
        <w:rPr>
          <w:spacing w:val="39"/>
        </w:rPr>
        <w:t> </w:t>
      </w:r>
      <w:r>
        <w:rPr>
          <w:spacing w:val="-1"/>
        </w:rPr>
        <w:t>printed</w:t>
      </w:r>
      <w:r>
        <w:rPr>
          <w:spacing w:val="42"/>
        </w:rPr>
        <w:t> </w:t>
      </w:r>
      <w:r>
        <w:rPr/>
        <w:t>or</w:t>
      </w:r>
      <w:r>
        <w:rPr>
          <w:spacing w:val="103"/>
          <w:w w:val="99"/>
        </w:rPr>
        <w:t> </w:t>
      </w:r>
      <w:r>
        <w:rPr>
          <w:spacing w:val="-1"/>
        </w:rPr>
        <w:t>published</w:t>
      </w:r>
      <w:r>
        <w:rPr>
          <w:spacing w:val="31"/>
        </w:rPr>
        <w:t> </w:t>
      </w:r>
      <w:r>
        <w:rPr>
          <w:spacing w:val="-2"/>
        </w:rPr>
        <w:t>in</w:t>
      </w:r>
      <w:r>
        <w:rPr>
          <w:spacing w:val="28"/>
        </w:rPr>
        <w:t> </w:t>
      </w:r>
      <w:r>
        <w:rPr>
          <w:spacing w:val="-1"/>
        </w:rPr>
        <w:t>newspapers,</w:t>
      </w:r>
      <w:r>
        <w:rPr>
          <w:spacing w:val="30"/>
        </w:rPr>
        <w:t> </w:t>
      </w:r>
      <w:r>
        <w:rPr/>
        <w:t>real</w:t>
      </w:r>
      <w:r>
        <w:rPr>
          <w:spacing w:val="27"/>
        </w:rPr>
        <w:t> </w:t>
      </w:r>
      <w:r>
        <w:rPr>
          <w:spacing w:val="-1"/>
        </w:rPr>
        <w:t>estate</w:t>
      </w:r>
      <w:r>
        <w:rPr>
          <w:spacing w:val="28"/>
        </w:rPr>
        <w:t> </w:t>
      </w:r>
      <w:r>
        <w:rPr>
          <w:spacing w:val="-1"/>
        </w:rPr>
        <w:t>trade</w:t>
      </w:r>
      <w:r>
        <w:rPr>
          <w:spacing w:val="28"/>
        </w:rPr>
        <w:t> </w:t>
      </w:r>
      <w:r>
        <w:rPr>
          <w:spacing w:val="-1"/>
        </w:rPr>
        <w:t>publications</w:t>
      </w:r>
      <w:r>
        <w:rPr>
          <w:spacing w:val="27"/>
        </w:rPr>
        <w:t> </w:t>
      </w:r>
      <w:r>
        <w:rPr>
          <w:spacing w:val="-1"/>
        </w:rPr>
        <w:t>and</w:t>
      </w:r>
      <w:r>
        <w:rPr>
          <w:spacing w:val="31"/>
        </w:rPr>
        <w:t> </w:t>
      </w:r>
      <w:r>
        <w:rPr>
          <w:spacing w:val="-1"/>
        </w:rPr>
        <w:t>commercial</w:t>
      </w:r>
      <w:r>
        <w:rPr>
          <w:spacing w:val="30"/>
        </w:rPr>
        <w:t> </w:t>
      </w:r>
      <w:r>
        <w:rPr>
          <w:spacing w:val="-1"/>
        </w:rPr>
        <w:t>magazines</w:t>
      </w:r>
      <w:r>
        <w:rPr>
          <w:spacing w:val="27"/>
        </w:rPr>
        <w:t> </w:t>
      </w:r>
      <w:r>
        <w:rPr>
          <w:spacing w:val="-1"/>
        </w:rPr>
        <w:t>and</w:t>
      </w:r>
      <w:r>
        <w:rPr>
          <w:spacing w:val="89"/>
        </w:rPr>
        <w:t> </w:t>
      </w:r>
      <w:r>
        <w:rPr>
          <w:spacing w:val="-1"/>
        </w:rPr>
        <w:t>brochures</w:t>
      </w:r>
      <w:r>
        <w:rPr>
          <w:spacing w:val="-11"/>
        </w:rPr>
        <w:t> </w:t>
      </w:r>
      <w:r>
        <w:rPr>
          <w:spacing w:val="-1"/>
        </w:rPr>
        <w:t>bearing</w:t>
      </w:r>
      <w:r>
        <w:rPr>
          <w:spacing w:val="-11"/>
        </w:rPr>
        <w:t> </w:t>
      </w:r>
      <w:r>
        <w:rPr>
          <w:spacing w:val="-2"/>
        </w:rPr>
        <w:t>an</w:t>
      </w:r>
      <w:r>
        <w:rPr>
          <w:spacing w:val="-10"/>
        </w:rPr>
        <w:t> </w:t>
      </w:r>
      <w:r>
        <w:rPr>
          <w:spacing w:val="-1"/>
        </w:rPr>
        <w:t>issue</w:t>
      </w:r>
      <w:r>
        <w:rPr>
          <w:spacing w:val="-11"/>
        </w:rPr>
        <w:t> </w:t>
      </w:r>
      <w:r>
        <w:rPr/>
        <w:t>or</w:t>
      </w:r>
      <w:r>
        <w:rPr>
          <w:spacing w:val="-13"/>
        </w:rPr>
        <w:t> </w:t>
      </w:r>
      <w:r>
        <w:rPr>
          <w:spacing w:val="-1"/>
        </w:rPr>
        <w:t>publication</w:t>
      </w:r>
      <w:r>
        <w:rPr>
          <w:spacing w:val="-11"/>
        </w:rPr>
        <w:t> </w:t>
      </w:r>
      <w:r>
        <w:rPr/>
        <w:t>date</w:t>
      </w:r>
      <w:r>
        <w:rPr>
          <w:spacing w:val="-13"/>
        </w:rPr>
        <w:t> </w:t>
      </w:r>
      <w:r>
        <w:rPr>
          <w:spacing w:val="-1"/>
        </w:rPr>
        <w:t>will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>
          <w:spacing w:val="-1"/>
        </w:rPr>
        <w:t>considered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1"/>
        </w:rPr>
        <w:t>compliance</w:t>
      </w:r>
      <w:r>
        <w:rPr>
          <w:spacing w:val="-11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>
          <w:spacing w:val="-1"/>
        </w:rPr>
        <w:t>Section.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38" w:top="1400" w:bottom="1240" w:left="1340" w:right="1320"/>
        </w:sectPr>
      </w:pPr>
    </w:p>
    <w:p>
      <w:pPr>
        <w:pStyle w:val="Heading1"/>
        <w:spacing w:line="565" w:lineRule="exact"/>
        <w:ind w:left="1243" w:right="1261"/>
        <w:jc w:val="center"/>
        <w:rPr>
          <w:b w:val="0"/>
          <w:bCs w:val="0"/>
        </w:rPr>
      </w:pPr>
      <w:r>
        <w:rPr>
          <w:spacing w:val="-1"/>
        </w:rPr>
        <w:t>PART</w:t>
      </w:r>
      <w:r>
        <w:rPr>
          <w:spacing w:val="-15"/>
        </w:rPr>
        <w:t> </w:t>
      </w:r>
      <w:r>
        <w:rPr/>
        <w:t>FOUR</w:t>
      </w:r>
      <w:r>
        <w:rPr>
          <w:spacing w:val="-15"/>
        </w:rPr>
        <w:t> </w:t>
      </w:r>
      <w:r>
        <w:rPr/>
        <w:t>–</w:t>
      </w:r>
      <w:r>
        <w:rPr>
          <w:spacing w:val="-14"/>
        </w:rPr>
        <w:t> </w:t>
      </w:r>
      <w:r>
        <w:rPr>
          <w:spacing w:val="-1"/>
        </w:rPr>
        <w:t>MISREPRESENTATION</w:t>
      </w:r>
      <w:r>
        <w:rPr>
          <w:b w:val="0"/>
          <w:bCs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47"/>
          <w:szCs w:val="47"/>
        </w:rPr>
      </w:pPr>
    </w:p>
    <w:p>
      <w:pPr>
        <w:pStyle w:val="BodyText"/>
        <w:spacing w:line="240" w:lineRule="auto"/>
        <w:ind w:left="100" w:right="113"/>
        <w:jc w:val="both"/>
      </w:pPr>
      <w:r>
        <w:rPr>
          <w:spacing w:val="-1"/>
        </w:rPr>
        <w:t>Misrepresentation</w:t>
      </w:r>
      <w:r>
        <w:rPr>
          <w:spacing w:val="8"/>
        </w:rPr>
        <w:t> </w:t>
      </w:r>
      <w:r>
        <w:rPr>
          <w:spacing w:val="-1"/>
        </w:rPr>
        <w:t>occurs</w:t>
      </w:r>
      <w:r>
        <w:rPr>
          <w:spacing w:val="9"/>
        </w:rPr>
        <w:t> </w:t>
      </w:r>
      <w:r>
        <w:rPr/>
        <w:t>when</w:t>
      </w:r>
      <w:r>
        <w:rPr>
          <w:spacing w:val="12"/>
        </w:rPr>
        <w:t> </w:t>
      </w:r>
      <w:r>
        <w:rPr>
          <w:spacing w:val="-1"/>
        </w:rPr>
        <w:t>one</w:t>
      </w:r>
      <w:r>
        <w:rPr>
          <w:spacing w:val="8"/>
        </w:rPr>
        <w:t> </w:t>
      </w:r>
      <w:r>
        <w:rPr>
          <w:spacing w:val="-1"/>
        </w:rPr>
        <w:t>party</w:t>
      </w:r>
      <w:r>
        <w:rPr>
          <w:spacing w:val="10"/>
        </w:rPr>
        <w:t> </w:t>
      </w:r>
      <w:r>
        <w:rPr>
          <w:spacing w:val="-1"/>
        </w:rPr>
        <w:t>makes</w:t>
      </w:r>
      <w:r>
        <w:rPr>
          <w:spacing w:val="7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false</w:t>
      </w:r>
      <w:r>
        <w:rPr>
          <w:spacing w:val="11"/>
        </w:rPr>
        <w:t> </w:t>
      </w:r>
      <w:r>
        <w:rPr>
          <w:spacing w:val="-1"/>
        </w:rPr>
        <w:t>statement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other</w:t>
      </w:r>
      <w:r>
        <w:rPr>
          <w:spacing w:val="8"/>
        </w:rPr>
        <w:t> </w:t>
      </w:r>
      <w:r>
        <w:rPr/>
        <w:t>party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that</w:t>
      </w:r>
      <w:r>
        <w:rPr>
          <w:spacing w:val="89"/>
          <w:w w:val="99"/>
        </w:rPr>
        <w:t> </w:t>
      </w:r>
      <w:r>
        <w:rPr>
          <w:spacing w:val="-1"/>
        </w:rPr>
        <w:t>statement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determining</w:t>
      </w:r>
      <w:r>
        <w:rPr>
          <w:spacing w:val="6"/>
        </w:rPr>
        <w:t> </w:t>
      </w:r>
      <w:r>
        <w:rPr>
          <w:spacing w:val="-1"/>
        </w:rPr>
        <w:t>factor</w:t>
      </w:r>
      <w:r>
        <w:rPr>
          <w:spacing w:val="5"/>
        </w:rPr>
        <w:t> </w:t>
      </w:r>
      <w:r>
        <w:rPr/>
        <w:t>used</w:t>
      </w:r>
      <w:r>
        <w:rPr>
          <w:spacing w:val="5"/>
        </w:rPr>
        <w:t> </w:t>
      </w:r>
      <w:r>
        <w:rPr>
          <w:spacing w:val="-1"/>
        </w:rPr>
        <w:t>when</w:t>
      </w:r>
      <w:r>
        <w:rPr>
          <w:spacing w:val="5"/>
        </w:rPr>
        <w:t> </w:t>
      </w:r>
      <w:r>
        <w:rPr/>
        <w:t>entering</w:t>
      </w:r>
      <w:r>
        <w:rPr>
          <w:spacing w:val="6"/>
        </w:rPr>
        <w:t> </w:t>
      </w:r>
      <w:r>
        <w:rPr>
          <w:spacing w:val="-1"/>
        </w:rPr>
        <w:t>into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contract.</w:t>
      </w:r>
      <w:r>
        <w:rPr>
          <w:spacing w:val="13"/>
        </w:rPr>
        <w:t> </w:t>
      </w:r>
      <w:r>
        <w:rPr>
          <w:spacing w:val="-1"/>
        </w:rPr>
        <w:t>In</w:t>
      </w:r>
      <w:r>
        <w:rPr>
          <w:spacing w:val="8"/>
        </w:rPr>
        <w:t> </w:t>
      </w:r>
      <w:r>
        <w:rPr/>
        <w:t>real</w:t>
      </w:r>
      <w:r>
        <w:rPr>
          <w:spacing w:val="7"/>
        </w:rPr>
        <w:t> </w:t>
      </w:r>
      <w:r>
        <w:rPr>
          <w:spacing w:val="-1"/>
        </w:rPr>
        <w:t>estate,</w:t>
      </w:r>
      <w:r>
        <w:rPr>
          <w:spacing w:val="7"/>
        </w:rPr>
        <w:t> </w:t>
      </w:r>
      <w:r>
        <w:rPr/>
        <w:t>a</w:t>
      </w:r>
      <w:r>
        <w:rPr>
          <w:spacing w:val="53"/>
        </w:rPr>
        <w:t> </w:t>
      </w:r>
      <w:r>
        <w:rPr>
          <w:spacing w:val="-1"/>
        </w:rPr>
        <w:t>misrepresentation</w:t>
      </w:r>
      <w:r>
        <w:rPr>
          <w:spacing w:val="1"/>
        </w:rPr>
        <w:t> </w:t>
      </w:r>
      <w:r>
        <w:rPr>
          <w:spacing w:val="-1"/>
        </w:rPr>
        <w:t>can occur</w:t>
      </w:r>
      <w:r>
        <w:rPr/>
        <w:t> </w:t>
      </w:r>
      <w:r>
        <w:rPr>
          <w:spacing w:val="-1"/>
        </w:rPr>
        <w:t>when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real</w:t>
      </w:r>
      <w:r>
        <w:rPr>
          <w:spacing w:val="-1"/>
        </w:rPr>
        <w:t> estate</w:t>
      </w:r>
      <w:r>
        <w:rPr/>
        <w:t> </w:t>
      </w:r>
      <w:r>
        <w:rPr>
          <w:spacing w:val="-1"/>
        </w:rPr>
        <w:t>licensee</w:t>
      </w:r>
      <w:r>
        <w:rPr/>
        <w:t> </w:t>
      </w:r>
      <w:r>
        <w:rPr>
          <w:spacing w:val="-1"/>
        </w:rPr>
        <w:t>misstates</w:t>
      </w:r>
      <w:r>
        <w:rPr>
          <w:spacing w:val="-3"/>
        </w:rPr>
        <w:t> </w:t>
      </w:r>
      <w:r>
        <w:rPr>
          <w:spacing w:val="-1"/>
        </w:rPr>
        <w:t>some</w:t>
      </w:r>
      <w:r>
        <w:rPr>
          <w:spacing w:val="-2"/>
        </w:rPr>
        <w:t> </w:t>
      </w:r>
      <w:r>
        <w:rPr/>
        <w:t>material</w:t>
      </w:r>
      <w:r>
        <w:rPr>
          <w:spacing w:val="-2"/>
        </w:rPr>
        <w:t> </w:t>
      </w:r>
      <w:r>
        <w:rPr>
          <w:spacing w:val="-1"/>
        </w:rPr>
        <w:t>feature</w:t>
      </w:r>
      <w:r>
        <w:rPr/>
        <w:t> </w:t>
      </w:r>
      <w:r>
        <w:rPr>
          <w:spacing w:val="-1"/>
        </w:rPr>
        <w:t>of </w:t>
      </w:r>
      <w:r>
        <w:rPr/>
        <w:t>the</w:t>
      </w:r>
      <w:r>
        <w:rPr>
          <w:spacing w:val="89"/>
          <w:w w:val="99"/>
        </w:rPr>
        <w:t> </w:t>
      </w:r>
      <w:r>
        <w:rPr>
          <w:spacing w:val="-1"/>
        </w:rPr>
        <w:t>property.</w:t>
      </w:r>
      <w:r>
        <w:rPr>
          <w:spacing w:val="34"/>
        </w:rPr>
        <w:t> </w:t>
      </w:r>
      <w:r>
        <w:rPr>
          <w:spacing w:val="-1"/>
        </w:rPr>
        <w:t>Often</w:t>
      </w:r>
      <w:r>
        <w:rPr>
          <w:spacing w:val="35"/>
        </w:rPr>
        <w:t> </w:t>
      </w:r>
      <w:r>
        <w:rPr>
          <w:spacing w:val="-1"/>
        </w:rPr>
        <w:t>lumped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>
          <w:spacing w:val="-1"/>
        </w:rPr>
        <w:t>with</w:t>
      </w:r>
      <w:r>
        <w:rPr>
          <w:spacing w:val="35"/>
        </w:rPr>
        <w:t> </w:t>
      </w:r>
      <w:r>
        <w:rPr>
          <w:spacing w:val="-1"/>
        </w:rPr>
        <w:t>misrepresentations</w:t>
      </w:r>
      <w:r>
        <w:rPr>
          <w:spacing w:val="34"/>
        </w:rPr>
        <w:t> </w:t>
      </w:r>
      <w:r>
        <w:rPr/>
        <w:t>are</w:t>
      </w:r>
      <w:r>
        <w:rPr>
          <w:spacing w:val="33"/>
        </w:rPr>
        <w:t> </w:t>
      </w:r>
      <w:r>
        <w:rPr>
          <w:spacing w:val="-1"/>
        </w:rPr>
        <w:t>failures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>
          <w:spacing w:val="-1"/>
        </w:rPr>
        <w:t>disclose,</w:t>
      </w:r>
      <w:r>
        <w:rPr>
          <w:spacing w:val="34"/>
        </w:rPr>
        <w:t> </w:t>
      </w:r>
      <w:r>
        <w:rPr>
          <w:spacing w:val="-1"/>
        </w:rPr>
        <w:t>which</w:t>
      </w:r>
      <w:r>
        <w:rPr>
          <w:spacing w:val="35"/>
        </w:rPr>
        <w:t> </w:t>
      </w:r>
      <w:r>
        <w:rPr/>
        <w:t>is</w:t>
      </w:r>
      <w:r>
        <w:rPr>
          <w:spacing w:val="32"/>
        </w:rPr>
        <w:t> </w:t>
      </w:r>
      <w:r>
        <w:rPr>
          <w:spacing w:val="-1"/>
        </w:rPr>
        <w:t>when</w:t>
      </w:r>
      <w:r>
        <w:rPr>
          <w:spacing w:val="33"/>
        </w:rPr>
        <w:t> </w:t>
      </w:r>
      <w:r>
        <w:rPr/>
        <w:t>a</w:t>
      </w:r>
      <w:r>
        <w:rPr>
          <w:spacing w:val="87"/>
        </w:rPr>
        <w:t> </w:t>
      </w:r>
      <w:r>
        <w:rPr>
          <w:spacing w:val="-1"/>
        </w:rPr>
        <w:t>licensee</w:t>
      </w:r>
      <w:r>
        <w:rPr>
          <w:spacing w:val="-4"/>
        </w:rPr>
        <w:t> </w:t>
      </w:r>
      <w:r>
        <w:rPr/>
        <w:t>fails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address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reveal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material</w:t>
      </w:r>
      <w:r>
        <w:rPr>
          <w:spacing w:val="-2"/>
        </w:rPr>
        <w:t> </w:t>
      </w:r>
      <w:r>
        <w:rPr>
          <w:spacing w:val="-1"/>
        </w:rPr>
        <w:t>feature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>
          <w:spacing w:val="-1"/>
        </w:rPr>
        <w:t>entirely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00" w:right="113"/>
        <w:jc w:val="both"/>
      </w:pPr>
      <w:r>
        <w:rPr>
          <w:spacing w:val="-1"/>
        </w:rPr>
        <w:t>Brokers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>
          <w:spacing w:val="-1"/>
        </w:rPr>
        <w:t>salespeople</w:t>
      </w:r>
      <w:r>
        <w:rPr>
          <w:spacing w:val="33"/>
        </w:rPr>
        <w:t> </w:t>
      </w:r>
      <w:r>
        <w:rPr/>
        <w:t>face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myriad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>
          <w:spacing w:val="-1"/>
        </w:rPr>
        <w:t>potential</w:t>
      </w:r>
      <w:r>
        <w:rPr>
          <w:spacing w:val="31"/>
        </w:rPr>
        <w:t> </w:t>
      </w:r>
      <w:r>
        <w:rPr>
          <w:spacing w:val="-1"/>
        </w:rPr>
        <w:t>legal</w:t>
      </w:r>
      <w:r>
        <w:rPr>
          <w:spacing w:val="33"/>
        </w:rPr>
        <w:t> </w:t>
      </w:r>
      <w:r>
        <w:rPr>
          <w:spacing w:val="-1"/>
        </w:rPr>
        <w:t>issues,</w:t>
      </w:r>
      <w:r>
        <w:rPr>
          <w:spacing w:val="33"/>
        </w:rPr>
        <w:t> </w:t>
      </w:r>
      <w:r>
        <w:rPr>
          <w:spacing w:val="-1"/>
        </w:rPr>
        <w:t>however,</w:t>
      </w:r>
      <w:r>
        <w:rPr>
          <w:spacing w:val="31"/>
        </w:rPr>
        <w:t> </w:t>
      </w:r>
      <w:r>
        <w:rPr/>
        <w:t>lawsuits</w:t>
      </w:r>
      <w:r>
        <w:rPr>
          <w:spacing w:val="29"/>
        </w:rPr>
        <w:t> </w:t>
      </w:r>
      <w:r>
        <w:rPr/>
        <w:t>for</w:t>
      </w:r>
      <w:r>
        <w:rPr>
          <w:spacing w:val="67"/>
          <w:w w:val="99"/>
        </w:rPr>
        <w:t> </w:t>
      </w:r>
      <w:r>
        <w:rPr>
          <w:spacing w:val="-1"/>
        </w:rPr>
        <w:t>misrepresentation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-3"/>
        </w:rPr>
        <w:t> </w:t>
      </w:r>
      <w:r>
        <w:rPr/>
        <w:t>far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biggest.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92" w:lineRule="exact"/>
        <w:ind w:left="100" w:right="0"/>
        <w:jc w:val="both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-4"/>
        </w:rPr>
        <w:t> </w:t>
      </w:r>
      <w:r>
        <w:rPr>
          <w:spacing w:val="-1"/>
        </w:rPr>
        <w:t>common</w:t>
      </w:r>
      <w:r>
        <w:rPr>
          <w:spacing w:val="-4"/>
        </w:rPr>
        <w:t> </w:t>
      </w:r>
      <w:r>
        <w:rPr>
          <w:spacing w:val="-1"/>
        </w:rPr>
        <w:t>types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misrepresentation</w:t>
      </w:r>
      <w:r>
        <w:rPr>
          <w:spacing w:val="-4"/>
        </w:rPr>
        <w:t> </w:t>
      </w:r>
      <w:r>
        <w:rPr>
          <w:spacing w:val="-1"/>
        </w:rPr>
        <w:t>claims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are: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foundation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structural</w:t>
      </w:r>
      <w:r>
        <w:rPr/>
        <w:t> </w:t>
      </w:r>
      <w:r>
        <w:rPr>
          <w:spacing w:val="-1"/>
        </w:rPr>
        <w:t>issues</w:t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involve</w:t>
      </w:r>
      <w:r>
        <w:rPr>
          <w:spacing w:val="-7"/>
        </w:rPr>
        <w:t> </w:t>
      </w:r>
      <w:r>
        <w:rPr/>
        <w:t>property</w:t>
      </w:r>
      <w:r>
        <w:rPr>
          <w:spacing w:val="-8"/>
        </w:rPr>
        <w:t> </w:t>
      </w:r>
      <w:r>
        <w:rPr>
          <w:spacing w:val="-1"/>
        </w:rPr>
        <w:t>boundaries</w:t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1" w:after="0"/>
        <w:ind w:left="820" w:right="0" w:hanging="360"/>
        <w:jc w:val="left"/>
      </w:pPr>
      <w:r>
        <w:rPr/>
        <w:t>roof</w:t>
      </w:r>
      <w:r>
        <w:rPr>
          <w:spacing w:val="-4"/>
        </w:rPr>
        <w:t> </w:t>
      </w:r>
      <w:r>
        <w:rPr>
          <w:spacing w:val="-1"/>
        </w:rPr>
        <w:t>issues</w:t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termite</w:t>
      </w:r>
      <w:r>
        <w:rPr>
          <w:spacing w:val="-14"/>
        </w:rPr>
        <w:t> </w:t>
      </w:r>
      <w:r>
        <w:rPr>
          <w:spacing w:val="-1"/>
        </w:rPr>
        <w:t>problems.</w:t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1" w:after="0"/>
        <w:ind w:left="820" w:right="0" w:hanging="360"/>
        <w:jc w:val="left"/>
      </w:pPr>
      <w:r>
        <w:rPr>
          <w:spacing w:val="-1"/>
        </w:rPr>
        <w:t>Omitted</w:t>
      </w:r>
      <w:r>
        <w:rPr>
          <w:spacing w:val="-3"/>
        </w:rPr>
        <w:t> </w:t>
      </w:r>
      <w:r>
        <w:rPr>
          <w:spacing w:val="-1"/>
        </w:rPr>
        <w:t>disclosures</w:t>
      </w:r>
      <w:r>
        <w:rPr>
          <w:spacing w:val="-6"/>
        </w:rPr>
        <w:t> </w:t>
      </w:r>
      <w:r>
        <w:rPr>
          <w:spacing w:val="-1"/>
        </w:rPr>
        <w:t>ex.</w:t>
      </w:r>
      <w:r>
        <w:rPr>
          <w:spacing w:val="-5"/>
        </w:rPr>
        <w:t> </w:t>
      </w:r>
      <w:r>
        <w:rPr>
          <w:spacing w:val="-1"/>
        </w:rPr>
        <w:t>easements,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renovating</w:t>
      </w:r>
      <w:r>
        <w:rPr>
          <w:spacing w:val="-5"/>
        </w:rPr>
        <w:t> </w:t>
      </w:r>
      <w:r>
        <w:rPr>
          <w:spacing w:val="-1"/>
        </w:rPr>
        <w:t>without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permit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environmental</w:t>
      </w:r>
      <w:r>
        <w:rPr>
          <w:spacing w:val="-14"/>
        </w:rPr>
        <w:t> </w:t>
      </w:r>
      <w:r>
        <w:rPr/>
        <w:t>problems</w:t>
      </w:r>
      <w:r>
        <w:rPr/>
      </w:r>
    </w:p>
    <w:p>
      <w:pPr>
        <w:pStyle w:val="BodyText"/>
        <w:numPr>
          <w:ilvl w:val="0"/>
          <w:numId w:val="9"/>
        </w:numPr>
        <w:tabs>
          <w:tab w:pos="820" w:val="left" w:leader="none"/>
        </w:tabs>
        <w:spacing w:line="240" w:lineRule="auto" w:before="1" w:after="0"/>
        <w:ind w:left="820" w:right="0" w:hanging="360"/>
        <w:jc w:val="left"/>
      </w:pPr>
      <w:r>
        <w:rPr/>
        <w:t>title</w:t>
      </w:r>
      <w:r>
        <w:rPr>
          <w:spacing w:val="-6"/>
        </w:rPr>
        <w:t> </w:t>
      </w:r>
      <w:r>
        <w:rPr>
          <w:spacing w:val="-1"/>
        </w:rPr>
        <w:t>problems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00" w:right="0"/>
        <w:jc w:val="both"/>
      </w:pPr>
      <w:r>
        <w:rPr/>
        <w:t>There</w:t>
      </w:r>
      <w:r>
        <w:rPr>
          <w:spacing w:val="-6"/>
        </w:rPr>
        <w:t> </w:t>
      </w:r>
      <w:r>
        <w:rPr>
          <w:spacing w:val="-1"/>
        </w:rPr>
        <w:t>three</w:t>
      </w:r>
      <w:r>
        <w:rPr>
          <w:spacing w:val="-5"/>
        </w:rPr>
        <w:t> </w:t>
      </w:r>
      <w:r>
        <w:rPr>
          <w:spacing w:val="-1"/>
        </w:rPr>
        <w:t>types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misrepresentation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1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Innocent</w:t>
      </w:r>
      <w:r>
        <w:rPr>
          <w:spacing w:val="-3"/>
        </w:rPr>
        <w:t> </w:t>
      </w:r>
      <w:r>
        <w:rPr/>
        <w:t>--</w:t>
      </w:r>
      <w:r>
        <w:rPr>
          <w:spacing w:val="-1"/>
        </w:rPr>
        <w:t> simple</w:t>
      </w:r>
      <w:r>
        <w:rPr>
          <w:spacing w:val="-3"/>
        </w:rPr>
        <w:t> </w:t>
      </w:r>
      <w:r>
        <w:rPr>
          <w:spacing w:val="-1"/>
        </w:rPr>
        <w:t>mistakes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no intent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little</w:t>
      </w:r>
      <w:r>
        <w:rPr>
          <w:spacing w:val="-3"/>
        </w:rPr>
        <w:t> </w:t>
      </w:r>
      <w:r>
        <w:rPr/>
        <w:t>harm;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numPr>
          <w:ilvl w:val="0"/>
          <w:numId w:val="1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Negligent</w:t>
      </w:r>
      <w:r>
        <w:rPr>
          <w:spacing w:val="-4"/>
        </w:rPr>
        <w:t> </w:t>
      </w:r>
      <w:r>
        <w:rPr/>
        <w:t>--</w:t>
      </w:r>
      <w:r>
        <w:rPr>
          <w:spacing w:val="-3"/>
        </w:rPr>
        <w:t> </w:t>
      </w:r>
      <w:r>
        <w:rPr>
          <w:spacing w:val="-1"/>
        </w:rPr>
        <w:t>failure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disclose</w:t>
      </w:r>
      <w:r>
        <w:rPr>
          <w:spacing w:val="-2"/>
        </w:rPr>
        <w:t> </w:t>
      </w:r>
      <w:r>
        <w:rPr>
          <w:spacing w:val="-1"/>
        </w:rPr>
        <w:t>significant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6"/>
        </w:rPr>
        <w:t> </w:t>
      </w:r>
      <w:r>
        <w:rPr>
          <w:spacing w:val="-1"/>
        </w:rPr>
        <w:t>issues</w:t>
      </w:r>
      <w:r>
        <w:rPr>
          <w:spacing w:val="-4"/>
        </w:rPr>
        <w:t> </w:t>
      </w:r>
      <w:r>
        <w:rPr/>
        <w:t>due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ignorance;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17"/>
        </w:numPr>
        <w:tabs>
          <w:tab w:pos="820" w:val="left" w:leader="none"/>
        </w:tabs>
        <w:spacing w:line="240" w:lineRule="auto" w:before="0" w:after="0"/>
        <w:ind w:left="820" w:right="118" w:hanging="360"/>
        <w:jc w:val="left"/>
      </w:pPr>
      <w:r>
        <w:rPr>
          <w:spacing w:val="-1"/>
        </w:rPr>
        <w:t>Fraudulent--</w:t>
      </w:r>
      <w:r>
        <w:rPr>
          <w:spacing w:val="-10"/>
        </w:rPr>
        <w:t> </w:t>
      </w:r>
      <w:r>
        <w:rPr>
          <w:spacing w:val="-1"/>
        </w:rPr>
        <w:t>purposefully</w:t>
      </w:r>
      <w:r>
        <w:rPr>
          <w:spacing w:val="-12"/>
        </w:rPr>
        <w:t> </w:t>
      </w:r>
      <w:r>
        <w:rPr/>
        <w:t>misleading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client</w:t>
      </w:r>
      <w:r>
        <w:rPr>
          <w:spacing w:val="-10"/>
        </w:rPr>
        <w:t> </w:t>
      </w:r>
      <w:r>
        <w:rPr>
          <w:spacing w:val="-1"/>
        </w:rPr>
        <w:t>or</w:t>
      </w:r>
      <w:r>
        <w:rPr>
          <w:spacing w:val="-10"/>
        </w:rPr>
        <w:t> </w:t>
      </w:r>
      <w:r>
        <w:rPr/>
        <w:t>hiding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1"/>
        </w:rPr>
        <w:t>property</w:t>
      </w:r>
      <w:r>
        <w:rPr>
          <w:spacing w:val="-12"/>
        </w:rPr>
        <w:t> </w:t>
      </w:r>
      <w:r>
        <w:rPr>
          <w:spacing w:val="-1"/>
        </w:rPr>
        <w:t>issue</w:t>
      </w:r>
      <w:r>
        <w:rPr>
          <w:spacing w:val="-12"/>
        </w:rPr>
        <w:t> </w:t>
      </w:r>
      <w:r>
        <w:rPr/>
        <w:t>or</w:t>
      </w:r>
      <w:r>
        <w:rPr>
          <w:spacing w:val="-13"/>
        </w:rPr>
        <w:t> </w:t>
      </w:r>
      <w:r>
        <w:rPr>
          <w:spacing w:val="-1"/>
        </w:rPr>
        <w:t>feature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>
          <w:spacing w:val="-1"/>
        </w:rPr>
        <w:t>order</w:t>
      </w:r>
      <w:r>
        <w:rPr>
          <w:spacing w:val="69"/>
          <w:w w:val="99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make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sale.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Home inspections,</w:t>
      </w:r>
      <w:r>
        <w:rPr>
          <w:spacing w:val="-2"/>
        </w:rPr>
        <w:t> </w:t>
      </w:r>
      <w:r>
        <w:rPr>
          <w:spacing w:val="-1"/>
        </w:rPr>
        <w:t>disclosures,</w:t>
      </w:r>
      <w:r>
        <w:rPr>
          <w:spacing w:val="-2"/>
        </w:rPr>
        <w:t> </w:t>
      </w:r>
      <w:r>
        <w:rPr>
          <w:spacing w:val="-1"/>
        </w:rPr>
        <w:t>and misrepresentation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00" w:right="116"/>
        <w:jc w:val="both"/>
      </w:pPr>
      <w:r>
        <w:rPr>
          <w:rFonts w:ascii="Calibri"/>
          <w:b/>
        </w:rPr>
        <w:t>Listing</w:t>
      </w:r>
      <w:r>
        <w:rPr>
          <w:rFonts w:ascii="Calibri"/>
          <w:b/>
          <w:spacing w:val="6"/>
        </w:rPr>
        <w:t> </w:t>
      </w:r>
      <w:r>
        <w:rPr>
          <w:rFonts w:ascii="Calibri"/>
          <w:b/>
          <w:spacing w:val="-1"/>
        </w:rPr>
        <w:t>Agents</w:t>
      </w:r>
      <w:r>
        <w:rPr>
          <w:rFonts w:ascii="Calibri"/>
          <w:b/>
          <w:spacing w:val="8"/>
        </w:rPr>
        <w:t> </w:t>
      </w:r>
      <w:r>
        <w:rPr/>
        <w:t>-</w:t>
      </w:r>
      <w:r>
        <w:rPr>
          <w:spacing w:val="9"/>
        </w:rPr>
        <w:t> </w:t>
      </w:r>
      <w:r>
        <w:rPr>
          <w:spacing w:val="-1"/>
        </w:rPr>
        <w:t>When</w:t>
      </w:r>
      <w:r>
        <w:rPr>
          <w:spacing w:val="7"/>
        </w:rPr>
        <w:t> </w:t>
      </w:r>
      <w:r>
        <w:rPr>
          <w:spacing w:val="-1"/>
        </w:rPr>
        <w:t>purchasing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property,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buyer</w:t>
      </w:r>
      <w:r>
        <w:rPr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>
          <w:spacing w:val="-1"/>
        </w:rPr>
        <w:t>reliant</w:t>
      </w:r>
      <w:r>
        <w:rPr>
          <w:spacing w:val="9"/>
        </w:rPr>
        <w:t> </w:t>
      </w:r>
      <w:r>
        <w:rPr>
          <w:spacing w:val="-1"/>
        </w:rPr>
        <w:t>on</w:t>
      </w:r>
      <w:r>
        <w:rPr>
          <w:spacing w:val="9"/>
        </w:rPr>
        <w:t> </w:t>
      </w:r>
      <w:r>
        <w:rPr>
          <w:spacing w:val="-1"/>
        </w:rPr>
        <w:t>certain</w:t>
      </w:r>
      <w:r>
        <w:rPr>
          <w:spacing w:val="12"/>
        </w:rPr>
        <w:t> </w:t>
      </w:r>
      <w:r>
        <w:rPr>
          <w:spacing w:val="-1"/>
        </w:rPr>
        <w:t>information</w:t>
      </w:r>
      <w:r>
        <w:rPr>
          <w:spacing w:val="7"/>
        </w:rPr>
        <w:t> </w:t>
      </w:r>
      <w:r>
        <w:rPr>
          <w:spacing w:val="-1"/>
        </w:rPr>
        <w:t>that</w:t>
      </w:r>
      <w:r>
        <w:rPr>
          <w:spacing w:val="12"/>
        </w:rPr>
        <w:t> </w:t>
      </w:r>
      <w:r>
        <w:rPr>
          <w:spacing w:val="-2"/>
        </w:rPr>
        <w:t>can</w:t>
      </w:r>
      <w:r>
        <w:rPr>
          <w:spacing w:val="83"/>
        </w:rPr>
        <w:t> </w:t>
      </w:r>
      <w:r>
        <w:rPr/>
        <w:t>only</w:t>
      </w:r>
      <w:r>
        <w:rPr>
          <w:spacing w:val="43"/>
        </w:rPr>
        <w:t> </w:t>
      </w:r>
      <w:r>
        <w:rPr>
          <w:spacing w:val="-1"/>
        </w:rPr>
        <w:t>be</w:t>
      </w:r>
      <w:r>
        <w:rPr>
          <w:spacing w:val="44"/>
        </w:rPr>
        <w:t> </w:t>
      </w:r>
      <w:r>
        <w:rPr>
          <w:spacing w:val="-1"/>
        </w:rPr>
        <w:t>provided</w:t>
      </w:r>
      <w:r>
        <w:rPr>
          <w:spacing w:val="43"/>
        </w:rPr>
        <w:t> </w:t>
      </w:r>
      <w:r>
        <w:rPr/>
        <w:t>to</w:t>
      </w:r>
      <w:r>
        <w:rPr>
          <w:spacing w:val="42"/>
        </w:rPr>
        <w:t> </w:t>
      </w:r>
      <w:r>
        <w:rPr>
          <w:spacing w:val="-1"/>
        </w:rPr>
        <w:t>them</w:t>
      </w:r>
      <w:r>
        <w:rPr>
          <w:spacing w:val="45"/>
        </w:rPr>
        <w:t> </w:t>
      </w:r>
      <w:r>
        <w:rPr/>
        <w:t>by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>
          <w:spacing w:val="-1"/>
        </w:rPr>
        <w:t>seller,</w:t>
      </w:r>
      <w:r>
        <w:rPr>
          <w:spacing w:val="42"/>
        </w:rPr>
        <w:t> </w:t>
      </w:r>
      <w:r>
        <w:rPr>
          <w:spacing w:val="-1"/>
        </w:rPr>
        <w:t>which</w:t>
      </w:r>
      <w:r>
        <w:rPr>
          <w:spacing w:val="44"/>
        </w:rPr>
        <w:t> </w:t>
      </w:r>
      <w:r>
        <w:rPr/>
        <w:t>is</w:t>
      </w:r>
      <w:r>
        <w:rPr>
          <w:spacing w:val="44"/>
        </w:rPr>
        <w:t> </w:t>
      </w:r>
      <w:r>
        <w:rPr/>
        <w:t>typically</w:t>
      </w:r>
      <w:r>
        <w:rPr>
          <w:spacing w:val="41"/>
        </w:rPr>
        <w:t> </w:t>
      </w:r>
      <w:r>
        <w:rPr/>
        <w:t>found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>
          <w:spacing w:val="-2"/>
        </w:rPr>
        <w:t>the</w:t>
      </w:r>
      <w:r>
        <w:rPr>
          <w:spacing w:val="44"/>
        </w:rPr>
        <w:t> </w:t>
      </w:r>
      <w:r>
        <w:rPr>
          <w:spacing w:val="-1"/>
        </w:rPr>
        <w:t>property</w:t>
      </w:r>
      <w:r>
        <w:rPr>
          <w:spacing w:val="43"/>
        </w:rPr>
        <w:t> </w:t>
      </w:r>
      <w:r>
        <w:rPr>
          <w:spacing w:val="-1"/>
        </w:rPr>
        <w:t>disclosure</w:t>
      </w:r>
      <w:r>
        <w:rPr>
          <w:spacing w:val="75"/>
          <w:w w:val="99"/>
        </w:rPr>
        <w:t> </w:t>
      </w:r>
      <w:r>
        <w:rPr/>
        <w:t>document.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00" w:right="115"/>
        <w:jc w:val="both"/>
      </w:pPr>
      <w:r>
        <w:rPr/>
        <w:t>The</w:t>
      </w:r>
      <w:r>
        <w:rPr>
          <w:spacing w:val="9"/>
        </w:rPr>
        <w:t> </w:t>
      </w:r>
      <w:r>
        <w:rPr>
          <w:spacing w:val="-1"/>
        </w:rPr>
        <w:t>PDD</w:t>
      </w:r>
      <w:r>
        <w:rPr>
          <w:spacing w:val="9"/>
        </w:rPr>
        <w:t> </w:t>
      </w:r>
      <w:r>
        <w:rPr/>
        <w:t>is</w:t>
      </w:r>
      <w:r>
        <w:rPr>
          <w:spacing w:val="5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great</w:t>
      </w:r>
      <w:r>
        <w:rPr>
          <w:spacing w:val="9"/>
        </w:rPr>
        <w:t> </w:t>
      </w:r>
      <w:r>
        <w:rPr>
          <w:spacing w:val="-1"/>
        </w:rPr>
        <w:t>form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helps</w:t>
      </w:r>
      <w:r>
        <w:rPr>
          <w:spacing w:val="5"/>
        </w:rPr>
        <w:t> </w:t>
      </w:r>
      <w:r>
        <w:rPr/>
        <w:t>buyers,</w:t>
      </w:r>
      <w:r>
        <w:rPr>
          <w:spacing w:val="8"/>
        </w:rPr>
        <w:t> </w:t>
      </w:r>
      <w:r>
        <w:rPr>
          <w:spacing w:val="-1"/>
        </w:rPr>
        <w:t>sellers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>
          <w:spacing w:val="-1"/>
        </w:rPr>
        <w:t>licensees.</w:t>
      </w:r>
      <w:r>
        <w:rPr>
          <w:spacing w:val="16"/>
        </w:rPr>
        <w:t> </w:t>
      </w:r>
      <w:r>
        <w:rPr>
          <w:spacing w:val="-1"/>
        </w:rPr>
        <w:t>In</w:t>
      </w:r>
      <w:r>
        <w:rPr>
          <w:spacing w:val="10"/>
        </w:rPr>
        <w:t> </w:t>
      </w:r>
      <w:r>
        <w:rPr>
          <w:spacing w:val="-1"/>
        </w:rPr>
        <w:t>most</w:t>
      </w:r>
      <w:r>
        <w:rPr>
          <w:spacing w:val="9"/>
        </w:rPr>
        <w:t> </w:t>
      </w:r>
      <w:r>
        <w:rPr>
          <w:spacing w:val="-1"/>
        </w:rPr>
        <w:t>instances,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seller</w:t>
      </w:r>
      <w:r>
        <w:rPr>
          <w:spacing w:val="7"/>
        </w:rPr>
        <w:t> </w:t>
      </w:r>
      <w:r>
        <w:rPr/>
        <w:t>will</w:t>
      </w:r>
      <w:r>
        <w:rPr>
          <w:spacing w:val="71"/>
        </w:rPr>
        <w:t> </w:t>
      </w:r>
      <w:r>
        <w:rPr>
          <w:spacing w:val="-1"/>
        </w:rPr>
        <w:t>complete</w:t>
      </w:r>
      <w:r>
        <w:rPr>
          <w:spacing w:val="44"/>
        </w:rPr>
        <w:t> </w:t>
      </w:r>
      <w:r>
        <w:rPr>
          <w:spacing w:val="-1"/>
        </w:rPr>
        <w:t>the</w:t>
      </w:r>
      <w:r>
        <w:rPr>
          <w:spacing w:val="42"/>
        </w:rPr>
        <w:t> </w:t>
      </w:r>
      <w:r>
        <w:rPr/>
        <w:t>form</w:t>
      </w:r>
      <w:r>
        <w:rPr>
          <w:spacing w:val="42"/>
        </w:rPr>
        <w:t> </w:t>
      </w:r>
      <w:r>
        <w:rPr/>
        <w:t>as</w:t>
      </w:r>
      <w:r>
        <w:rPr>
          <w:spacing w:val="41"/>
        </w:rPr>
        <w:t> </w:t>
      </w:r>
      <w:r>
        <w:rPr>
          <w:spacing w:val="-1"/>
        </w:rPr>
        <w:t>thoroughly</w:t>
      </w:r>
      <w:r>
        <w:rPr>
          <w:spacing w:val="43"/>
        </w:rPr>
        <w:t> </w:t>
      </w:r>
      <w:r>
        <w:rPr>
          <w:spacing w:val="-1"/>
        </w:rPr>
        <w:t>and</w:t>
      </w:r>
      <w:r>
        <w:rPr>
          <w:spacing w:val="43"/>
        </w:rPr>
        <w:t> </w:t>
      </w:r>
      <w:r>
        <w:rPr/>
        <w:t>honestly</w:t>
      </w:r>
      <w:r>
        <w:rPr>
          <w:spacing w:val="41"/>
        </w:rPr>
        <w:t> </w:t>
      </w:r>
      <w:r>
        <w:rPr/>
        <w:t>as</w:t>
      </w:r>
      <w:r>
        <w:rPr>
          <w:spacing w:val="44"/>
        </w:rPr>
        <w:t> </w:t>
      </w:r>
      <w:r>
        <w:rPr>
          <w:spacing w:val="-1"/>
        </w:rPr>
        <w:t>possible,</w:t>
      </w:r>
      <w:r>
        <w:rPr>
          <w:spacing w:val="45"/>
        </w:rPr>
        <w:t> </w:t>
      </w:r>
      <w:r>
        <w:rPr>
          <w:spacing w:val="-1"/>
        </w:rPr>
        <w:t>allowing</w:t>
      </w:r>
      <w:r>
        <w:rPr>
          <w:spacing w:val="41"/>
        </w:rPr>
        <w:t> </w:t>
      </w:r>
      <w:r>
        <w:rPr>
          <w:spacing w:val="-1"/>
        </w:rPr>
        <w:t>the</w:t>
      </w:r>
      <w:r>
        <w:rPr>
          <w:spacing w:val="42"/>
        </w:rPr>
        <w:t> </w:t>
      </w:r>
      <w:r>
        <w:rPr/>
        <w:t>buyer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>
          <w:spacing w:val="-1"/>
        </w:rPr>
        <w:t>make</w:t>
      </w:r>
      <w:r>
        <w:rPr>
          <w:spacing w:val="44"/>
        </w:rPr>
        <w:t> </w:t>
      </w:r>
      <w:r>
        <w:rPr/>
        <w:t>an</w:t>
      </w:r>
    </w:p>
    <w:p>
      <w:pPr>
        <w:spacing w:after="0" w:line="240" w:lineRule="auto"/>
        <w:jc w:val="both"/>
        <w:sectPr>
          <w:pgSz w:w="12240" w:h="15840"/>
          <w:pgMar w:header="0" w:footer="1038" w:top="1460" w:bottom="1240" w:left="1340" w:right="1320"/>
        </w:sectPr>
      </w:pPr>
    </w:p>
    <w:p>
      <w:pPr>
        <w:pStyle w:val="BodyText"/>
        <w:spacing w:line="240" w:lineRule="auto" w:before="39"/>
        <w:ind w:left="500" w:right="655"/>
        <w:jc w:val="both"/>
      </w:pPr>
      <w:r>
        <w:rPr>
          <w:spacing w:val="-1"/>
        </w:rPr>
        <w:t>informed</w:t>
      </w:r>
      <w:r>
        <w:rPr>
          <w:spacing w:val="19"/>
        </w:rPr>
        <w:t> </w:t>
      </w:r>
      <w:r>
        <w:rPr>
          <w:spacing w:val="-1"/>
        </w:rPr>
        <w:t>decision</w:t>
      </w:r>
      <w:r>
        <w:rPr>
          <w:spacing w:val="21"/>
        </w:rPr>
        <w:t> </w:t>
      </w:r>
      <w:r>
        <w:rPr/>
        <w:t>as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whether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2"/>
        </w:rPr>
        <w:t>go</w:t>
      </w:r>
      <w:r>
        <w:rPr>
          <w:spacing w:val="21"/>
        </w:rPr>
        <w:t> </w:t>
      </w:r>
      <w:r>
        <w:rPr>
          <w:spacing w:val="-1"/>
        </w:rPr>
        <w:t>through</w:t>
      </w:r>
      <w:r>
        <w:rPr>
          <w:spacing w:val="20"/>
        </w:rPr>
        <w:t> </w:t>
      </w:r>
      <w:r>
        <w:rPr>
          <w:spacing w:val="-1"/>
        </w:rPr>
        <w:t>with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purchase.</w:t>
      </w:r>
      <w:r>
        <w:rPr>
          <w:spacing w:val="20"/>
        </w:rPr>
        <w:t> </w:t>
      </w:r>
      <w:r>
        <w:rPr/>
        <w:t>But</w:t>
      </w:r>
      <w:r>
        <w:rPr>
          <w:spacing w:val="16"/>
        </w:rPr>
        <w:t> </w:t>
      </w:r>
      <w:r>
        <w:rPr>
          <w:spacing w:val="-1"/>
        </w:rPr>
        <w:t>what</w:t>
      </w:r>
      <w:r>
        <w:rPr>
          <w:spacing w:val="21"/>
        </w:rPr>
        <w:t> </w:t>
      </w:r>
      <w:r>
        <w:rPr>
          <w:spacing w:val="-1"/>
        </w:rPr>
        <w:t>happens</w:t>
      </w:r>
      <w:r>
        <w:rPr>
          <w:spacing w:val="20"/>
        </w:rPr>
        <w:t> </w:t>
      </w:r>
      <w:r>
        <w:rPr>
          <w:spacing w:val="-1"/>
        </w:rPr>
        <w:t>when</w:t>
      </w:r>
      <w:r>
        <w:rPr>
          <w:spacing w:val="22"/>
        </w:rPr>
        <w:t> </w:t>
      </w:r>
      <w:r>
        <w:rPr/>
        <w:t>a</w:t>
      </w:r>
      <w:r>
        <w:rPr>
          <w:spacing w:val="91"/>
        </w:rPr>
        <w:t> </w:t>
      </w:r>
      <w:r>
        <w:rPr>
          <w:spacing w:val="-1"/>
        </w:rPr>
        <w:t>seller</w:t>
      </w:r>
      <w:r>
        <w:rPr>
          <w:spacing w:val="-2"/>
        </w:rPr>
        <w:t> </w:t>
      </w:r>
      <w:r>
        <w:rPr>
          <w:spacing w:val="-1"/>
        </w:rPr>
        <w:t>mistakenly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deliberately</w:t>
      </w:r>
      <w:r>
        <w:rPr>
          <w:spacing w:val="-5"/>
        </w:rPr>
        <w:t> </w:t>
      </w:r>
      <w:r>
        <w:rPr>
          <w:spacing w:val="-1"/>
        </w:rPr>
        <w:t>withholds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dishonest?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29"/>
          <w:szCs w:val="29"/>
        </w:rPr>
      </w:pPr>
    </w:p>
    <w:p>
      <w:pPr>
        <w:spacing w:line="200" w:lineRule="atLeast"/>
        <w:ind w:left="45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55.25pt;height:120.75pt;mso-position-horizontal-relative:char;mso-position-vertical-relative:line" coordorigin="0,0" coordsize="9105,2415">
            <v:group style="position:absolute;left:136;top:93;width:8830;height:392" coordorigin="136,93" coordsize="8830,392">
              <v:shape style="position:absolute;left:136;top:93;width:8830;height:392" coordorigin="136,93" coordsize="8830,392" path="m136,484l8966,484,8966,93,136,93,136,484xe" filled="true" fillcolor="#ffffff" stroked="false">
                <v:path arrowok="t"/>
                <v:fill type="solid"/>
              </v:shape>
            </v:group>
            <v:group style="position:absolute;left:136;top:484;width:8830;height:293" coordorigin="136,484" coordsize="8830,293">
              <v:shape style="position:absolute;left:136;top:484;width:8830;height:293" coordorigin="136,484" coordsize="8830,293" path="m136,777l8966,777,8966,484,136,484,136,777xe" filled="true" fillcolor="#ffffff" stroked="false">
                <v:path arrowok="t"/>
                <v:fill type="solid"/>
              </v:shape>
            </v:group>
            <v:group style="position:absolute;left:136;top:777;width:8830;height:293" coordorigin="136,777" coordsize="8830,293">
              <v:shape style="position:absolute;left:136;top:777;width:8830;height:293" coordorigin="136,777" coordsize="8830,293" path="m136,1070l8966,1070,8966,777,136,777,136,1070xe" filled="true" fillcolor="#ffffff" stroked="false">
                <v:path arrowok="t"/>
                <v:fill type="solid"/>
              </v:shape>
            </v:group>
            <v:group style="position:absolute;left:136;top:1070;width:8830;height:293" coordorigin="136,1070" coordsize="8830,293">
              <v:shape style="position:absolute;left:136;top:1070;width:8830;height:293" coordorigin="136,1070" coordsize="8830,293" path="m136,1363l8966,1363,8966,1070,136,1070,136,1363xe" filled="true" fillcolor="#ffffff" stroked="false">
                <v:path arrowok="t"/>
                <v:fill type="solid"/>
              </v:shape>
            </v:group>
            <v:group style="position:absolute;left:136;top:1363;width:8830;height:293" coordorigin="136,1363" coordsize="8830,293">
              <v:shape style="position:absolute;left:136;top:1363;width:8830;height:293" coordorigin="136,1363" coordsize="8830,293" path="m136,1656l8966,1656,8966,1363,136,1363,136,1656xe" filled="true" fillcolor="#ffffff" stroked="false">
                <v:path arrowok="t"/>
                <v:fill type="solid"/>
              </v:shape>
            </v:group>
            <v:group style="position:absolute;left:136;top:1656;width:8830;height:293" coordorigin="136,1656" coordsize="8830,293">
              <v:shape style="position:absolute;left:136;top:1656;width:8830;height:293" coordorigin="136,1656" coordsize="8830,293" path="m136,1948l8966,1948,8966,1656,136,1656,136,1948xe" filled="true" fillcolor="#ffffff" stroked="false">
                <v:path arrowok="t"/>
                <v:fill type="solid"/>
              </v:shape>
            </v:group>
            <v:group style="position:absolute;left:136;top:1948;width:8830;height:296" coordorigin="136,1948" coordsize="8830,296">
              <v:shape style="position:absolute;left:136;top:1948;width:8830;height:296" coordorigin="136,1948" coordsize="8830,296" path="m136,2244l8966,2244,8966,1948,136,1948,136,2244xe" filled="true" fillcolor="#ffffff" stroked="false">
                <v:path arrowok="t"/>
                <v:fill type="solid"/>
              </v:shape>
              <v:shape style="position:absolute;left:0;top:0;width:9105;height:2415" type="#_x0000_t202" filled="false" stroked="true" strokeweight="2.25pt" strokecolor="#000000">
                <v:textbox inset="0,0,0,0">
                  <w:txbxContent>
                    <w:p>
                      <w:pPr>
                        <w:spacing w:before="71"/>
                        <w:ind w:left="0" w:right="6" w:firstLine="0"/>
                        <w:jc w:val="center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Case</w:t>
                      </w:r>
                      <w:r>
                        <w:rPr>
                          <w:rFonts w:ascii="Calibri"/>
                          <w:b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Study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  <w:p>
                      <w:pPr>
                        <w:spacing w:line="240" w:lineRule="auto" w:before="12"/>
                        <w:rPr>
                          <w:rFonts w:ascii="Calibri" w:hAnsi="Calibri" w:cs="Calibri" w:eastAsia="Calibri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142" w:right="502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home </w:t>
                      </w:r>
                      <w:r>
                        <w:rPr>
                          <w:rFonts w:ascii="Calibri"/>
                          <w:sz w:val="24"/>
                        </w:rPr>
                        <w:t>is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under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contract</w:t>
                      </w:r>
                      <w:r>
                        <w:rPr>
                          <w:rFonts w:ascii="Calibri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buyers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get </w:t>
                      </w:r>
                      <w:r>
                        <w:rPr>
                          <w:rFonts w:ascii="Calibri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home inspection.</w:t>
                      </w:r>
                      <w:r>
                        <w:rPr>
                          <w:rFonts w:ascii="Calibri"/>
                          <w:spacing w:val="47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home inspection</w:t>
                      </w:r>
                      <w:r>
                        <w:rPr>
                          <w:rFonts w:ascii="Calibri"/>
                          <w:spacing w:val="6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report</w:t>
                      </w:r>
                      <w:r>
                        <w:rPr>
                          <w:rFonts w:ascii="Calibri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reveals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 significant</w:t>
                      </w:r>
                      <w:r>
                        <w:rPr>
                          <w:rFonts w:ascii="Calibri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issue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slab.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 buyers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decide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to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back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out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68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house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is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put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back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market.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40" w:lineRule="auto" w:before="12"/>
                        <w:rPr>
                          <w:rFonts w:ascii="Calibri" w:hAnsi="Calibri" w:cs="Calibri" w:eastAsia="Calibri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142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4"/>
                        </w:rPr>
                        <w:t>Should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sellers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fill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out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an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updated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PDD?</w:t>
                      </w:r>
                      <w:r>
                        <w:rPr>
                          <w:rFonts w:ascii="Calibri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What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if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they refuse?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/>
        <w:ind w:left="500" w:right="654"/>
        <w:jc w:val="both"/>
      </w:pPr>
      <w:r>
        <w:rPr/>
        <w:t>One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36</w:t>
      </w:r>
      <w:r>
        <w:rPr>
          <w:spacing w:val="11"/>
        </w:rPr>
        <w:t> </w:t>
      </w:r>
      <w:r>
        <w:rPr/>
        <w:t>ways</w:t>
      </w:r>
      <w:r>
        <w:rPr>
          <w:spacing w:val="10"/>
        </w:rPr>
        <w:t> </w:t>
      </w:r>
      <w:r>
        <w:rPr>
          <w:spacing w:val="-1"/>
        </w:rPr>
        <w:t>to</w:t>
      </w:r>
      <w:r>
        <w:rPr>
          <w:spacing w:val="11"/>
        </w:rPr>
        <w:t> </w:t>
      </w:r>
      <w:r>
        <w:rPr>
          <w:spacing w:val="-1"/>
        </w:rPr>
        <w:t>lose</w:t>
      </w:r>
      <w:r>
        <w:rPr>
          <w:spacing w:val="10"/>
        </w:rPr>
        <w:t> </w:t>
      </w:r>
      <w:r>
        <w:rPr/>
        <w:t>your</w:t>
      </w:r>
      <w:r>
        <w:rPr>
          <w:spacing w:val="11"/>
        </w:rPr>
        <w:t> </w:t>
      </w:r>
      <w:r>
        <w:rPr>
          <w:spacing w:val="-1"/>
        </w:rPr>
        <w:t>license</w:t>
      </w:r>
      <w:r>
        <w:rPr>
          <w:spacing w:val="11"/>
        </w:rPr>
        <w:t> </w:t>
      </w:r>
      <w:r>
        <w:rPr/>
        <w:t>is</w:t>
      </w:r>
      <w:r>
        <w:rPr>
          <w:spacing w:val="8"/>
        </w:rPr>
        <w:t> </w:t>
      </w:r>
      <w:r>
        <w:rPr>
          <w:spacing w:val="-1"/>
        </w:rPr>
        <w:t>failure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1"/>
        </w:rPr>
        <w:t>disclose</w:t>
      </w:r>
      <w:r>
        <w:rPr>
          <w:spacing w:val="10"/>
        </w:rPr>
        <w:t> </w:t>
      </w:r>
      <w:r>
        <w:rPr>
          <w:spacing w:val="-1"/>
        </w:rPr>
        <w:t>material</w:t>
      </w:r>
      <w:r>
        <w:rPr>
          <w:spacing w:val="8"/>
        </w:rPr>
        <w:t> </w:t>
      </w:r>
      <w:r>
        <w:rPr>
          <w:spacing w:val="-1"/>
        </w:rPr>
        <w:t>defects.</w:t>
      </w:r>
      <w:r>
        <w:rPr>
          <w:spacing w:val="21"/>
        </w:rPr>
        <w:t> </w:t>
      </w:r>
      <w:r>
        <w:rPr>
          <w:spacing w:val="-1"/>
        </w:rPr>
        <w:t>RS</w:t>
      </w:r>
      <w:r>
        <w:rPr>
          <w:spacing w:val="11"/>
        </w:rPr>
        <w:t> </w:t>
      </w:r>
      <w:r>
        <w:rPr>
          <w:spacing w:val="-1"/>
        </w:rPr>
        <w:t>37:1455</w:t>
      </w:r>
      <w:r>
        <w:rPr>
          <w:spacing w:val="11"/>
        </w:rPr>
        <w:t> </w:t>
      </w:r>
      <w:r>
        <w:rPr>
          <w:spacing w:val="-1"/>
        </w:rPr>
        <w:t>(27)</w:t>
      </w:r>
      <w:r>
        <w:rPr>
          <w:spacing w:val="83"/>
          <w:w w:val="99"/>
        </w:rPr>
        <w:t> </w:t>
      </w:r>
      <w:r>
        <w:rPr/>
        <w:t>states</w:t>
      </w:r>
      <w:r>
        <w:rPr>
          <w:spacing w:val="22"/>
        </w:rPr>
        <w:t> </w:t>
      </w:r>
      <w:r>
        <w:rPr>
          <w:spacing w:val="-1"/>
        </w:rPr>
        <w:t>“Failure</w:t>
      </w:r>
      <w:r>
        <w:rPr>
          <w:spacing w:val="23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1"/>
        </w:rPr>
        <w:t>disclose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buyer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known</w:t>
      </w:r>
      <w:r>
        <w:rPr>
          <w:spacing w:val="21"/>
        </w:rPr>
        <w:t> </w:t>
      </w:r>
      <w:r>
        <w:rPr>
          <w:spacing w:val="-1"/>
        </w:rPr>
        <w:t>material</w:t>
      </w:r>
      <w:r>
        <w:rPr>
          <w:spacing w:val="20"/>
        </w:rPr>
        <w:t> </w:t>
      </w:r>
      <w:r>
        <w:rPr>
          <w:spacing w:val="-1"/>
        </w:rPr>
        <w:t>defect</w:t>
      </w:r>
      <w:r>
        <w:rPr>
          <w:spacing w:val="24"/>
        </w:rPr>
        <w:t> </w:t>
      </w:r>
      <w:r>
        <w:rPr>
          <w:spacing w:val="-1"/>
        </w:rPr>
        <w:t>regarding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condition</w:t>
      </w:r>
      <w:r>
        <w:rPr>
          <w:spacing w:val="24"/>
        </w:rPr>
        <w:t> </w:t>
      </w:r>
      <w:r>
        <w:rPr>
          <w:spacing w:val="-1"/>
        </w:rPr>
        <w:t>of</w:t>
      </w:r>
      <w:r>
        <w:rPr>
          <w:spacing w:val="24"/>
        </w:rPr>
        <w:t> </w:t>
      </w:r>
      <w:r>
        <w:rPr/>
        <w:t>real</w:t>
      </w:r>
      <w:r>
        <w:rPr>
          <w:spacing w:val="75"/>
        </w:rPr>
        <w:t> </w:t>
      </w:r>
      <w:r>
        <w:rPr/>
        <w:t>estate</w:t>
      </w:r>
      <w:r>
        <w:rPr>
          <w:spacing w:val="-5"/>
        </w:rPr>
        <w:t> </w:t>
      </w:r>
      <w:r>
        <w:rPr>
          <w:spacing w:val="-1"/>
        </w:rPr>
        <w:t>of which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broker,</w:t>
      </w:r>
      <w:r>
        <w:rPr>
          <w:spacing w:val="-5"/>
        </w:rPr>
        <w:t> </w:t>
      </w:r>
      <w:r>
        <w:rPr>
          <w:spacing w:val="-1"/>
        </w:rPr>
        <w:t>salesperson,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timeshare</w:t>
      </w:r>
      <w:r>
        <w:rPr>
          <w:spacing w:val="-3"/>
        </w:rPr>
        <w:t> </w:t>
      </w:r>
      <w:r>
        <w:rPr>
          <w:spacing w:val="-1"/>
        </w:rPr>
        <w:t>interest salesperson</w:t>
      </w:r>
      <w:r>
        <w:rPr>
          <w:spacing w:val="-2"/>
        </w:rPr>
        <w:t> has</w:t>
      </w:r>
      <w:r>
        <w:rPr>
          <w:spacing w:val="-3"/>
        </w:rPr>
        <w:t> </w:t>
      </w:r>
      <w:r>
        <w:rPr>
          <w:spacing w:val="-1"/>
        </w:rPr>
        <w:t>knowledge.”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500" w:right="872"/>
        <w:jc w:val="both"/>
      </w:pPr>
      <w:r>
        <w:rPr/>
        <w:t>What</w:t>
      </w:r>
      <w:r>
        <w:rPr>
          <w:spacing w:val="26"/>
        </w:rPr>
        <w:t> </w:t>
      </w:r>
      <w:r>
        <w:rPr/>
        <w:t>happens</w:t>
      </w:r>
      <w:r>
        <w:rPr>
          <w:spacing w:val="27"/>
        </w:rPr>
        <w:t> </w:t>
      </w:r>
      <w:r>
        <w:rPr>
          <w:spacing w:val="-2"/>
        </w:rPr>
        <w:t>if</w:t>
      </w:r>
      <w:r>
        <w:rPr>
          <w:spacing w:val="28"/>
        </w:rPr>
        <w:t> </w:t>
      </w:r>
      <w:r>
        <w:rPr>
          <w:spacing w:val="-1"/>
        </w:rPr>
        <w:t>the</w:t>
      </w:r>
      <w:r>
        <w:rPr>
          <w:spacing w:val="29"/>
        </w:rPr>
        <w:t> </w:t>
      </w:r>
      <w:r>
        <w:rPr>
          <w:spacing w:val="-1"/>
        </w:rPr>
        <w:t>listing</w:t>
      </w:r>
      <w:r>
        <w:rPr>
          <w:spacing w:val="27"/>
        </w:rPr>
        <w:t> </w:t>
      </w:r>
      <w:r>
        <w:rPr>
          <w:spacing w:val="-1"/>
        </w:rPr>
        <w:t>agent</w:t>
      </w:r>
      <w:r>
        <w:rPr>
          <w:spacing w:val="28"/>
        </w:rPr>
        <w:t> </w:t>
      </w:r>
      <w:r>
        <w:rPr>
          <w:spacing w:val="-1"/>
        </w:rPr>
        <w:t>does</w:t>
      </w:r>
      <w:r>
        <w:rPr>
          <w:spacing w:val="27"/>
        </w:rPr>
        <w:t> </w:t>
      </w:r>
      <w:r>
        <w:rPr>
          <w:spacing w:val="-1"/>
        </w:rPr>
        <w:t>not</w:t>
      </w:r>
      <w:r>
        <w:rPr>
          <w:spacing w:val="29"/>
        </w:rPr>
        <w:t> </w:t>
      </w:r>
      <w:r>
        <w:rPr>
          <w:spacing w:val="-1"/>
        </w:rPr>
        <w:t>know?</w:t>
      </w:r>
      <w:r>
        <w:rPr/>
        <w:t> According</w:t>
      </w:r>
      <w:r>
        <w:rPr>
          <w:spacing w:val="24"/>
        </w:rPr>
        <w:t> </w:t>
      </w:r>
      <w:r>
        <w:rPr/>
        <w:t>to</w:t>
      </w:r>
      <w:r>
        <w:rPr>
          <w:spacing w:val="28"/>
        </w:rPr>
        <w:t> </w:t>
      </w:r>
      <w:r>
        <w:rPr>
          <w:spacing w:val="-1"/>
        </w:rPr>
        <w:t>Louisiana</w:t>
      </w:r>
      <w:r>
        <w:rPr>
          <w:spacing w:val="27"/>
        </w:rPr>
        <w:t> </w:t>
      </w:r>
      <w:r>
        <w:rPr>
          <w:spacing w:val="-1"/>
        </w:rPr>
        <w:t>Agency</w:t>
      </w:r>
      <w:r>
        <w:rPr>
          <w:spacing w:val="27"/>
        </w:rPr>
        <w:t> </w:t>
      </w:r>
      <w:r>
        <w:rPr/>
        <w:t>Law,</w:t>
      </w:r>
      <w:r>
        <w:rPr>
          <w:spacing w:val="27"/>
        </w:rPr>
        <w:t> </w:t>
      </w:r>
      <w:r>
        <w:rPr/>
        <w:t>“A</w:t>
      </w:r>
      <w:r>
        <w:rPr>
          <w:spacing w:val="49"/>
          <w:w w:val="99"/>
        </w:rPr>
        <w:t> </w:t>
      </w:r>
      <w:r>
        <w:rPr>
          <w:spacing w:val="-1"/>
        </w:rPr>
        <w:t>licensee</w:t>
      </w:r>
      <w:r>
        <w:rPr>
          <w:spacing w:val="11"/>
        </w:rPr>
        <w:t> </w:t>
      </w:r>
      <w:r>
        <w:rPr/>
        <w:t>shall</w:t>
      </w:r>
      <w:r>
        <w:rPr>
          <w:spacing w:val="9"/>
        </w:rPr>
        <w:t> </w:t>
      </w:r>
      <w:r>
        <w:rPr>
          <w:spacing w:val="-1"/>
        </w:rPr>
        <w:t>not</w:t>
      </w:r>
      <w:r>
        <w:rPr>
          <w:spacing w:val="12"/>
        </w:rPr>
        <w:t> </w:t>
      </w:r>
      <w:r>
        <w:rPr/>
        <w:t>be</w:t>
      </w:r>
      <w:r>
        <w:rPr>
          <w:spacing w:val="12"/>
        </w:rPr>
        <w:t> </w:t>
      </w:r>
      <w:r>
        <w:rPr>
          <w:spacing w:val="-1"/>
        </w:rPr>
        <w:t>liable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client</w:t>
      </w:r>
      <w:r>
        <w:rPr>
          <w:spacing w:val="10"/>
        </w:rPr>
        <w:t> </w:t>
      </w:r>
      <w:r>
        <w:rPr/>
        <w:t>for</w:t>
      </w:r>
      <w:r>
        <w:rPr>
          <w:spacing w:val="8"/>
        </w:rPr>
        <w:t> </w:t>
      </w:r>
      <w:r>
        <w:rPr>
          <w:spacing w:val="-1"/>
        </w:rPr>
        <w:t>providing</w:t>
      </w:r>
      <w:r>
        <w:rPr>
          <w:spacing w:val="11"/>
        </w:rPr>
        <w:t> </w:t>
      </w:r>
      <w:r>
        <w:rPr/>
        <w:t>false</w:t>
      </w:r>
      <w:r>
        <w:rPr>
          <w:spacing w:val="11"/>
        </w:rPr>
        <w:t> </w:t>
      </w:r>
      <w:r>
        <w:rPr>
          <w:spacing w:val="-1"/>
        </w:rPr>
        <w:t>information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client</w:t>
      </w:r>
      <w:r>
        <w:rPr>
          <w:spacing w:val="12"/>
        </w:rPr>
        <w:t> </w:t>
      </w:r>
      <w:r>
        <w:rPr/>
        <w:t>if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false</w:t>
      </w:r>
      <w:r>
        <w:rPr>
          <w:spacing w:val="79"/>
          <w:w w:val="99"/>
        </w:rPr>
        <w:t> </w:t>
      </w:r>
      <w:r>
        <w:rPr>
          <w:spacing w:val="-1"/>
        </w:rPr>
        <w:t>information</w:t>
      </w:r>
      <w:r>
        <w:rPr>
          <w:spacing w:val="15"/>
        </w:rPr>
        <w:t> </w:t>
      </w:r>
      <w:r>
        <w:rPr/>
        <w:t>was</w:t>
      </w:r>
      <w:r>
        <w:rPr>
          <w:spacing w:val="15"/>
        </w:rPr>
        <w:t> </w:t>
      </w:r>
      <w:r>
        <w:rPr>
          <w:spacing w:val="-1"/>
        </w:rPr>
        <w:t>provided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5"/>
        </w:rPr>
        <w:t> </w:t>
      </w:r>
      <w:r>
        <w:rPr>
          <w:spacing w:val="-1"/>
        </w:rPr>
        <w:t>licensee</w:t>
      </w:r>
      <w:r>
        <w:rPr>
          <w:spacing w:val="16"/>
        </w:rPr>
        <w:t> </w:t>
      </w:r>
      <w:r>
        <w:rPr/>
        <w:t>by</w:t>
      </w:r>
      <w:r>
        <w:rPr>
          <w:spacing w:val="14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customer</w:t>
      </w:r>
      <w:r>
        <w:rPr>
          <w:spacing w:val="16"/>
        </w:rPr>
        <w:t> </w:t>
      </w:r>
      <w:r>
        <w:rPr>
          <w:spacing w:val="-1"/>
        </w:rPr>
        <w:t>unless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licensee</w:t>
      </w:r>
      <w:r>
        <w:rPr>
          <w:spacing w:val="17"/>
        </w:rPr>
        <w:t> </w:t>
      </w:r>
      <w:r>
        <w:rPr>
          <w:spacing w:val="-1"/>
        </w:rPr>
        <w:t>knew</w:t>
      </w:r>
      <w:r>
        <w:rPr>
          <w:spacing w:val="17"/>
        </w:rPr>
        <w:t> </w:t>
      </w:r>
      <w:r>
        <w:rPr/>
        <w:t>or</w:t>
      </w:r>
      <w:r>
        <w:rPr>
          <w:spacing w:val="15"/>
        </w:rPr>
        <w:t> </w:t>
      </w:r>
      <w:r>
        <w:rPr>
          <w:spacing w:val="-1"/>
        </w:rPr>
        <w:t>should</w:t>
      </w:r>
      <w:r>
        <w:rPr>
          <w:spacing w:val="79"/>
        </w:rPr>
        <w:t> </w:t>
      </w:r>
      <w:r>
        <w:rPr/>
        <w:t>have</w:t>
      </w:r>
      <w:r>
        <w:rPr>
          <w:spacing w:val="-2"/>
        </w:rPr>
        <w:t> </w:t>
      </w:r>
      <w:r>
        <w:rPr>
          <w:spacing w:val="-1"/>
        </w:rPr>
        <w:t>known</w:t>
      </w:r>
      <w:r>
        <w:rPr>
          <w:spacing w:val="-4"/>
        </w:rPr>
        <w:t> </w:t>
      </w:r>
      <w:r>
        <w:rPr>
          <w:spacing w:val="-1"/>
        </w:rPr>
        <w:t>the information</w:t>
      </w:r>
      <w:r>
        <w:rPr>
          <w:spacing w:val="-4"/>
        </w:rPr>
        <w:t> </w:t>
      </w:r>
      <w:r>
        <w:rPr/>
        <w:t>was</w:t>
      </w:r>
      <w:r>
        <w:rPr>
          <w:spacing w:val="-11"/>
        </w:rPr>
        <w:t> </w:t>
      </w:r>
      <w:r>
        <w:rPr>
          <w:spacing w:val="-1"/>
        </w:rPr>
        <w:t>false.”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spacing w:before="0"/>
        <w:ind w:left="500" w:right="655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231B18"/>
          <w:spacing w:val="-1"/>
          <w:sz w:val="24"/>
        </w:rPr>
        <w:t>Best</w:t>
      </w:r>
      <w:r>
        <w:rPr>
          <w:rFonts w:ascii="Calibri"/>
          <w:b/>
          <w:color w:val="231B18"/>
          <w:spacing w:val="21"/>
          <w:sz w:val="24"/>
        </w:rPr>
        <w:t> </w:t>
      </w:r>
      <w:r>
        <w:rPr>
          <w:rFonts w:ascii="Calibri"/>
          <w:b/>
          <w:color w:val="231B18"/>
          <w:spacing w:val="-1"/>
          <w:sz w:val="24"/>
        </w:rPr>
        <w:t>Practice</w:t>
      </w:r>
      <w:r>
        <w:rPr>
          <w:rFonts w:ascii="Calibri"/>
          <w:b/>
          <w:color w:val="231B18"/>
          <w:spacing w:val="21"/>
          <w:sz w:val="24"/>
        </w:rPr>
        <w:t> </w:t>
      </w:r>
      <w:r>
        <w:rPr>
          <w:rFonts w:ascii="Calibri"/>
          <w:b/>
          <w:color w:val="231B18"/>
          <w:spacing w:val="-1"/>
          <w:sz w:val="24"/>
        </w:rPr>
        <w:t>Regarding</w:t>
      </w:r>
      <w:r>
        <w:rPr>
          <w:rFonts w:ascii="Calibri"/>
          <w:b/>
          <w:color w:val="231B18"/>
          <w:spacing w:val="18"/>
          <w:sz w:val="24"/>
        </w:rPr>
        <w:t> </w:t>
      </w:r>
      <w:r>
        <w:rPr>
          <w:rFonts w:ascii="Calibri"/>
          <w:b/>
          <w:color w:val="231B18"/>
          <w:spacing w:val="-1"/>
          <w:sz w:val="24"/>
        </w:rPr>
        <w:t>Third</w:t>
      </w:r>
      <w:r>
        <w:rPr>
          <w:rFonts w:ascii="Calibri"/>
          <w:b/>
          <w:color w:val="231B18"/>
          <w:spacing w:val="20"/>
          <w:sz w:val="24"/>
        </w:rPr>
        <w:t> </w:t>
      </w:r>
      <w:r>
        <w:rPr>
          <w:rFonts w:ascii="Calibri"/>
          <w:b/>
          <w:color w:val="231B18"/>
          <w:spacing w:val="-1"/>
          <w:sz w:val="24"/>
        </w:rPr>
        <w:t>Party</w:t>
      </w:r>
      <w:r>
        <w:rPr>
          <w:rFonts w:ascii="Calibri"/>
          <w:b/>
          <w:color w:val="231B18"/>
          <w:spacing w:val="18"/>
          <w:sz w:val="24"/>
        </w:rPr>
        <w:t> </w:t>
      </w:r>
      <w:r>
        <w:rPr>
          <w:rFonts w:ascii="Calibri"/>
          <w:b/>
          <w:color w:val="231B18"/>
          <w:spacing w:val="-1"/>
          <w:sz w:val="24"/>
        </w:rPr>
        <w:t>information</w:t>
      </w:r>
      <w:r>
        <w:rPr>
          <w:rFonts w:ascii="Calibri"/>
          <w:b/>
          <w:color w:val="231B18"/>
          <w:spacing w:val="22"/>
          <w:sz w:val="24"/>
        </w:rPr>
        <w:t> </w:t>
      </w:r>
      <w:r>
        <w:rPr>
          <w:rFonts w:ascii="Calibri"/>
          <w:color w:val="231B18"/>
          <w:sz w:val="24"/>
        </w:rPr>
        <w:t>-</w:t>
      </w:r>
      <w:r>
        <w:rPr>
          <w:rFonts w:ascii="Calibri"/>
          <w:color w:val="231B18"/>
          <w:spacing w:val="20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If</w:t>
      </w:r>
      <w:r>
        <w:rPr>
          <w:rFonts w:ascii="Calibri"/>
          <w:color w:val="231B18"/>
          <w:spacing w:val="20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you</w:t>
      </w:r>
      <w:r>
        <w:rPr>
          <w:rFonts w:ascii="Calibri"/>
          <w:color w:val="231B18"/>
          <w:spacing w:val="19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receive</w:t>
      </w:r>
      <w:r>
        <w:rPr>
          <w:rFonts w:ascii="Calibri"/>
          <w:color w:val="231B18"/>
          <w:spacing w:val="20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property</w:t>
      </w:r>
      <w:r>
        <w:rPr>
          <w:rFonts w:ascii="Calibri"/>
          <w:color w:val="231B18"/>
          <w:spacing w:val="21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information</w:t>
      </w:r>
      <w:r>
        <w:rPr>
          <w:rFonts w:ascii="Calibri"/>
          <w:color w:val="231B18"/>
          <w:spacing w:val="20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from</w:t>
      </w:r>
      <w:r>
        <w:rPr>
          <w:rFonts w:ascii="Calibri"/>
          <w:color w:val="231B18"/>
          <w:spacing w:val="19"/>
          <w:sz w:val="24"/>
        </w:rPr>
        <w:t> </w:t>
      </w:r>
      <w:r>
        <w:rPr>
          <w:rFonts w:ascii="Calibri"/>
          <w:color w:val="231B18"/>
          <w:sz w:val="24"/>
        </w:rPr>
        <w:t>a</w:t>
      </w:r>
      <w:r>
        <w:rPr>
          <w:rFonts w:ascii="Calibri"/>
          <w:color w:val="231B18"/>
          <w:spacing w:val="99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third-party</w:t>
      </w:r>
      <w:r>
        <w:rPr>
          <w:rFonts w:ascii="Calibri"/>
          <w:color w:val="231B18"/>
          <w:spacing w:val="9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source,</w:t>
      </w:r>
      <w:r>
        <w:rPr>
          <w:rFonts w:ascii="Calibri"/>
          <w:color w:val="231B18"/>
          <w:spacing w:val="10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attribute</w:t>
      </w:r>
      <w:r>
        <w:rPr>
          <w:rFonts w:ascii="Calibri"/>
          <w:color w:val="231B18"/>
          <w:spacing w:val="8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the</w:t>
      </w:r>
      <w:r>
        <w:rPr>
          <w:rFonts w:ascii="Calibri"/>
          <w:color w:val="231B18"/>
          <w:spacing w:val="10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information</w:t>
      </w:r>
      <w:r>
        <w:rPr>
          <w:rFonts w:ascii="Calibri"/>
          <w:color w:val="231B18"/>
          <w:spacing w:val="8"/>
          <w:sz w:val="24"/>
        </w:rPr>
        <w:t> </w:t>
      </w:r>
      <w:r>
        <w:rPr>
          <w:rFonts w:ascii="Calibri"/>
          <w:color w:val="231B18"/>
          <w:sz w:val="24"/>
        </w:rPr>
        <w:t>to</w:t>
      </w:r>
      <w:r>
        <w:rPr>
          <w:rFonts w:ascii="Calibri"/>
          <w:color w:val="231B18"/>
          <w:spacing w:val="8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that</w:t>
      </w:r>
      <w:r>
        <w:rPr>
          <w:rFonts w:ascii="Calibri"/>
          <w:color w:val="231B18"/>
          <w:spacing w:val="12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source,</w:t>
      </w:r>
      <w:r>
        <w:rPr>
          <w:rFonts w:ascii="Calibri"/>
          <w:color w:val="231B18"/>
          <w:spacing w:val="10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saying,</w:t>
      </w:r>
      <w:r>
        <w:rPr>
          <w:rFonts w:ascii="Calibri"/>
          <w:color w:val="231B18"/>
          <w:spacing w:val="10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for</w:t>
      </w:r>
      <w:r>
        <w:rPr>
          <w:rFonts w:ascii="Calibri"/>
          <w:color w:val="231B18"/>
          <w:spacing w:val="10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example,</w:t>
      </w:r>
      <w:r>
        <w:rPr>
          <w:rFonts w:ascii="Calibri"/>
          <w:color w:val="231B18"/>
          <w:spacing w:val="10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"According</w:t>
      </w:r>
      <w:r>
        <w:rPr>
          <w:rFonts w:ascii="Calibri"/>
          <w:color w:val="231B18"/>
          <w:spacing w:val="7"/>
          <w:sz w:val="24"/>
        </w:rPr>
        <w:t> </w:t>
      </w:r>
      <w:r>
        <w:rPr>
          <w:rFonts w:ascii="Calibri"/>
          <w:color w:val="231B18"/>
          <w:sz w:val="24"/>
        </w:rPr>
        <w:t>to</w:t>
      </w:r>
      <w:r>
        <w:rPr>
          <w:rFonts w:ascii="Calibri"/>
          <w:color w:val="231B18"/>
          <w:spacing w:val="103"/>
          <w:sz w:val="24"/>
        </w:rPr>
        <w:t> </w:t>
      </w:r>
      <w:r>
        <w:rPr>
          <w:rFonts w:ascii="Calibri"/>
          <w:color w:val="231B18"/>
          <w:sz w:val="24"/>
        </w:rPr>
        <w:t>the</w:t>
      </w:r>
      <w:r>
        <w:rPr>
          <w:rFonts w:ascii="Calibri"/>
          <w:color w:val="231B18"/>
          <w:spacing w:val="-4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seller,</w:t>
      </w:r>
      <w:r>
        <w:rPr>
          <w:rFonts w:ascii="Calibri"/>
          <w:color w:val="231B18"/>
          <w:spacing w:val="-4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the</w:t>
      </w:r>
      <w:r>
        <w:rPr>
          <w:rFonts w:ascii="Calibri"/>
          <w:color w:val="231B18"/>
          <w:spacing w:val="-2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roof</w:t>
      </w:r>
      <w:r>
        <w:rPr>
          <w:rFonts w:ascii="Calibri"/>
          <w:color w:val="231B18"/>
          <w:spacing w:val="-4"/>
          <w:sz w:val="24"/>
        </w:rPr>
        <w:t> </w:t>
      </w:r>
      <w:r>
        <w:rPr>
          <w:rFonts w:ascii="Calibri"/>
          <w:color w:val="231B18"/>
          <w:sz w:val="24"/>
        </w:rPr>
        <w:t>is</w:t>
      </w:r>
      <w:r>
        <w:rPr>
          <w:rFonts w:ascii="Calibri"/>
          <w:color w:val="231B18"/>
          <w:spacing w:val="-4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three</w:t>
      </w:r>
      <w:r>
        <w:rPr>
          <w:rFonts w:ascii="Calibri"/>
          <w:color w:val="231B18"/>
          <w:spacing w:val="-2"/>
          <w:sz w:val="24"/>
        </w:rPr>
        <w:t> </w:t>
      </w:r>
      <w:r>
        <w:rPr>
          <w:rFonts w:ascii="Calibri"/>
          <w:color w:val="231B18"/>
          <w:spacing w:val="-1"/>
          <w:sz w:val="24"/>
        </w:rPr>
        <w:t>years</w:t>
      </w:r>
      <w:r>
        <w:rPr>
          <w:rFonts w:ascii="Calibri"/>
          <w:color w:val="231B18"/>
          <w:spacing w:val="-4"/>
          <w:sz w:val="24"/>
        </w:rPr>
        <w:t> </w:t>
      </w:r>
      <w:r>
        <w:rPr>
          <w:rFonts w:ascii="Calibri"/>
          <w:color w:val="231B18"/>
          <w:sz w:val="24"/>
        </w:rPr>
        <w:t>old."</w:t>
      </w:r>
      <w:r>
        <w:rPr>
          <w:rFonts w:ascii="Calibri"/>
          <w:sz w:val="24"/>
        </w:rPr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500" w:right="653"/>
        <w:jc w:val="both"/>
      </w:pPr>
      <w:r>
        <w:rPr>
          <w:rFonts w:ascii="Calibri"/>
          <w:b/>
          <w:spacing w:val="-1"/>
        </w:rPr>
        <w:t>Buyers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  <w:spacing w:val="-1"/>
        </w:rPr>
        <w:t>Agents</w:t>
      </w:r>
      <w:r>
        <w:rPr>
          <w:rFonts w:ascii="Calibri"/>
          <w:b/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1"/>
        </w:rPr>
        <w:t>Advise</w:t>
      </w:r>
      <w:r>
        <w:rPr>
          <w:spacing w:val="-3"/>
        </w:rPr>
        <w:t> </w:t>
      </w:r>
      <w:r>
        <w:rPr>
          <w:spacing w:val="-1"/>
        </w:rPr>
        <w:t>buyer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get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home</w:t>
      </w:r>
      <w:r>
        <w:rPr>
          <w:spacing w:val="-3"/>
        </w:rPr>
        <w:t> </w:t>
      </w:r>
      <w:r>
        <w:rPr>
          <w:spacing w:val="-1"/>
        </w:rPr>
        <w:t>inspection.</w:t>
      </w:r>
      <w:r>
        <w:rPr>
          <w:spacing w:val="-5"/>
        </w:rPr>
        <w:t> </w:t>
      </w:r>
      <w:r>
        <w:rPr>
          <w:spacing w:val="-1"/>
        </w:rPr>
        <w:t>If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buyer</w:t>
      </w:r>
      <w:r>
        <w:rPr>
          <w:spacing w:val="-4"/>
        </w:rPr>
        <w:t> </w:t>
      </w:r>
      <w:r>
        <w:rPr>
          <w:spacing w:val="-1"/>
        </w:rPr>
        <w:t>chooses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have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home</w:t>
      </w:r>
      <w:r>
        <w:rPr>
          <w:spacing w:val="83"/>
          <w:w w:val="99"/>
        </w:rPr>
        <w:t> </w:t>
      </w:r>
      <w:r>
        <w:rPr>
          <w:spacing w:val="-1"/>
        </w:rPr>
        <w:t>inspection,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best</w:t>
      </w:r>
      <w:r>
        <w:rPr>
          <w:spacing w:val="-4"/>
        </w:rPr>
        <w:t> </w:t>
      </w:r>
      <w:r>
        <w:rPr>
          <w:spacing w:val="-1"/>
        </w:rPr>
        <w:t>practice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them</w:t>
      </w:r>
      <w:r>
        <w:rPr>
          <w:spacing w:val="-5"/>
        </w:rPr>
        <w:t> </w:t>
      </w:r>
      <w:r>
        <w:rPr>
          <w:spacing w:val="-1"/>
        </w:rPr>
        <w:t>sign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hold</w:t>
      </w:r>
      <w:r>
        <w:rPr>
          <w:spacing w:val="-4"/>
        </w:rPr>
        <w:t> </w:t>
      </w:r>
      <w:r>
        <w:rPr>
          <w:spacing w:val="-1"/>
        </w:rPr>
        <w:t>harmless</w:t>
      </w:r>
      <w:r>
        <w:rPr>
          <w:spacing w:val="-3"/>
        </w:rPr>
        <w:t> </w:t>
      </w:r>
      <w:r>
        <w:rPr>
          <w:spacing w:val="-1"/>
        </w:rPr>
        <w:t>agreement.</w:t>
      </w:r>
    </w:p>
    <w:p>
      <w:pPr>
        <w:spacing w:line="240" w:lineRule="auto" w:before="7"/>
        <w:rPr>
          <w:rFonts w:ascii="Calibri" w:hAnsi="Calibri" w:cs="Calibri" w:eastAsia="Calibri"/>
          <w:sz w:val="4"/>
          <w:szCs w:val="4"/>
        </w:rPr>
      </w:pPr>
    </w:p>
    <w:p>
      <w:pPr>
        <w:spacing w:line="200" w:lineRule="atLeast"/>
        <w:ind w:left="11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4.35pt;height:130.2pt;mso-position-horizontal-relative:char;mso-position-vertical-relative:line" coordorigin="0,0" coordsize="10287,2604">
            <v:shape style="position:absolute;left:0;top:0;width:10286;height:2604" type="#_x0000_t75" alt="A picture containing letter  Description automatically generated" stroked="false">
              <v:imagedata r:id="rId59" o:title=""/>
            </v:shape>
            <v:shape style="position:absolute;left:307;top:308;width:9360;height:1678" type="#_x0000_t75" alt="A picture containing letter  Description automatically generated" stroked="false">
              <v:imagedata r:id="rId60" o:title="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0" w:footer="1038" w:top="1400" w:bottom="1240" w:left="940" w:right="780"/>
        </w:sectPr>
      </w:pPr>
    </w:p>
    <w:p>
      <w:pPr>
        <w:pStyle w:val="Heading8"/>
        <w:spacing w:line="240" w:lineRule="auto" w:before="39"/>
        <w:ind w:left="440" w:right="0"/>
        <w:jc w:val="both"/>
        <w:rPr>
          <w:b w:val="0"/>
          <w:bCs w:val="0"/>
        </w:rPr>
      </w:pPr>
      <w:r>
        <w:rPr/>
        <w:pict>
          <v:group style="position:absolute;margin-left:55.920002pt;margin-top:14.815757pt;width:515.8pt;height:122.05pt;mso-position-horizontal-relative:page;mso-position-vertical-relative:paragraph;z-index:-43168" coordorigin="1118,296" coordsize="10316,2441">
            <v:shape style="position:absolute;left:1118;top:296;width:10315;height:2441" type="#_x0000_t75" alt="Text  Description automatically generated" stroked="false">
              <v:imagedata r:id="rId61" o:title=""/>
            </v:shape>
            <v:shape style="position:absolute;left:1440;top:619;width:9360;height:1485" type="#_x0000_t75" alt="Text  Description automatically generated" stroked="false">
              <v:imagedata r:id="rId62" o:title=""/>
            </v:shape>
            <v:group style="position:absolute;left:1433;top:612;width:9375;height:1500" coordorigin="1433,612" coordsize="9375,1500">
              <v:shape style="position:absolute;left:1433;top:612;width:9375;height:1500" coordorigin="1433,612" coordsize="9375,1500" path="m1433,612l10808,612,10808,2112,1433,2112,1433,612xe" filled="false" stroked="true" strokeweight=".75pt" strokecolor="#000000">
                <v:path arrowok="t"/>
              </v:shape>
            </v:group>
            <w10:wrap type="none"/>
          </v:group>
        </w:pict>
      </w:r>
      <w:r>
        <w:rPr/>
        <w:t>“As</w:t>
      </w:r>
      <w:r>
        <w:rPr>
          <w:spacing w:val="-7"/>
        </w:rPr>
        <w:t> </w:t>
      </w:r>
      <w:r>
        <w:rPr/>
        <w:t>Is”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waiver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redhibition.</w:t>
      </w:r>
      <w:r>
        <w:rPr>
          <w:b w:val="0"/>
          <w:bCs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/>
        <w:ind w:left="440" w:right="736"/>
        <w:jc w:val="both"/>
      </w:pPr>
      <w:r>
        <w:rPr>
          <w:spacing w:val="-1"/>
        </w:rPr>
        <w:t>Redhibition</w:t>
      </w:r>
      <w:r>
        <w:rPr>
          <w:spacing w:val="-11"/>
        </w:rPr>
        <w:t> </w:t>
      </w:r>
      <w:r>
        <w:rPr/>
        <w:t>is</w:t>
      </w:r>
      <w:r>
        <w:rPr>
          <w:spacing w:val="-14"/>
        </w:rPr>
        <w:t> </w:t>
      </w:r>
      <w:r>
        <w:rPr>
          <w:spacing w:val="-1"/>
        </w:rPr>
        <w:t>not</w:t>
      </w:r>
      <w:r>
        <w:rPr>
          <w:spacing w:val="-12"/>
        </w:rPr>
        <w:t> </w:t>
      </w:r>
      <w:r>
        <w:rPr>
          <w:spacing w:val="-1"/>
        </w:rPr>
        <w:t>permitted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>
          <w:spacing w:val="-1"/>
        </w:rPr>
        <w:t>cases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/>
        <w:t>fraud.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seller</w:t>
      </w:r>
      <w:r>
        <w:rPr>
          <w:spacing w:val="-11"/>
        </w:rPr>
        <w:t> </w:t>
      </w:r>
      <w:r>
        <w:rPr>
          <w:spacing w:val="-1"/>
        </w:rPr>
        <w:t>cannot</w:t>
      </w:r>
      <w:r>
        <w:rPr>
          <w:spacing w:val="-10"/>
        </w:rPr>
        <w:t> </w:t>
      </w:r>
      <w:r>
        <w:rPr>
          <w:spacing w:val="-1"/>
        </w:rPr>
        <w:t>intentionally</w:t>
      </w:r>
      <w:r>
        <w:rPr>
          <w:spacing w:val="-12"/>
        </w:rPr>
        <w:t> </w:t>
      </w:r>
      <w:r>
        <w:rPr/>
        <w:t>hide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1"/>
        </w:rPr>
        <w:t>known</w:t>
      </w:r>
      <w:r>
        <w:rPr>
          <w:spacing w:val="-13"/>
        </w:rPr>
        <w:t> </w:t>
      </w:r>
      <w:r>
        <w:rPr>
          <w:spacing w:val="-1"/>
        </w:rPr>
        <w:t>defect</w:t>
      </w:r>
      <w:r>
        <w:rPr>
          <w:spacing w:val="89"/>
          <w:w w:val="99"/>
        </w:rPr>
        <w:t> </w:t>
      </w:r>
      <w:r>
        <w:rPr/>
        <w:t>then</w:t>
      </w:r>
      <w:r>
        <w:rPr>
          <w:spacing w:val="-4"/>
        </w:rPr>
        <w:t> </w:t>
      </w:r>
      <w:r>
        <w:rPr/>
        <w:t>use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waiver</w:t>
      </w:r>
      <w:r>
        <w:rPr>
          <w:spacing w:val="-4"/>
        </w:rPr>
        <w:t> </w:t>
      </w:r>
      <w:r>
        <w:rPr>
          <w:spacing w:val="-1"/>
        </w:rPr>
        <w:t>of redhibition</w:t>
      </w:r>
      <w:r>
        <w:rPr/>
        <w:t> </w:t>
      </w:r>
      <w:r>
        <w:rPr>
          <w:spacing w:val="-1"/>
        </w:rPr>
        <w:t>clause </w:t>
      </w:r>
      <w:r>
        <w:rPr/>
        <w:t>if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buyer wishes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rescind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sale.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58" w:lineRule="auto"/>
        <w:ind w:left="440" w:right="735"/>
        <w:jc w:val="both"/>
      </w:pPr>
      <w:hyperlink r:id="rId63">
        <w:r>
          <w:rPr>
            <w:spacing w:val="-1"/>
          </w:rPr>
          <w:t>LA</w:t>
        </w:r>
        <w:r>
          <w:rPr>
            <w:spacing w:val="-5"/>
          </w:rPr>
          <w:t> </w:t>
        </w:r>
        <w:r>
          <w:rPr>
            <w:spacing w:val="-1"/>
          </w:rPr>
          <w:t>Rev</w:t>
        </w:r>
        <w:r>
          <w:rPr>
            <w:spacing w:val="-5"/>
          </w:rPr>
          <w:t> </w:t>
        </w:r>
        <w:r>
          <w:rPr>
            <w:spacing w:val="-1"/>
          </w:rPr>
          <w:t>Stat</w:t>
        </w:r>
        <w:r>
          <w:rPr>
            <w:spacing w:val="-5"/>
          </w:rPr>
          <w:t> </w:t>
        </w:r>
        <w:r>
          <w:rPr/>
          <w:t>§</w:t>
        </w:r>
        <w:r>
          <w:rPr>
            <w:spacing w:val="-7"/>
          </w:rPr>
          <w:t> </w:t>
        </w:r>
        <w:r>
          <w:rPr>
            <w:spacing w:val="-1"/>
          </w:rPr>
          <w:t>9:3169</w:t>
        </w:r>
      </w:hyperlink>
      <w:r>
        <w:rPr>
          <w:spacing w:val="-6"/>
        </w:rPr>
        <w:t> </w:t>
      </w:r>
      <w:r>
        <w:rPr>
          <w:spacing w:val="-1"/>
        </w:rPr>
        <w:t>Rescission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>
          <w:spacing w:val="-1"/>
        </w:rPr>
        <w:t>fraud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nullity;</w:t>
      </w:r>
      <w:r>
        <w:rPr>
          <w:spacing w:val="-3"/>
        </w:rPr>
        <w:t> </w:t>
      </w:r>
      <w:r>
        <w:rPr>
          <w:spacing w:val="-1"/>
        </w:rPr>
        <w:t>redhibition</w:t>
      </w:r>
      <w:r>
        <w:rPr>
          <w:spacing w:val="-6"/>
        </w:rPr>
        <w:t> </w:t>
      </w:r>
      <w:r>
        <w:rPr>
          <w:spacing w:val="-1"/>
        </w:rPr>
        <w:t>not</w:t>
      </w:r>
      <w:r>
        <w:rPr>
          <w:spacing w:val="-5"/>
        </w:rPr>
        <w:t> </w:t>
      </w:r>
      <w:r>
        <w:rPr>
          <w:spacing w:val="-1"/>
        </w:rPr>
        <w:t>permitted.</w:t>
      </w:r>
      <w:r>
        <w:rPr>
          <w:spacing w:val="43"/>
        </w:rPr>
        <w:t> </w:t>
      </w:r>
      <w:r>
        <w:rPr>
          <w:spacing w:val="-1"/>
        </w:rPr>
        <w:t>Whatever</w:t>
      </w:r>
      <w:r>
        <w:rPr>
          <w:spacing w:val="-7"/>
        </w:rPr>
        <w:t> </w:t>
      </w:r>
      <w:r>
        <w:rPr/>
        <w:t>may</w:t>
      </w:r>
      <w:r>
        <w:rPr>
          <w:spacing w:val="-7"/>
        </w:rPr>
        <w:t> </w:t>
      </w:r>
      <w:r>
        <w:rPr/>
        <w:t>be</w:t>
      </w:r>
      <w:r>
        <w:rPr>
          <w:spacing w:val="81"/>
          <w:w w:val="99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vices</w:t>
      </w:r>
      <w:r>
        <w:rPr>
          <w:spacing w:val="8"/>
        </w:rPr>
        <w:t> </w:t>
      </w:r>
      <w:r>
        <w:rPr>
          <w:spacing w:val="-1"/>
        </w:rPr>
        <w:t>of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/>
        <w:t>thing</w:t>
      </w:r>
      <w:r>
        <w:rPr>
          <w:spacing w:val="6"/>
        </w:rPr>
        <w:t> </w:t>
      </w:r>
      <w:r>
        <w:rPr>
          <w:spacing w:val="-1"/>
        </w:rPr>
        <w:t>sold</w:t>
      </w:r>
      <w:r>
        <w:rPr>
          <w:spacing w:val="9"/>
        </w:rPr>
        <w:t> </w:t>
      </w:r>
      <w:r>
        <w:rPr>
          <w:spacing w:val="-1"/>
        </w:rPr>
        <w:t>on</w:t>
      </w:r>
      <w:r>
        <w:rPr>
          <w:spacing w:val="7"/>
        </w:rPr>
        <w:t> </w:t>
      </w:r>
      <w:r>
        <w:rPr>
          <w:spacing w:val="-1"/>
        </w:rPr>
        <w:t>execution,</w:t>
      </w:r>
      <w:r>
        <w:rPr>
          <w:spacing w:val="6"/>
        </w:rPr>
        <w:t> </w:t>
      </w:r>
      <w:r>
        <w:rPr>
          <w:spacing w:val="-1"/>
        </w:rPr>
        <w:t>they</w:t>
      </w:r>
      <w:r>
        <w:rPr>
          <w:spacing w:val="5"/>
        </w:rPr>
        <w:t> </w:t>
      </w:r>
      <w:r>
        <w:rPr/>
        <w:t>do</w:t>
      </w:r>
      <w:r>
        <w:rPr>
          <w:spacing w:val="4"/>
        </w:rPr>
        <w:t> </w:t>
      </w:r>
      <w:r>
        <w:rPr/>
        <w:t>not</w:t>
      </w:r>
      <w:r>
        <w:rPr>
          <w:spacing w:val="7"/>
        </w:rPr>
        <w:t> </w:t>
      </w:r>
      <w:r>
        <w:rPr>
          <w:spacing w:val="-1"/>
        </w:rPr>
        <w:t>give</w:t>
      </w:r>
      <w:r>
        <w:rPr>
          <w:spacing w:val="6"/>
        </w:rPr>
        <w:t> </w:t>
      </w:r>
      <w:r>
        <w:rPr>
          <w:spacing w:val="-1"/>
        </w:rPr>
        <w:t>rise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redhibitory</w:t>
      </w:r>
      <w:r>
        <w:rPr>
          <w:spacing w:val="5"/>
        </w:rPr>
        <w:t> </w:t>
      </w:r>
      <w:r>
        <w:rPr>
          <w:spacing w:val="-1"/>
        </w:rPr>
        <w:t>action;</w:t>
      </w:r>
      <w:r>
        <w:rPr>
          <w:spacing w:val="6"/>
        </w:rPr>
        <w:t> </w:t>
      </w:r>
      <w:r>
        <w:rPr>
          <w:spacing w:val="-1"/>
        </w:rPr>
        <w:t>but</w:t>
      </w:r>
      <w:r>
        <w:rPr>
          <w:spacing w:val="7"/>
        </w:rPr>
        <w:t> </w:t>
      </w:r>
      <w:r>
        <w:rPr/>
        <w:t>the</w:t>
      </w:r>
      <w:r>
        <w:rPr>
          <w:spacing w:val="94"/>
          <w:w w:val="99"/>
        </w:rPr>
        <w:t> </w:t>
      </w:r>
      <w:r>
        <w:rPr>
          <w:spacing w:val="-1"/>
        </w:rPr>
        <w:t>sale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set</w:t>
      </w:r>
      <w:r>
        <w:rPr/>
        <w:t> </w:t>
      </w:r>
      <w:r>
        <w:rPr>
          <w:spacing w:val="-1"/>
        </w:rPr>
        <w:t>aside</w:t>
      </w:r>
      <w:r>
        <w:rPr/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case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fraud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declared</w:t>
      </w:r>
      <w:r>
        <w:rPr>
          <w:spacing w:val="-3"/>
        </w:rPr>
        <w:t> </w:t>
      </w:r>
      <w:r>
        <w:rPr/>
        <w:t>null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cases of</w:t>
      </w:r>
      <w:r>
        <w:rPr/>
        <w:t> </w:t>
      </w:r>
      <w:r>
        <w:rPr>
          <w:spacing w:val="-1"/>
        </w:rPr>
        <w:t>nullity.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44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55.25pt;height:120.75pt;mso-position-horizontal-relative:char;mso-position-vertical-relative:line" coordorigin="0,0" coordsize="9105,2415">
            <v:group style="position:absolute;left:137;top:93;width:8830;height:392" coordorigin="137,93" coordsize="8830,392">
              <v:shape style="position:absolute;left:137;top:93;width:8830;height:392" coordorigin="137,93" coordsize="8830,392" path="m137,484l8966,484,8966,93,137,93,137,484xe" filled="true" fillcolor="#ffffff" stroked="false">
                <v:path arrowok="t"/>
                <v:fill type="solid"/>
              </v:shape>
            </v:group>
            <v:group style="position:absolute;left:137;top:484;width:8830;height:293" coordorigin="137,484" coordsize="8830,293">
              <v:shape style="position:absolute;left:137;top:484;width:8830;height:293" coordorigin="137,484" coordsize="8830,293" path="m137,777l8966,777,8966,484,137,484,137,777xe" filled="true" fillcolor="#ffffff" stroked="false">
                <v:path arrowok="t"/>
                <v:fill type="solid"/>
              </v:shape>
            </v:group>
            <v:group style="position:absolute;left:137;top:777;width:8830;height:293" coordorigin="137,777" coordsize="8830,293">
              <v:shape style="position:absolute;left:137;top:777;width:8830;height:293" coordorigin="137,777" coordsize="8830,293" path="m137,1070l8966,1070,8966,777,137,777,137,1070xe" filled="true" fillcolor="#ffffff" stroked="false">
                <v:path arrowok="t"/>
                <v:fill type="solid"/>
              </v:shape>
            </v:group>
            <v:group style="position:absolute;left:137;top:1070;width:8830;height:293" coordorigin="137,1070" coordsize="8830,293">
              <v:shape style="position:absolute;left:137;top:1070;width:8830;height:293" coordorigin="137,1070" coordsize="8830,293" path="m137,1363l8966,1363,8966,1070,137,1070,137,1363xe" filled="true" fillcolor="#ffffff" stroked="false">
                <v:path arrowok="t"/>
                <v:fill type="solid"/>
              </v:shape>
            </v:group>
            <v:group style="position:absolute;left:137;top:1363;width:8830;height:293" coordorigin="137,1363" coordsize="8830,293">
              <v:shape style="position:absolute;left:137;top:1363;width:8830;height:293" coordorigin="137,1363" coordsize="8830,293" path="m137,1655l8966,1655,8966,1363,137,1363,137,1655xe" filled="true" fillcolor="#ffffff" stroked="false">
                <v:path arrowok="t"/>
                <v:fill type="solid"/>
              </v:shape>
            </v:group>
            <v:group style="position:absolute;left:137;top:1655;width:8830;height:296" coordorigin="137,1655" coordsize="8830,296">
              <v:shape style="position:absolute;left:137;top:1655;width:8830;height:296" coordorigin="137,1655" coordsize="8830,296" path="m137,1951l8966,1951,8966,1655,137,1655,137,1951xe" filled="true" fillcolor="#ffffff" stroked="false">
                <v:path arrowok="t"/>
                <v:fill type="solid"/>
              </v:shape>
            </v:group>
            <v:group style="position:absolute;left:137;top:1951;width:8830;height:293" coordorigin="137,1951" coordsize="8830,293">
              <v:shape style="position:absolute;left:137;top:1951;width:8830;height:293" coordorigin="137,1951" coordsize="8830,293" path="m137,2243l8966,2243,8966,1951,137,1951,137,2243xe" filled="true" fillcolor="#ffffff" stroked="false">
                <v:path arrowok="t"/>
                <v:fill type="solid"/>
              </v:shape>
            </v:group>
            <v:group style="position:absolute;left:137;top:2282;width:8830;height:2" coordorigin="137,2282" coordsize="8830,2">
              <v:shape style="position:absolute;left:137;top:2282;width:8830;height:2" coordorigin="137,2282" coordsize="8830,0" path="m137,2282l8966,2282e" filled="false" stroked="true" strokeweight="3.94pt" strokecolor="#ffffff">
                <v:path arrowok="t"/>
              </v:shape>
              <v:shape style="position:absolute;left:0;top:0;width:9105;height:2415" type="#_x0000_t202" filled="false" stroked="true" strokeweight="2.25pt" strokecolor="#000000">
                <v:textbox inset="0,0,0,0">
                  <w:txbxContent>
                    <w:p>
                      <w:pPr>
                        <w:spacing w:before="70"/>
                        <w:ind w:left="0" w:right="5" w:firstLine="0"/>
                        <w:jc w:val="center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Case</w:t>
                      </w:r>
                      <w:r>
                        <w:rPr>
                          <w:rFonts w:ascii="Calibri"/>
                          <w:b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Study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  <w:p>
                      <w:pPr>
                        <w:spacing w:line="240" w:lineRule="auto" w:before="12"/>
                        <w:rPr>
                          <w:rFonts w:ascii="Calibri" w:hAnsi="Calibri" w:cs="Calibri" w:eastAsia="Calibri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0" w:lineRule="auto" w:before="0"/>
                        <w:ind w:left="143" w:right="165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house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is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under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contract for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$200,000.</w:t>
                      </w:r>
                      <w:r>
                        <w:rPr>
                          <w:rFonts w:ascii="Calibri"/>
                          <w:spacing w:val="47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According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to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listing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 home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is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2,000 square</w:t>
                      </w:r>
                      <w:r>
                        <w:rPr>
                          <w:rFonts w:ascii="Calibri"/>
                          <w:spacing w:val="69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feet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Calibri"/>
                          <w:sz w:val="24"/>
                        </w:rPr>
                        <w:t> living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area.</w:t>
                      </w:r>
                      <w:r>
                        <w:rPr>
                          <w:rFonts w:ascii="Calibri"/>
                          <w:spacing w:val="48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 appraisal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comes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back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an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appraised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value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of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$205,00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but</w:t>
                      </w:r>
                      <w:r>
                        <w:rPr>
                          <w:rFonts w:ascii="Calibri"/>
                          <w:spacing w:val="65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appraisal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indicates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home </w:t>
                      </w:r>
                      <w:r>
                        <w:rPr>
                          <w:rFonts w:ascii="Calibri"/>
                          <w:sz w:val="24"/>
                        </w:rPr>
                        <w:t>is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1,800 square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feet.</w:t>
                      </w:r>
                      <w:r>
                        <w:rPr>
                          <w:rFonts w:ascii="Calibri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buyer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based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their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purchase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price</w:t>
                      </w:r>
                      <w:r>
                        <w:rPr>
                          <w:rFonts w:ascii="Calibri"/>
                          <w:spacing w:val="63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on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 $100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per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square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foot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and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now believes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 sellers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should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reduce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price </w:t>
                      </w:r>
                      <w:r>
                        <w:rPr>
                          <w:rFonts w:ascii="Calibri"/>
                          <w:sz w:val="24"/>
                        </w:rPr>
                        <w:t>to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$180,000</w:t>
                      </w:r>
                      <w:r>
                        <w:rPr>
                          <w:rFonts w:ascii="Calibri"/>
                          <w:spacing w:val="85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given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updated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square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footage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given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by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appraiser.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7"/>
        <w:rPr>
          <w:rFonts w:ascii="Calibri" w:hAnsi="Calibri" w:cs="Calibri" w:eastAsia="Calibri"/>
          <w:sz w:val="27"/>
          <w:szCs w:val="27"/>
        </w:rPr>
      </w:pPr>
    </w:p>
    <w:p>
      <w:pPr>
        <w:pStyle w:val="Heading8"/>
        <w:spacing w:line="240" w:lineRule="auto"/>
        <w:ind w:left="440" w:right="0"/>
        <w:jc w:val="both"/>
        <w:rPr>
          <w:b w:val="0"/>
          <w:bCs w:val="0"/>
        </w:rPr>
      </w:pPr>
      <w:r>
        <w:rPr>
          <w:spacing w:val="-1"/>
        </w:rPr>
        <w:t>Team</w:t>
      </w:r>
      <w:r>
        <w:rPr>
          <w:spacing w:val="-10"/>
        </w:rPr>
        <w:t> </w:t>
      </w:r>
      <w:r>
        <w:rPr>
          <w:spacing w:val="-1"/>
        </w:rPr>
        <w:t>Misrepresentation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/>
        <w:ind w:left="440" w:right="735"/>
        <w:jc w:val="both"/>
      </w:pPr>
      <w:r>
        <w:rPr/>
        <w:t>Clients</w:t>
      </w:r>
      <w:r>
        <w:rPr>
          <w:spacing w:val="6"/>
        </w:rPr>
        <w:t> </w:t>
      </w:r>
      <w:r>
        <w:rPr>
          <w:spacing w:val="-1"/>
        </w:rPr>
        <w:t>may</w:t>
      </w:r>
      <w:r>
        <w:rPr>
          <w:spacing w:val="5"/>
        </w:rPr>
        <w:t> </w:t>
      </w:r>
      <w:r>
        <w:rPr/>
        <w:t>be</w:t>
      </w:r>
      <w:r>
        <w:rPr>
          <w:spacing w:val="4"/>
        </w:rPr>
        <w:t> </w:t>
      </w:r>
      <w:r>
        <w:rPr>
          <w:spacing w:val="-1"/>
        </w:rPr>
        <w:t>confused</w:t>
      </w:r>
      <w:r>
        <w:rPr>
          <w:spacing w:val="5"/>
        </w:rPr>
        <w:t> </w:t>
      </w:r>
      <w:r>
        <w:rPr/>
        <w:t>about</w:t>
      </w:r>
      <w:r>
        <w:rPr>
          <w:spacing w:val="4"/>
        </w:rPr>
        <w:t> </w:t>
      </w:r>
      <w:r>
        <w:rPr>
          <w:spacing w:val="-1"/>
        </w:rPr>
        <w:t>exactly</w:t>
      </w:r>
      <w:r>
        <w:rPr>
          <w:spacing w:val="3"/>
        </w:rPr>
        <w:t> </w:t>
      </w:r>
      <w:r>
        <w:rPr/>
        <w:t>who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1"/>
        </w:rPr>
        <w:t>representing</w:t>
      </w:r>
      <w:r>
        <w:rPr>
          <w:spacing w:val="3"/>
        </w:rPr>
        <w:t> </w:t>
      </w:r>
      <w:r>
        <w:rPr>
          <w:spacing w:val="-1"/>
        </w:rPr>
        <w:t>them.</w:t>
      </w:r>
      <w:r>
        <w:rPr>
          <w:spacing w:val="10"/>
        </w:rPr>
        <w:t> </w:t>
      </w:r>
      <w:r>
        <w:rPr>
          <w:spacing w:val="-1"/>
        </w:rPr>
        <w:t>Is</w:t>
      </w:r>
      <w:r>
        <w:rPr>
          <w:spacing w:val="5"/>
        </w:rPr>
        <w:t> </w:t>
      </w:r>
      <w:r>
        <w:rPr/>
        <w:t>it</w:t>
      </w:r>
      <w:r>
        <w:rPr>
          <w:spacing w:val="4"/>
        </w:rPr>
        <w:t> </w:t>
      </w:r>
      <w:r>
        <w:rPr>
          <w:spacing w:val="-2"/>
        </w:rPr>
        <w:t>the</w:t>
      </w:r>
      <w:r>
        <w:rPr>
          <w:spacing w:val="6"/>
        </w:rPr>
        <w:t> </w:t>
      </w:r>
      <w:r>
        <w:rPr>
          <w:spacing w:val="-1"/>
        </w:rPr>
        <w:t>entire</w:t>
      </w:r>
      <w:r>
        <w:rPr>
          <w:spacing w:val="5"/>
        </w:rPr>
        <w:t> </w:t>
      </w:r>
      <w:r>
        <w:rPr>
          <w:spacing w:val="-1"/>
        </w:rPr>
        <w:t>team</w:t>
      </w:r>
      <w:r>
        <w:rPr>
          <w:spacing w:val="6"/>
        </w:rPr>
        <w:t> </w:t>
      </w:r>
      <w:r>
        <w:rPr>
          <w:spacing w:val="-1"/>
        </w:rPr>
        <w:t>or</w:t>
      </w:r>
      <w:r>
        <w:rPr>
          <w:spacing w:val="6"/>
        </w:rPr>
        <w:t> </w:t>
      </w:r>
      <w:r>
        <w:rPr>
          <w:spacing w:val="-1"/>
        </w:rPr>
        <w:t>just</w:t>
      </w:r>
      <w:r>
        <w:rPr>
          <w:spacing w:val="7"/>
        </w:rPr>
        <w:t> </w:t>
      </w:r>
      <w:r>
        <w:rPr/>
        <w:t>a</w:t>
      </w:r>
      <w:r>
        <w:rPr>
          <w:spacing w:val="73"/>
        </w:rPr>
        <w:t> </w:t>
      </w:r>
      <w:r>
        <w:rPr>
          <w:spacing w:val="-1"/>
        </w:rPr>
        <w:t>single</w:t>
      </w:r>
      <w:r>
        <w:rPr>
          <w:spacing w:val="-6"/>
        </w:rPr>
        <w:t> </w:t>
      </w:r>
      <w:r>
        <w:rPr>
          <w:spacing w:val="-1"/>
        </w:rPr>
        <w:t>agent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team?</w:t>
      </w:r>
      <w:r>
        <w:rPr>
          <w:spacing w:val="42"/>
        </w:rPr>
        <w:t> </w:t>
      </w:r>
      <w:r>
        <w:rPr>
          <w:spacing w:val="-1"/>
        </w:rPr>
        <w:t>It</w:t>
      </w:r>
      <w:r>
        <w:rPr>
          <w:spacing w:val="-5"/>
        </w:rPr>
        <w:t> </w:t>
      </w:r>
      <w:r>
        <w:rPr/>
        <w:t>is</w:t>
      </w:r>
      <w:r>
        <w:rPr>
          <w:spacing w:val="-9"/>
        </w:rPr>
        <w:t> </w:t>
      </w:r>
      <w:r>
        <w:rPr>
          <w:spacing w:val="-1"/>
        </w:rPr>
        <w:t>critical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>
          <w:spacing w:val="-1"/>
        </w:rPr>
        <w:t>teams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understand</w:t>
      </w:r>
      <w:r>
        <w:rPr>
          <w:spacing w:val="-8"/>
        </w:rPr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>
          <w:spacing w:val="-1"/>
        </w:rPr>
        <w:t>relationship</w:t>
      </w:r>
      <w:r>
        <w:rPr>
          <w:spacing w:val="-8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clients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98"/>
        </w:rPr>
        <w:t> </w:t>
      </w:r>
      <w:r>
        <w:rPr>
          <w:spacing w:val="-1"/>
        </w:rPr>
        <w:t>even more critical</w:t>
      </w:r>
      <w:r>
        <w:rPr>
          <w:spacing w:val="-2"/>
        </w:rPr>
        <w:t> </w:t>
      </w:r>
      <w:r>
        <w:rPr>
          <w:spacing w:val="-1"/>
        </w:rPr>
        <w:t>for clients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understand</w:t>
      </w:r>
      <w:r>
        <w:rPr>
          <w:spacing w:val="-3"/>
        </w:rPr>
        <w:t> </w:t>
      </w:r>
      <w:r>
        <w:rPr/>
        <w:t>who</w:t>
      </w:r>
      <w:r>
        <w:rPr>
          <w:spacing w:val="-3"/>
        </w:rPr>
        <w:t> </w:t>
      </w:r>
      <w:r>
        <w:rPr>
          <w:spacing w:val="-2"/>
        </w:rPr>
        <w:t>is</w:t>
      </w:r>
      <w:r>
        <w:rPr>
          <w:spacing w:val="-3"/>
        </w:rPr>
        <w:t> </w:t>
      </w:r>
      <w:r>
        <w:rPr>
          <w:spacing w:val="-1"/>
        </w:rPr>
        <w:t>representing</w:t>
      </w:r>
      <w:r>
        <w:rPr>
          <w:spacing w:val="-4"/>
        </w:rPr>
        <w:t> </w:t>
      </w:r>
      <w:r>
        <w:rPr>
          <w:spacing w:val="-1"/>
        </w:rPr>
        <w:t>them.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440" w:right="0"/>
        <w:jc w:val="both"/>
      </w:pPr>
      <w:r>
        <w:rPr>
          <w:spacing w:val="-1"/>
        </w:rPr>
        <w:t>Undisclosed</w:t>
      </w:r>
      <w:r>
        <w:rPr>
          <w:spacing w:val="-6"/>
        </w:rPr>
        <w:t> </w:t>
      </w:r>
      <w:r>
        <w:rPr>
          <w:spacing w:val="-1"/>
        </w:rPr>
        <w:t>dual</w:t>
      </w:r>
      <w:r>
        <w:rPr>
          <w:spacing w:val="-4"/>
        </w:rPr>
        <w:t> </w:t>
      </w:r>
      <w:r>
        <w:rPr>
          <w:spacing w:val="-1"/>
        </w:rPr>
        <w:t>agency</w:t>
      </w:r>
      <w:r>
        <w:rPr/>
      </w:r>
    </w:p>
    <w:p>
      <w:pPr>
        <w:pStyle w:val="BodyText"/>
        <w:spacing w:line="240" w:lineRule="auto"/>
        <w:ind w:left="440" w:right="0"/>
        <w:jc w:val="both"/>
      </w:pPr>
      <w:r>
        <w:rPr>
          <w:rFonts w:ascii="Calibri" w:hAnsi="Calibri" w:cs="Calibri" w:eastAsia="Calibri"/>
          <w:b/>
          <w:bCs/>
          <w:spacing w:val="-1"/>
        </w:rPr>
        <w:t>RS</w:t>
      </w:r>
      <w:r>
        <w:rPr>
          <w:rFonts w:ascii="Calibri" w:hAnsi="Calibri" w:cs="Calibri" w:eastAsia="Calibri"/>
          <w:b/>
          <w:bCs/>
          <w:spacing w:val="-15"/>
        </w:rPr>
        <w:t> </w:t>
      </w:r>
      <w:r>
        <w:rPr>
          <w:rFonts w:ascii="Calibri" w:hAnsi="Calibri" w:cs="Calibri" w:eastAsia="Calibri"/>
          <w:b/>
          <w:bCs/>
          <w:spacing w:val="-1"/>
        </w:rPr>
        <w:t>37:1455</w:t>
      </w:r>
      <w:r>
        <w:rPr>
          <w:rFonts w:ascii="Calibri" w:hAnsi="Calibri" w:cs="Calibri" w:eastAsia="Calibri"/>
          <w:b/>
          <w:bCs/>
          <w:spacing w:val="-15"/>
        </w:rPr>
        <w:t> </w:t>
      </w:r>
      <w:r>
        <w:rPr>
          <w:rFonts w:ascii="Calibri" w:hAnsi="Calibri" w:cs="Calibri" w:eastAsia="Calibri"/>
          <w:b/>
          <w:bCs/>
          <w:spacing w:val="-1"/>
        </w:rPr>
        <w:t>(9)</w:t>
      </w:r>
      <w:r>
        <w:rPr>
          <w:rFonts w:ascii="Calibri" w:hAnsi="Calibri" w:cs="Calibri" w:eastAsia="Calibri"/>
          <w:b/>
          <w:bCs/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>
          <w:spacing w:val="-1"/>
        </w:rPr>
        <w:t>Acting</w:t>
      </w:r>
      <w:r>
        <w:rPr>
          <w:spacing w:val="-15"/>
        </w:rPr>
        <w:t> </w:t>
      </w:r>
      <w:r>
        <w:rPr>
          <w:spacing w:val="-2"/>
        </w:rPr>
        <w:t>in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dual</w:t>
      </w:r>
      <w:r>
        <w:rPr>
          <w:spacing w:val="-17"/>
        </w:rPr>
        <w:t> </w:t>
      </w:r>
      <w:r>
        <w:rPr/>
        <w:t>capacity</w:t>
      </w:r>
      <w:r>
        <w:rPr>
          <w:spacing w:val="-17"/>
        </w:rPr>
        <w:t> </w:t>
      </w:r>
      <w:r>
        <w:rPr/>
        <w:t>of</w:t>
      </w:r>
      <w:r>
        <w:rPr>
          <w:spacing w:val="-15"/>
        </w:rPr>
        <w:t> </w:t>
      </w:r>
      <w:r>
        <w:rPr>
          <w:spacing w:val="-1"/>
        </w:rPr>
        <w:t>agent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undisclosed</w:t>
      </w:r>
      <w:r>
        <w:rPr>
          <w:spacing w:val="-15"/>
        </w:rPr>
        <w:t> </w:t>
      </w:r>
      <w:r>
        <w:rPr>
          <w:spacing w:val="-1"/>
        </w:rPr>
        <w:t>principal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any</w:t>
      </w:r>
      <w:r>
        <w:rPr>
          <w:spacing w:val="-18"/>
        </w:rPr>
        <w:t> </w:t>
      </w:r>
      <w:r>
        <w:rPr>
          <w:spacing w:val="-1"/>
        </w:rPr>
        <w:t>transaction.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440" w:right="736"/>
        <w:jc w:val="both"/>
      </w:pPr>
      <w:r>
        <w:rPr>
          <w:rFonts w:ascii="Calibri" w:hAnsi="Calibri" w:cs="Calibri" w:eastAsia="Calibri"/>
          <w:b/>
          <w:bCs/>
          <w:spacing w:val="-1"/>
        </w:rPr>
        <w:t>RS</w:t>
      </w:r>
      <w:r>
        <w:rPr>
          <w:rFonts w:ascii="Calibri" w:hAnsi="Calibri" w:cs="Calibri" w:eastAsia="Calibri"/>
          <w:b/>
          <w:bCs/>
          <w:spacing w:val="-10"/>
        </w:rPr>
        <w:t> </w:t>
      </w:r>
      <w:r>
        <w:rPr>
          <w:rFonts w:ascii="Calibri" w:hAnsi="Calibri" w:cs="Calibri" w:eastAsia="Calibri"/>
          <w:b/>
          <w:bCs/>
          <w:spacing w:val="-1"/>
        </w:rPr>
        <w:t>37:1455</w:t>
      </w:r>
      <w:r>
        <w:rPr>
          <w:rFonts w:ascii="Calibri" w:hAnsi="Calibri" w:cs="Calibri" w:eastAsia="Calibri"/>
          <w:b/>
          <w:bCs/>
          <w:spacing w:val="-8"/>
        </w:rPr>
        <w:t> </w:t>
      </w:r>
      <w:r>
        <w:rPr>
          <w:rFonts w:ascii="Calibri" w:hAnsi="Calibri" w:cs="Calibri" w:eastAsia="Calibri"/>
          <w:b/>
          <w:bCs/>
          <w:spacing w:val="-1"/>
        </w:rPr>
        <w:t>(16)</w:t>
      </w:r>
      <w:r>
        <w:rPr>
          <w:rFonts w:ascii="Calibri" w:hAnsi="Calibri" w:cs="Calibri" w:eastAsia="Calibri"/>
          <w:b/>
          <w:bCs/>
          <w:spacing w:val="-9"/>
        </w:rPr>
        <w:t> </w:t>
      </w:r>
      <w:r>
        <w:rPr/>
        <w:t>–</w:t>
      </w:r>
      <w:r>
        <w:rPr>
          <w:spacing w:val="35"/>
        </w:rPr>
        <w:t> </w:t>
      </w:r>
      <w:r>
        <w:rPr>
          <w:spacing w:val="-1"/>
        </w:rPr>
        <w:t>Acting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>
          <w:spacing w:val="-1"/>
        </w:rPr>
        <w:t>more</w:t>
      </w:r>
      <w:r>
        <w:rPr>
          <w:spacing w:val="-8"/>
        </w:rPr>
        <w:t> </w:t>
      </w:r>
      <w:r>
        <w:rPr>
          <w:spacing w:val="-1"/>
        </w:rPr>
        <w:t>than</w:t>
      </w:r>
      <w:r>
        <w:rPr>
          <w:spacing w:val="-11"/>
        </w:rPr>
        <w:t> </w:t>
      </w:r>
      <w:r>
        <w:rPr/>
        <w:t>one</w:t>
      </w:r>
      <w:r>
        <w:rPr>
          <w:spacing w:val="-11"/>
        </w:rPr>
        <w:t> </w:t>
      </w:r>
      <w:r>
        <w:rPr>
          <w:spacing w:val="-1"/>
        </w:rPr>
        <w:t>party</w:t>
      </w:r>
      <w:r>
        <w:rPr>
          <w:spacing w:val="-12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real</w:t>
      </w:r>
      <w:r>
        <w:rPr>
          <w:spacing w:val="-11"/>
        </w:rPr>
        <w:t> </w:t>
      </w:r>
      <w:r>
        <w:rPr>
          <w:spacing w:val="-1"/>
        </w:rPr>
        <w:t>estate</w:t>
      </w:r>
      <w:r>
        <w:rPr>
          <w:spacing w:val="-8"/>
        </w:rPr>
        <w:t> </w:t>
      </w:r>
      <w:r>
        <w:rPr>
          <w:spacing w:val="-1"/>
        </w:rPr>
        <w:t>transaction</w:t>
      </w:r>
      <w:r>
        <w:rPr>
          <w:spacing w:val="-8"/>
        </w:rPr>
        <w:t> </w:t>
      </w:r>
      <w:r>
        <w:rPr>
          <w:spacing w:val="-1"/>
        </w:rPr>
        <w:t>without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written</w:t>
      </w:r>
      <w:r>
        <w:rPr>
          <w:spacing w:val="91"/>
        </w:rPr>
        <w:t> </w:t>
      </w:r>
      <w:r>
        <w:rPr>
          <w:spacing w:val="-1"/>
        </w:rPr>
        <w:t>acknowledgment of</w:t>
      </w:r>
      <w:r>
        <w:rPr/>
        <w:t> all</w:t>
      </w:r>
      <w:r>
        <w:rPr>
          <w:spacing w:val="-4"/>
        </w:rPr>
        <w:t> </w:t>
      </w:r>
      <w:r>
        <w:rPr>
          <w:spacing w:val="-1"/>
        </w:rPr>
        <w:t>parties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transaction.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38" w:top="1400" w:bottom="1240" w:left="1000" w:right="700"/>
        </w:sectPr>
      </w:pPr>
    </w:p>
    <w:p>
      <w:pPr>
        <w:pStyle w:val="Heading1"/>
        <w:spacing w:line="565" w:lineRule="exact"/>
        <w:ind w:left="1241" w:right="1261"/>
        <w:jc w:val="center"/>
        <w:rPr>
          <w:b w:val="0"/>
          <w:bCs w:val="0"/>
        </w:rPr>
      </w:pPr>
      <w:r>
        <w:rPr>
          <w:spacing w:val="-1"/>
        </w:rPr>
        <w:t>Appendix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8"/>
          <w:szCs w:val="48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37"/>
          <w:szCs w:val="37"/>
        </w:rPr>
      </w:pPr>
    </w:p>
    <w:p>
      <w:pPr>
        <w:pStyle w:val="Heading4"/>
        <w:spacing w:line="460" w:lineRule="auto"/>
        <w:ind w:right="138"/>
        <w:jc w:val="both"/>
      </w:pPr>
      <w:r>
        <w:rPr/>
        <w:t>Redline</w:t>
      </w:r>
      <w:r>
        <w:rPr>
          <w:spacing w:val="-10"/>
        </w:rPr>
        <w:t> </w:t>
      </w:r>
      <w:r>
        <w:rPr>
          <w:spacing w:val="-1"/>
        </w:rPr>
        <w:t>Changes</w:t>
      </w:r>
      <w:r>
        <w:rPr>
          <w:spacing w:val="-9"/>
        </w:rPr>
        <w:t> </w:t>
      </w:r>
      <w:r>
        <w:rPr>
          <w:spacing w:val="1"/>
        </w:rPr>
        <w:t>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LREC</w:t>
      </w:r>
      <w:r>
        <w:rPr>
          <w:spacing w:val="-7"/>
        </w:rPr>
        <w:t> </w:t>
      </w:r>
      <w:r>
        <w:rPr/>
        <w:t>Agreement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Buy</w:t>
      </w:r>
      <w:r>
        <w:rPr>
          <w:spacing w:val="-10"/>
        </w:rPr>
        <w:t> </w:t>
      </w:r>
      <w:r>
        <w:rPr>
          <w:spacing w:val="1"/>
        </w:rPr>
        <w:t>or</w:t>
      </w:r>
      <w:r>
        <w:rPr>
          <w:spacing w:val="-10"/>
        </w:rPr>
        <w:t> </w:t>
      </w:r>
      <w:r>
        <w:rPr/>
        <w:t>Sell………………………57</w:t>
      </w:r>
      <w:r>
        <w:rPr>
          <w:spacing w:val="30"/>
          <w:w w:val="99"/>
        </w:rPr>
        <w:t> </w:t>
      </w:r>
      <w:r>
        <w:rPr/>
        <w:t>Redline</w:t>
      </w:r>
      <w:r>
        <w:rPr>
          <w:spacing w:val="-15"/>
        </w:rPr>
        <w:t> </w:t>
      </w:r>
      <w:r>
        <w:rPr>
          <w:spacing w:val="-1"/>
        </w:rPr>
        <w:t>Changes</w:t>
      </w:r>
      <w:r>
        <w:rPr>
          <w:spacing w:val="-14"/>
        </w:rPr>
        <w:t> </w:t>
      </w:r>
      <w:r>
        <w:rPr>
          <w:spacing w:val="1"/>
        </w:rPr>
        <w:t>to</w:t>
      </w:r>
      <w:r>
        <w:rPr>
          <w:spacing w:val="-14"/>
        </w:rPr>
        <w:t> </w:t>
      </w:r>
      <w:r>
        <w:rPr>
          <w:spacing w:val="-1"/>
        </w:rPr>
        <w:t>Property</w:t>
      </w:r>
      <w:r>
        <w:rPr>
          <w:spacing w:val="-14"/>
        </w:rPr>
        <w:t> </w:t>
      </w:r>
      <w:r>
        <w:rPr/>
        <w:t>Disclosure</w:t>
      </w:r>
      <w:r>
        <w:rPr>
          <w:spacing w:val="-14"/>
        </w:rPr>
        <w:t> </w:t>
      </w:r>
      <w:r>
        <w:rPr/>
        <w:t>Document…………………………...68</w:t>
      </w:r>
      <w:r>
        <w:rPr>
          <w:spacing w:val="38"/>
          <w:w w:val="99"/>
        </w:rPr>
        <w:t> </w:t>
      </w:r>
      <w:r>
        <w:rPr/>
        <w:t>Dual</w:t>
      </w:r>
      <w:r>
        <w:rPr>
          <w:spacing w:val="-31"/>
        </w:rPr>
        <w:t> </w:t>
      </w:r>
      <w:r>
        <w:rPr>
          <w:spacing w:val="-1"/>
        </w:rPr>
        <w:t>Agency</w:t>
      </w:r>
      <w:r>
        <w:rPr>
          <w:spacing w:val="-31"/>
        </w:rPr>
        <w:t> </w:t>
      </w:r>
      <w:r>
        <w:rPr/>
        <w:t>Disclosure</w:t>
      </w:r>
      <w:r>
        <w:rPr>
          <w:spacing w:val="-32"/>
        </w:rPr>
        <w:t> </w:t>
      </w:r>
      <w:r>
        <w:rPr/>
        <w:t>Form……………………………………………………………..81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sz w:val="32"/>
          <w:szCs w:val="32"/>
        </w:rPr>
      </w:pPr>
    </w:p>
    <w:p>
      <w:pPr>
        <w:spacing w:line="240" w:lineRule="auto" w:before="7"/>
        <w:rPr>
          <w:rFonts w:ascii="Calibri" w:hAnsi="Calibri" w:cs="Calibri" w:eastAsia="Calibri"/>
          <w:sz w:val="24"/>
          <w:szCs w:val="24"/>
        </w:rPr>
      </w:pPr>
    </w:p>
    <w:p>
      <w:pPr>
        <w:spacing w:before="0"/>
        <w:ind w:left="100" w:right="491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spacing w:val="-1"/>
          <w:sz w:val="32"/>
        </w:rPr>
        <w:t>Note:</w:t>
      </w:r>
      <w:r>
        <w:rPr>
          <w:rFonts w:ascii="Calibri"/>
          <w:spacing w:val="57"/>
          <w:sz w:val="32"/>
        </w:rPr>
        <w:t> </w:t>
      </w:r>
      <w:r>
        <w:rPr>
          <w:rFonts w:ascii="Calibri"/>
          <w:sz w:val="32"/>
        </w:rPr>
        <w:t>All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pacing w:val="-1"/>
          <w:sz w:val="32"/>
        </w:rPr>
        <w:t>of</w:t>
      </w:r>
      <w:r>
        <w:rPr>
          <w:rFonts w:ascii="Calibri"/>
          <w:spacing w:val="-7"/>
          <w:sz w:val="32"/>
        </w:rPr>
        <w:t> </w:t>
      </w:r>
      <w:r>
        <w:rPr>
          <w:rFonts w:ascii="Calibri"/>
          <w:sz w:val="32"/>
        </w:rPr>
        <w:t>the</w:t>
      </w:r>
      <w:r>
        <w:rPr>
          <w:rFonts w:ascii="Calibri"/>
          <w:spacing w:val="-9"/>
          <w:sz w:val="32"/>
        </w:rPr>
        <w:t> </w:t>
      </w:r>
      <w:r>
        <w:rPr>
          <w:rFonts w:ascii="Calibri"/>
          <w:spacing w:val="-1"/>
          <w:sz w:val="32"/>
        </w:rPr>
        <w:t>documents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listed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pacing w:val="-1"/>
          <w:sz w:val="32"/>
        </w:rPr>
        <w:t>above,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including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the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  <w:u w:val="thick" w:color="000000"/>
        </w:rPr>
        <w:t>National</w:t>
      </w:r>
      <w:r>
        <w:rPr>
          <w:rFonts w:ascii="Calibri"/>
          <w:spacing w:val="-7"/>
          <w:sz w:val="32"/>
          <w:u w:val="thick" w:color="000000"/>
        </w:rPr>
        <w:t> </w:t>
      </w:r>
      <w:r>
        <w:rPr>
          <w:rFonts w:ascii="Calibri"/>
          <w:spacing w:val="-1"/>
          <w:sz w:val="32"/>
          <w:u w:val="thick" w:color="000000"/>
        </w:rPr>
        <w:t>Flood</w:t>
      </w:r>
      <w:r>
        <w:rPr>
          <w:rFonts w:ascii="Calibri"/>
          <w:spacing w:val="-1"/>
          <w:w w:val="99"/>
          <w:sz w:val="32"/>
        </w:rPr>
      </w:r>
      <w:r>
        <w:rPr>
          <w:rFonts w:ascii="Calibri"/>
          <w:spacing w:val="49"/>
          <w:w w:val="99"/>
          <w:sz w:val="32"/>
        </w:rPr>
        <w:t> </w:t>
      </w:r>
      <w:r>
        <w:rPr>
          <w:rFonts w:ascii="Calibri"/>
          <w:spacing w:val="-1"/>
          <w:sz w:val="32"/>
          <w:u w:val="thick" w:color="000000"/>
        </w:rPr>
        <w:t>Insurance</w:t>
      </w:r>
      <w:r>
        <w:rPr>
          <w:rFonts w:ascii="Calibri"/>
          <w:spacing w:val="-10"/>
          <w:sz w:val="32"/>
          <w:u w:val="thick" w:color="000000"/>
        </w:rPr>
        <w:t> </w:t>
      </w:r>
      <w:r>
        <w:rPr>
          <w:rFonts w:ascii="Calibri"/>
          <w:sz w:val="32"/>
          <w:u w:val="thick" w:color="000000"/>
        </w:rPr>
        <w:t>Program</w:t>
      </w:r>
      <w:r>
        <w:rPr>
          <w:rFonts w:ascii="Calibri"/>
          <w:spacing w:val="-10"/>
          <w:sz w:val="32"/>
          <w:u w:val="thick" w:color="000000"/>
        </w:rPr>
        <w:t> </w:t>
      </w:r>
      <w:r>
        <w:rPr>
          <w:rFonts w:ascii="Calibri"/>
          <w:spacing w:val="-1"/>
          <w:sz w:val="32"/>
          <w:u w:val="thick" w:color="000000"/>
        </w:rPr>
        <w:t>(NFIP)</w:t>
      </w:r>
      <w:r>
        <w:rPr>
          <w:rFonts w:ascii="Calibri"/>
          <w:spacing w:val="-9"/>
          <w:sz w:val="32"/>
          <w:u w:val="thick" w:color="000000"/>
        </w:rPr>
        <w:t> </w:t>
      </w:r>
      <w:r>
        <w:rPr>
          <w:rFonts w:ascii="Calibri"/>
          <w:sz w:val="32"/>
          <w:u w:val="thick" w:color="000000"/>
        </w:rPr>
        <w:t>-</w:t>
      </w:r>
      <w:r>
        <w:rPr>
          <w:rFonts w:ascii="Calibri"/>
          <w:spacing w:val="-7"/>
          <w:sz w:val="32"/>
          <w:u w:val="thick" w:color="000000"/>
        </w:rPr>
        <w:t> </w:t>
      </w:r>
      <w:r>
        <w:rPr>
          <w:rFonts w:ascii="Calibri"/>
          <w:spacing w:val="-1"/>
          <w:sz w:val="32"/>
          <w:u w:val="thick" w:color="000000"/>
        </w:rPr>
        <w:t>FEMA</w:t>
      </w:r>
      <w:r>
        <w:rPr>
          <w:rFonts w:ascii="Calibri"/>
          <w:spacing w:val="-9"/>
          <w:sz w:val="32"/>
          <w:u w:val="thick" w:color="000000"/>
        </w:rPr>
        <w:t> </w:t>
      </w:r>
      <w:r>
        <w:rPr>
          <w:rFonts w:ascii="Calibri"/>
          <w:sz w:val="32"/>
          <w:u w:val="thick" w:color="000000"/>
        </w:rPr>
        <w:t>Dwelling</w:t>
      </w:r>
      <w:r>
        <w:rPr>
          <w:rFonts w:ascii="Calibri"/>
          <w:spacing w:val="-8"/>
          <w:sz w:val="32"/>
          <w:u w:val="thick" w:color="000000"/>
        </w:rPr>
        <w:t> </w:t>
      </w:r>
      <w:r>
        <w:rPr>
          <w:rFonts w:ascii="Calibri"/>
          <w:sz w:val="32"/>
          <w:u w:val="thick" w:color="000000"/>
        </w:rPr>
        <w:t>Policy</w:t>
      </w:r>
      <w:r>
        <w:rPr>
          <w:rFonts w:ascii="Calibri"/>
          <w:spacing w:val="-10"/>
          <w:sz w:val="32"/>
          <w:u w:val="thick" w:color="000000"/>
        </w:rPr>
        <w:t> </w:t>
      </w:r>
      <w:r>
        <w:rPr>
          <w:rFonts w:ascii="Calibri"/>
          <w:spacing w:val="-1"/>
          <w:sz w:val="32"/>
          <w:u w:val="thick" w:color="000000"/>
        </w:rPr>
        <w:t>Form</w:t>
      </w:r>
      <w:r>
        <w:rPr>
          <w:rFonts w:ascii="Calibri"/>
          <w:spacing w:val="-9"/>
          <w:sz w:val="32"/>
          <w:u w:val="thick" w:color="000000"/>
        </w:rPr>
        <w:t> </w:t>
      </w:r>
      <w:r>
        <w:rPr>
          <w:rFonts w:ascii="Calibri"/>
          <w:spacing w:val="-9"/>
          <w:sz w:val="32"/>
        </w:rPr>
      </w:r>
      <w:r>
        <w:rPr>
          <w:rFonts w:ascii="Calibri"/>
          <w:spacing w:val="-1"/>
          <w:sz w:val="32"/>
        </w:rPr>
        <w:t>can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also</w:t>
      </w:r>
      <w:r>
        <w:rPr>
          <w:rFonts w:ascii="Calibri"/>
          <w:spacing w:val="-9"/>
          <w:sz w:val="32"/>
        </w:rPr>
        <w:t> </w:t>
      </w:r>
      <w:r>
        <w:rPr>
          <w:rFonts w:ascii="Calibri"/>
          <w:spacing w:val="1"/>
          <w:sz w:val="32"/>
        </w:rPr>
        <w:t>be</w:t>
      </w:r>
      <w:r>
        <w:rPr>
          <w:rFonts w:ascii="Calibri"/>
          <w:spacing w:val="50"/>
          <w:w w:val="99"/>
          <w:sz w:val="32"/>
        </w:rPr>
        <w:t> </w:t>
      </w:r>
      <w:r>
        <w:rPr>
          <w:rFonts w:ascii="Calibri"/>
          <w:sz w:val="32"/>
        </w:rPr>
        <w:t>found</w:t>
      </w:r>
      <w:r>
        <w:rPr>
          <w:rFonts w:ascii="Calibri"/>
          <w:spacing w:val="-7"/>
          <w:sz w:val="32"/>
        </w:rPr>
        <w:t> </w:t>
      </w:r>
      <w:r>
        <w:rPr>
          <w:rFonts w:ascii="Calibri"/>
          <w:sz w:val="32"/>
        </w:rPr>
        <w:t>in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the</w:t>
      </w:r>
      <w:r>
        <w:rPr>
          <w:rFonts w:ascii="Calibri"/>
          <w:spacing w:val="-7"/>
          <w:sz w:val="32"/>
        </w:rPr>
        <w:t> </w:t>
      </w:r>
      <w:r>
        <w:rPr>
          <w:rFonts w:ascii="Calibri"/>
          <w:spacing w:val="-1"/>
          <w:sz w:val="32"/>
        </w:rPr>
        <w:t>back</w:t>
      </w:r>
      <w:r>
        <w:rPr>
          <w:rFonts w:ascii="Calibri"/>
          <w:spacing w:val="-7"/>
          <w:sz w:val="32"/>
        </w:rPr>
        <w:t> </w:t>
      </w:r>
      <w:r>
        <w:rPr>
          <w:rFonts w:ascii="Calibri"/>
          <w:spacing w:val="-1"/>
          <w:sz w:val="32"/>
        </w:rPr>
        <w:t>pocket</w:t>
      </w:r>
      <w:r>
        <w:rPr>
          <w:rFonts w:ascii="Calibri"/>
          <w:spacing w:val="-6"/>
          <w:sz w:val="32"/>
        </w:rPr>
        <w:t> </w:t>
      </w:r>
      <w:r>
        <w:rPr>
          <w:rFonts w:ascii="Calibri"/>
          <w:spacing w:val="-1"/>
          <w:sz w:val="32"/>
        </w:rPr>
        <w:t>of</w:t>
      </w:r>
      <w:r>
        <w:rPr>
          <w:rFonts w:ascii="Calibri"/>
          <w:spacing w:val="-7"/>
          <w:sz w:val="32"/>
        </w:rPr>
        <w:t> </w:t>
      </w:r>
      <w:r>
        <w:rPr>
          <w:rFonts w:ascii="Calibri"/>
          <w:sz w:val="32"/>
        </w:rPr>
        <w:t>this</w:t>
      </w:r>
      <w:r>
        <w:rPr>
          <w:rFonts w:ascii="Calibri"/>
          <w:spacing w:val="-7"/>
          <w:sz w:val="32"/>
        </w:rPr>
        <w:t> </w:t>
      </w:r>
      <w:r>
        <w:rPr>
          <w:rFonts w:ascii="Calibri"/>
          <w:spacing w:val="-1"/>
          <w:sz w:val="32"/>
        </w:rPr>
        <w:t>binder.</w:t>
      </w:r>
      <w:r>
        <w:rPr>
          <w:rFonts w:ascii="Calibri"/>
          <w:sz w:val="32"/>
        </w:rPr>
      </w:r>
    </w:p>
    <w:p>
      <w:pPr>
        <w:spacing w:after="0"/>
        <w:jc w:val="left"/>
        <w:rPr>
          <w:rFonts w:ascii="Calibri" w:hAnsi="Calibri" w:cs="Calibri" w:eastAsia="Calibri"/>
          <w:sz w:val="32"/>
          <w:szCs w:val="32"/>
        </w:rPr>
        <w:sectPr>
          <w:pgSz w:w="12240" w:h="15840"/>
          <w:pgMar w:header="0" w:footer="1038" w:top="1460" w:bottom="124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89993" cy="7622381"/>
            <wp:effectExtent l="0" t="0" r="0" b="0"/>
            <wp:docPr id="7" name="image40.jpeg" descr="Graphical user interface, text, applicatio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993" cy="76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89993" cy="7622381"/>
            <wp:effectExtent l="0" t="0" r="0" b="0"/>
            <wp:docPr id="9" name="image41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993" cy="76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89993" cy="7622381"/>
            <wp:effectExtent l="0" t="0" r="0" b="0"/>
            <wp:docPr id="11" name="image42.jpeg" descr="Text,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993" cy="76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89993" cy="7622381"/>
            <wp:effectExtent l="0" t="0" r="0" b="0"/>
            <wp:docPr id="13" name="image43.jpeg" descr="Graphical user interface, text, applicatio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993" cy="76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67"/>
          <w:pgSz w:w="12240" w:h="15840"/>
          <w:pgMar w:footer="1038" w:header="0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89993" cy="7622381"/>
            <wp:effectExtent l="0" t="0" r="0" b="0"/>
            <wp:docPr id="15" name="image44.jpeg" descr="Tex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993" cy="76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69"/>
          <w:pgSz w:w="12240" w:h="15840"/>
          <w:pgMar w:footer="1038" w:header="0" w:top="1360" w:bottom="1220" w:left="1340" w:right="1320"/>
          <w:pgNumType w:start="61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89993" cy="7622381"/>
            <wp:effectExtent l="0" t="0" r="0" b="0"/>
            <wp:docPr id="17" name="image45.jpeg" descr="Text  Description automatically generated with low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993" cy="76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89993" cy="7622381"/>
            <wp:effectExtent l="0" t="0" r="0" b="0"/>
            <wp:docPr id="19" name="image46.jpeg" descr="Text, applicatio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993" cy="76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89993" cy="7622381"/>
            <wp:effectExtent l="0" t="0" r="0" b="0"/>
            <wp:docPr id="21" name="image47.jpeg" descr="Graphical user interface, text, applicatio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993" cy="76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89993" cy="7622381"/>
            <wp:effectExtent l="0" t="0" r="0" b="0"/>
            <wp:docPr id="23" name="image48.jpeg" descr="Tex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993" cy="76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93398" cy="7622381"/>
            <wp:effectExtent l="0" t="0" r="0" b="0"/>
            <wp:docPr id="25" name="image49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398" cy="76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4" cy="7572946"/>
            <wp:effectExtent l="0" t="0" r="0" b="0"/>
            <wp:docPr id="27" name="image50.jpeg" descr="Graphical user interface, text, application, email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4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29" name="image51.jpeg" descr="Text,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31" name="image52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33" name="image53.jpeg" descr="Text,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79"/>
          <w:pgSz w:w="12240" w:h="15840"/>
          <w:pgMar w:footer="1038" w:header="0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35" name="image54.jpeg" descr="Text  Description automatically generated with medium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4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81"/>
          <w:pgSz w:w="12240" w:h="15840"/>
          <w:pgMar w:footer="1038" w:header="0" w:top="1360" w:bottom="1220" w:left="1340" w:right="1320"/>
          <w:pgNumType w:start="71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37" name="image55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39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41" name="image57.jpeg" descr="Graphical user interface, text, applicatio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7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43" name="image58.jpeg" descr="A picture containing tex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45" name="image59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47" name="image60.jpeg" descr="Table  Description automatically generated with low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49" name="image61.jpeg" descr="A picture containing tex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51" name="image62.jpeg" descr="A picture containing diagram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53" name="image63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91"/>
          <w:pgSz w:w="12240" w:h="15840"/>
          <w:pgMar w:footer="1038" w:header="0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4" cy="7572946"/>
            <wp:effectExtent l="0" t="0" r="0" b="0"/>
            <wp:docPr id="55" name="image64.jpeg" descr="Tex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4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93"/>
          <w:pgSz w:w="12240" w:h="15840"/>
          <w:pgMar w:footer="1038" w:header="0" w:top="1360" w:bottom="1220" w:left="1340" w:right="1320"/>
          <w:pgNumType w:start="81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57" name="image65.png" descr="A picture containing diagram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2240" w:h="15840"/>
      <w:pgMar w:header="0" w:footer="1038" w:top="1360" w:bottom="1220" w:left="134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  <w:font w:name="Corbel">
    <w:altName w:val="Corbe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Book Antiqua">
    <w:altName w:val="Book Antiqua"/>
    <w:charset w:val="0"/>
    <w:family w:val="roman"/>
    <w:pitch w:val="variable"/>
  </w:font>
  <w:font w:name="Wingdings">
    <w:altName w:val="Wingdings"/>
    <w:charset w:val="2"/>
    <w:family w:val="auto"/>
    <w:pitch w:val="variable"/>
  </w:font>
  <w:font w:name="Calibri Light">
    <w:altName w:val="Calibri Ligh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1.880005pt;margin-top:728.119995pt;width:10.1pt;height:14pt;mso-position-horizontal-relative:page;mso-position-vertical-relative:page;z-index:-43888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16.7pt;height:13.05pt;mso-position-horizontal-relative:page;mso-position-vertical-relative:page;z-index:-4386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5.880005pt;margin-top:728.119995pt;width:16.25pt;height:14pt;mso-position-horizontal-relative:page;mso-position-vertical-relative:page;z-index:-43504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16.7pt;height:13.05pt;mso-position-horizontal-relative:page;mso-position-vertical-relative:page;z-index:-4348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6.880005pt;margin-top:728.119995pt;width:14.25pt;height:14pt;mso-position-horizontal-relative:page;mso-position-vertical-relative:page;z-index:-4345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50</w:t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16.7pt;height:13.05pt;mso-position-horizontal-relative:page;mso-position-vertical-relative:page;z-index:-4343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5.880005pt;margin-top:728.119995pt;width:16.25pt;height:14pt;mso-position-horizontal-relative:page;mso-position-vertical-relative:page;z-index:-43408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16.7pt;height:13.05pt;mso-position-horizontal-relative:page;mso-position-vertical-relative:page;z-index:-433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6.880005pt;margin-top:728.119995pt;width:14.25pt;height:14pt;mso-position-horizontal-relative:page;mso-position-vertical-relative:page;z-index:-4336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60</w:t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16.7pt;height:13.05pt;mso-position-horizontal-relative:page;mso-position-vertical-relative:page;z-index:-4333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5.880005pt;margin-top:728.119995pt;width:16.25pt;height:14pt;mso-position-horizontal-relative:page;mso-position-vertical-relative:page;z-index:-43312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16.7pt;height:13.05pt;mso-position-horizontal-relative:page;mso-position-vertical-relative:page;z-index:-4328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6.880005pt;margin-top:728.119995pt;width:14.25pt;height:14pt;mso-position-horizontal-relative:page;mso-position-vertical-relative:page;z-index:-43264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70</w:t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16.7pt;height:13.05pt;mso-position-horizontal-relative:page;mso-position-vertical-relative:page;z-index:-4324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5.880005pt;margin-top:728.119995pt;width:16.25pt;height:14pt;mso-position-horizontal-relative:page;mso-position-vertical-relative:page;z-index:-4321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16.7pt;height:13.05pt;mso-position-horizontal-relative:page;mso-position-vertical-relative:page;z-index:-4319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6.880005pt;margin-top:728.119995pt;width:14.25pt;height:14pt;mso-position-horizontal-relative:page;mso-position-vertical-relative:page;z-index:-43168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80</w:t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16.7pt;height:13.05pt;mso-position-horizontal-relative:page;mso-position-vertical-relative:page;z-index:-431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5.880005pt;margin-top:728.119995pt;width:16.25pt;height:14pt;mso-position-horizontal-relative:page;mso-position-vertical-relative:page;z-index:-4312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16.7pt;height:13.05pt;mso-position-horizontal-relative:page;mso-position-vertical-relative:page;z-index:-4309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6.880005pt;margin-top:728.119995pt;width:14.25pt;height:14pt;mso-position-horizontal-relative:page;mso-position-vertical-relative:page;z-index:-4384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16.7pt;height:13.05pt;mso-position-horizontal-relative:page;mso-position-vertical-relative:page;z-index:-438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5.880005pt;margin-top:728.119995pt;width:16.25pt;height:14pt;mso-position-horizontal-relative:page;mso-position-vertical-relative:page;z-index:-43792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16.7pt;height:13.05pt;mso-position-horizontal-relative:page;mso-position-vertical-relative:page;z-index:-437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6.880005pt;margin-top:728.119995pt;width:14.25pt;height:14pt;mso-position-horizontal-relative:page;mso-position-vertical-relative:page;z-index:-43744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20</w:t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16.7pt;height:13.05pt;mso-position-horizontal-relative:page;mso-position-vertical-relative:page;z-index:-4372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5.880005pt;margin-top:728.119995pt;width:16.25pt;height:14pt;mso-position-horizontal-relative:page;mso-position-vertical-relative:page;z-index:-4369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16.7pt;height:13.05pt;mso-position-horizontal-relative:page;mso-position-vertical-relative:page;z-index:-4367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6.880005pt;margin-top:728.119995pt;width:14.25pt;height:14pt;mso-position-horizontal-relative:page;mso-position-vertical-relative:page;z-index:-43648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16.7pt;height:13.05pt;mso-position-horizontal-relative:page;mso-position-vertical-relative:page;z-index:-4362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5.880005pt;margin-top:728.119995pt;width:16.25pt;height:14pt;mso-position-horizontal-relative:page;mso-position-vertical-relative:page;z-index:-4360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16.7pt;height:13.05pt;mso-position-horizontal-relative:page;mso-position-vertical-relative:page;z-index:-4357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6.880005pt;margin-top:728.119995pt;width:14.25pt;height:14pt;mso-position-horizontal-relative:page;mso-position-vertical-relative:page;z-index:-43552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40</w:t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16.7pt;height:13.05pt;mso-position-horizontal-relative:page;mso-position-vertical-relative:page;z-index:-4352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Mandatory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Course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Student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Book Antiqua" w:hAnsi="Book Antiqua" w:eastAsia="Book Antiqua"/>
        <w:sz w:val="22"/>
        <w:szCs w:val="22"/>
      </w:rPr>
    </w:lvl>
    <w:lvl w:ilvl="1">
      <w:start w:val="1"/>
      <w:numFmt w:val="lowerLetter"/>
      <w:lvlText w:val="%2."/>
      <w:lvlJc w:val="left"/>
      <w:pPr>
        <w:ind w:left="1560" w:hanging="360"/>
        <w:jc w:val="left"/>
      </w:pPr>
      <w:rPr>
        <w:rFonts w:hint="default" w:ascii="Calibri" w:hAnsi="Calibri" w:eastAsia="Calibri"/>
        <w:i/>
        <w:spacing w:val="-1"/>
        <w:sz w:val="24"/>
        <w:szCs w:val="24"/>
      </w:rPr>
    </w:lvl>
    <w:lvl w:ilvl="2">
      <w:start w:val="1"/>
      <w:numFmt w:val="lowerRoman"/>
      <w:lvlText w:val="%3."/>
      <w:lvlJc w:val="left"/>
      <w:pPr>
        <w:ind w:left="2280" w:hanging="296"/>
        <w:jc w:val="right"/>
      </w:pPr>
      <w:rPr>
        <w:rFonts w:hint="default" w:ascii="Calibri" w:hAnsi="Calibri" w:eastAsia="Calibri"/>
        <w:sz w:val="24"/>
        <w:szCs w:val="24"/>
      </w:rPr>
    </w:lvl>
    <w:lvl w:ilvl="3">
      <w:start w:val="1"/>
      <w:numFmt w:val="bullet"/>
      <w:lvlText w:val="•"/>
      <w:lvlJc w:val="left"/>
      <w:pPr>
        <w:ind w:left="2280" w:hanging="2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25" w:hanging="2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71" w:hanging="2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7" w:hanging="2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2" w:hanging="2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8" w:hanging="296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Book Antiqua" w:hAnsi="Book Antiqua" w:eastAsia="Book Antiqua"/>
        <w:sz w:val="22"/>
        <w:szCs w:val="22"/>
      </w:rPr>
    </w:lvl>
    <w:lvl w:ilvl="1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Book Antiqua" w:hAnsi="Book Antiqua" w:eastAsia="Book Antiqua"/>
        <w:sz w:val="22"/>
        <w:szCs w:val="22"/>
      </w:rPr>
    </w:lvl>
    <w:lvl w:ilvl="1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Book Antiqua" w:hAnsi="Book Antiqua" w:eastAsia="Book Antiqua"/>
        <w:sz w:val="22"/>
        <w:szCs w:val="22"/>
      </w:rPr>
    </w:lvl>
    <w:lvl w:ilvl="1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Book Antiqua" w:hAnsi="Book Antiqua" w:eastAsia="Book Antiqua"/>
        <w:sz w:val="22"/>
        <w:szCs w:val="22"/>
      </w:rPr>
    </w:lvl>
    <w:lvl w:ilvl="1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Book Antiqua" w:hAnsi="Book Antiqua" w:eastAsia="Book Antiqua"/>
        <w:sz w:val="22"/>
        <w:szCs w:val="22"/>
      </w:rPr>
    </w:lvl>
    <w:lvl w:ilvl="1">
      <w:start w:val="1"/>
      <w:numFmt w:val="lowerLetter"/>
      <w:lvlText w:val="%2."/>
      <w:lvlJc w:val="left"/>
      <w:pPr>
        <w:ind w:left="1560" w:hanging="360"/>
        <w:jc w:val="left"/>
      </w:pPr>
      <w:rPr>
        <w:rFonts w:hint="default" w:ascii="Calibri" w:hAnsi="Calibri" w:eastAsia="Calibri"/>
        <w:i/>
        <w:spacing w:val="-1"/>
        <w:sz w:val="24"/>
        <w:szCs w:val="24"/>
      </w:rPr>
    </w:lvl>
    <w:lvl w:ilvl="2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3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"/>
      <w:lvlJc w:val="left"/>
      <w:pPr>
        <w:ind w:left="840" w:hanging="360"/>
      </w:pPr>
      <w:rPr>
        <w:rFonts w:hint="default" w:ascii="Wingdings" w:hAnsi="Wingdings" w:eastAsia="Wingdings"/>
        <w:sz w:val="22"/>
        <w:szCs w:val="22"/>
      </w:rPr>
    </w:lvl>
    <w:lvl w:ilvl="1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o"/>
      <w:lvlJc w:val="left"/>
      <w:pPr>
        <w:ind w:left="1540" w:hanging="360"/>
      </w:pPr>
      <w:rPr>
        <w:rFonts w:hint="default" w:ascii="Courier New" w:hAnsi="Courier New" w:eastAsia="Courier New"/>
        <w:sz w:val="24"/>
        <w:szCs w:val="24"/>
      </w:rPr>
    </w:lvl>
    <w:lvl w:ilvl="2">
      <w:start w:val="1"/>
      <w:numFmt w:val="bullet"/>
      <w:lvlText w:val="•"/>
      <w:lvlJc w:val="left"/>
      <w:pPr>
        <w:ind w:left="243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3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Book Antiqua" w:hAnsi="Book Antiqua" w:eastAsia="Book Antiqua"/>
        <w:sz w:val="22"/>
        <w:szCs w:val="22"/>
      </w:rPr>
    </w:lvl>
    <w:lvl w:ilvl="1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left="1180" w:hanging="360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202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6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0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6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160" w:hanging="267"/>
        <w:jc w:val="left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879" w:hanging="360"/>
      </w:pPr>
      <w:rPr>
        <w:rFonts w:hint="default" w:ascii="Arial" w:hAnsi="Arial" w:eastAsia="Arial"/>
        <w:sz w:val="23"/>
        <w:szCs w:val="23"/>
      </w:rPr>
    </w:lvl>
    <w:lvl w:ilvl="2">
      <w:start w:val="1"/>
      <w:numFmt w:val="bullet"/>
      <w:lvlText w:val=""/>
      <w:lvlJc w:val="left"/>
      <w:pPr>
        <w:ind w:left="1300" w:hanging="360"/>
      </w:pPr>
      <w:rPr>
        <w:rFonts w:hint="default" w:ascii="Symbol" w:hAnsi="Symbol" w:eastAsia="Symbol"/>
        <w:sz w:val="24"/>
        <w:szCs w:val="24"/>
      </w:rPr>
    </w:lvl>
    <w:lvl w:ilvl="3">
      <w:start w:val="1"/>
      <w:numFmt w:val="bullet"/>
      <w:lvlText w:val="•"/>
      <w:lvlJc w:val="left"/>
      <w:pPr>
        <w:ind w:left="239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9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8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0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(%1)"/>
      <w:lvlJc w:val="left"/>
      <w:pPr>
        <w:ind w:left="500" w:hanging="360"/>
        <w:jc w:val="right"/>
      </w:pPr>
      <w:rPr>
        <w:rFonts w:hint="default" w:ascii="Calibri" w:hAnsi="Calibri" w:eastAsia="Calibri"/>
        <w:spacing w:val="-1"/>
        <w:sz w:val="24"/>
        <w:szCs w:val="24"/>
      </w:rPr>
    </w:lvl>
    <w:lvl w:ilvl="1">
      <w:start w:val="1"/>
      <w:numFmt w:val="bullet"/>
      <w:lvlText w:val=""/>
      <w:lvlJc w:val="left"/>
      <w:pPr>
        <w:ind w:left="1040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202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0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134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226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8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0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6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360"/>
      </w:pPr>
      <w:rPr>
        <w:rFonts w:hint="default"/>
      </w:rPr>
    </w:lvl>
  </w:abstractNum>
  <w:abstractNum w:abstractNumId="2">
    <w:multiLevelType w:val="hybridMultilevel"/>
    <w:lvl w:ilvl="0">
      <w:start w:val="2"/>
      <w:numFmt w:val="upperRoman"/>
      <w:lvlText w:val="%1."/>
      <w:lvlJc w:val="left"/>
      <w:pPr>
        <w:ind w:left="1180" w:hanging="720"/>
        <w:jc w:val="left"/>
      </w:pPr>
      <w:rPr>
        <w:rFonts w:hint="default" w:ascii="Calibri" w:hAnsi="Calibri" w:eastAsia="Calibri"/>
        <w:spacing w:val="-1"/>
        <w:sz w:val="24"/>
        <w:szCs w:val="24"/>
      </w:rPr>
    </w:lvl>
    <w:lvl w:ilvl="1">
      <w:start w:val="1"/>
      <w:numFmt w:val="upperLetter"/>
      <w:lvlText w:val="%2."/>
      <w:lvlJc w:val="left"/>
      <w:pPr>
        <w:ind w:left="1540" w:hanging="360"/>
        <w:jc w:val="left"/>
      </w:pPr>
      <w:rPr>
        <w:rFonts w:hint="default" w:ascii="Calibri" w:hAnsi="Calibri" w:eastAsia="Calibri"/>
        <w:sz w:val="24"/>
        <w:szCs w:val="24"/>
      </w:rPr>
    </w:lvl>
    <w:lvl w:ilvl="2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8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3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7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2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68" w:hanging="360"/>
      </w:pPr>
      <w:rPr>
        <w:rFonts w:hint="default"/>
      </w:rPr>
    </w:lvl>
  </w:abstractNum>
  <w:abstractNum w:abstractNumId="1">
    <w:multiLevelType w:val="hybridMultilevel"/>
    <w:lvl w:ilvl="0">
      <w:start w:val="5"/>
      <w:numFmt w:val="upperLetter"/>
      <w:lvlText w:val="%1-"/>
      <w:lvlJc w:val="left"/>
      <w:pPr>
        <w:ind w:left="312" w:hanging="192"/>
        <w:jc w:val="left"/>
      </w:pPr>
      <w:rPr>
        <w:rFonts w:hint="default" w:ascii="Calibri" w:hAnsi="Calibri" w:eastAsia="Calibri"/>
        <w:b/>
        <w:bCs/>
        <w:w w:val="99"/>
        <w:sz w:val="24"/>
        <w:szCs w:val="24"/>
      </w:rPr>
    </w:lvl>
    <w:lvl w:ilvl="1">
      <w:start w:val="1"/>
      <w:numFmt w:val="upperRoman"/>
      <w:lvlText w:val="%2."/>
      <w:lvlJc w:val="left"/>
      <w:pPr>
        <w:ind w:left="1180" w:hanging="720"/>
        <w:jc w:val="left"/>
      </w:pPr>
      <w:rPr>
        <w:rFonts w:hint="default" w:ascii="Calibri" w:hAnsi="Calibri" w:eastAsia="Calibri"/>
        <w:b/>
        <w:bCs/>
        <w:w w:val="99"/>
        <w:sz w:val="24"/>
        <w:szCs w:val="24"/>
      </w:rPr>
    </w:lvl>
    <w:lvl w:ilvl="2">
      <w:start w:val="1"/>
      <w:numFmt w:val="upperLetter"/>
      <w:lvlText w:val="%3."/>
      <w:lvlJc w:val="left"/>
      <w:pPr>
        <w:ind w:left="1540" w:hanging="360"/>
        <w:jc w:val="left"/>
      </w:pPr>
      <w:rPr>
        <w:rFonts w:hint="default" w:ascii="Calibri" w:hAnsi="Calibri" w:eastAsia="Calibri"/>
        <w:sz w:val="24"/>
        <w:szCs w:val="24"/>
      </w:rPr>
    </w:lvl>
    <w:lvl w:ilvl="3">
      <w:start w:val="1"/>
      <w:numFmt w:val="bullet"/>
      <w:lvlText w:val="•"/>
      <w:lvlJc w:val="left"/>
      <w:pPr>
        <w:ind w:left="254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4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5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"/>
      <w:lvlJc w:val="left"/>
      <w:pPr>
        <w:ind w:left="2540" w:hanging="360"/>
      </w:pPr>
      <w:rPr>
        <w:rFonts w:hint="default" w:ascii="Symbol" w:hAnsi="Symbol" w:eastAsia="Symbol"/>
        <w:color w:val="2F5496"/>
        <w:sz w:val="60"/>
        <w:szCs w:val="60"/>
      </w:rPr>
    </w:lvl>
    <w:lvl w:ilvl="1">
      <w:start w:val="1"/>
      <w:numFmt w:val="bullet"/>
      <w:lvlText w:val="•"/>
      <w:lvlJc w:val="left"/>
      <w:pPr>
        <w:ind w:left="321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3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1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8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2" w:hanging="360"/>
      </w:pPr>
      <w:rPr>
        <w:rFonts w:hint="default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820"/>
    </w:pPr>
    <w:rPr>
      <w:rFonts w:ascii="Calibri" w:hAnsi="Calibri" w:eastAsia="Calibri"/>
      <w:sz w:val="24"/>
      <w:szCs w:val="24"/>
    </w:rPr>
  </w:style>
  <w:style w:styleId="Heading1" w:type="paragraph">
    <w:name w:val="Heading 1"/>
    <w:basedOn w:val="Normal"/>
    <w:uiPriority w:val="1"/>
    <w:qFormat/>
    <w:pPr>
      <w:ind w:left="2540"/>
      <w:outlineLvl w:val="1"/>
    </w:pPr>
    <w:rPr>
      <w:rFonts w:ascii="Calibri" w:hAnsi="Calibri" w:eastAsia="Calibri"/>
      <w:b/>
      <w:bCs/>
      <w:sz w:val="48"/>
      <w:szCs w:val="48"/>
    </w:rPr>
  </w:style>
  <w:style w:styleId="Heading2" w:type="paragraph">
    <w:name w:val="Heading 2"/>
    <w:basedOn w:val="Normal"/>
    <w:uiPriority w:val="1"/>
    <w:qFormat/>
    <w:pPr>
      <w:ind w:left="120"/>
      <w:outlineLvl w:val="2"/>
    </w:pPr>
    <w:rPr>
      <w:rFonts w:ascii="Calibri" w:hAnsi="Calibri" w:eastAsia="Calibri"/>
      <w:b/>
      <w:bCs/>
      <w:sz w:val="40"/>
      <w:szCs w:val="40"/>
    </w:rPr>
  </w:style>
  <w:style w:styleId="Heading3" w:type="paragraph">
    <w:name w:val="Heading 3"/>
    <w:basedOn w:val="Normal"/>
    <w:uiPriority w:val="1"/>
    <w:qFormat/>
    <w:pPr>
      <w:ind w:left="120"/>
      <w:outlineLvl w:val="3"/>
    </w:pPr>
    <w:rPr>
      <w:rFonts w:ascii="Calibri" w:hAnsi="Calibri" w:eastAsia="Calibri"/>
      <w:b/>
      <w:bCs/>
      <w:sz w:val="32"/>
      <w:szCs w:val="32"/>
    </w:rPr>
  </w:style>
  <w:style w:styleId="Heading4" w:type="paragraph">
    <w:name w:val="Heading 4"/>
    <w:basedOn w:val="Normal"/>
    <w:uiPriority w:val="1"/>
    <w:qFormat/>
    <w:pPr>
      <w:ind w:left="100"/>
      <w:outlineLvl w:val="4"/>
    </w:pPr>
    <w:rPr>
      <w:rFonts w:ascii="Calibri" w:hAnsi="Calibri" w:eastAsia="Calibri"/>
      <w:sz w:val="32"/>
      <w:szCs w:val="32"/>
    </w:rPr>
  </w:style>
  <w:style w:styleId="Heading5" w:type="paragraph">
    <w:name w:val="Heading 5"/>
    <w:basedOn w:val="Normal"/>
    <w:uiPriority w:val="1"/>
    <w:qFormat/>
    <w:pPr>
      <w:ind w:left="100"/>
      <w:outlineLvl w:val="5"/>
    </w:pPr>
    <w:rPr>
      <w:rFonts w:ascii="Calibri" w:hAnsi="Calibri" w:eastAsia="Calibri"/>
      <w:b/>
      <w:bCs/>
      <w:sz w:val="28"/>
      <w:szCs w:val="28"/>
    </w:rPr>
  </w:style>
  <w:style w:styleId="Heading6" w:type="paragraph">
    <w:name w:val="Heading 6"/>
    <w:basedOn w:val="Normal"/>
    <w:uiPriority w:val="1"/>
    <w:qFormat/>
    <w:pPr>
      <w:ind w:left="120"/>
      <w:outlineLvl w:val="6"/>
    </w:pPr>
    <w:rPr>
      <w:rFonts w:ascii="Calibri" w:hAnsi="Calibri" w:eastAsia="Calibri"/>
      <w:b/>
      <w:bCs/>
      <w:i/>
      <w:sz w:val="28"/>
      <w:szCs w:val="28"/>
    </w:rPr>
  </w:style>
  <w:style w:styleId="Heading7" w:type="paragraph">
    <w:name w:val="Heading 7"/>
    <w:basedOn w:val="Normal"/>
    <w:uiPriority w:val="1"/>
    <w:qFormat/>
    <w:pPr>
      <w:ind w:left="160"/>
      <w:outlineLvl w:val="7"/>
    </w:pPr>
    <w:rPr>
      <w:rFonts w:ascii="Calibri" w:hAnsi="Calibri" w:eastAsia="Calibri"/>
      <w:b/>
      <w:bCs/>
      <w:sz w:val="26"/>
      <w:szCs w:val="26"/>
    </w:rPr>
  </w:style>
  <w:style w:styleId="Heading8" w:type="paragraph">
    <w:name w:val="Heading 8"/>
    <w:basedOn w:val="Normal"/>
    <w:uiPriority w:val="1"/>
    <w:qFormat/>
    <w:pPr>
      <w:ind w:left="120"/>
      <w:outlineLvl w:val="8"/>
    </w:pPr>
    <w:rPr>
      <w:rFonts w:ascii="Calibri" w:hAnsi="Calibri" w:eastAsia="Calibr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hyperlink" Target="mailto:anyschool@yourschool.com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oter" Target="footer2.xm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footer" Target="footer3.xml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footer" Target="footer4.xml"/><Relationship Id="rId19" Type="http://schemas.openxmlformats.org/officeDocument/2006/relationships/image" Target="media/image10.pn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jpeg"/><Relationship Id="rId26" Type="http://schemas.openxmlformats.org/officeDocument/2006/relationships/hyperlink" Target="https://lrec.gov/wp-content/uploads/2021/11/Redline-Buy-Sell-Agreement-v.-2-11-23-2021.pdf" TargetMode="External"/><Relationship Id="rId27" Type="http://schemas.openxmlformats.org/officeDocument/2006/relationships/image" Target="media/image17.png"/><Relationship Id="rId28" Type="http://schemas.openxmlformats.org/officeDocument/2006/relationships/image" Target="media/image18.jpeg"/><Relationship Id="rId29" Type="http://schemas.openxmlformats.org/officeDocument/2006/relationships/hyperlink" Target="https://lrec.gov/wp-content/uploads/2021/11/PDD-Final-RedLine-11-21.pdf" TargetMode="External"/><Relationship Id="rId30" Type="http://schemas.openxmlformats.org/officeDocument/2006/relationships/image" Target="media/image19.png"/><Relationship Id="rId31" Type="http://schemas.openxmlformats.org/officeDocument/2006/relationships/image" Target="media/image20.jpeg"/><Relationship Id="rId32" Type="http://schemas.openxmlformats.org/officeDocument/2006/relationships/image" Target="media/image21.png"/><Relationship Id="rId33" Type="http://schemas.openxmlformats.org/officeDocument/2006/relationships/image" Target="media/image22.jpeg"/><Relationship Id="rId34" Type="http://schemas.openxmlformats.org/officeDocument/2006/relationships/hyperlink" Target="https://lrec.gov/wp-content/uploads/2021/06/Agency-Disclosure-Form.pdf" TargetMode="External"/><Relationship Id="rId35" Type="http://schemas.openxmlformats.org/officeDocument/2006/relationships/hyperlink" Target="https://lrec.gov/wp-content/uploads/2018/08/Agency-Disclosure-Pamphlet.pdf" TargetMode="External"/><Relationship Id="rId36" Type="http://schemas.openxmlformats.org/officeDocument/2006/relationships/footer" Target="footer5.xml"/><Relationship Id="rId37" Type="http://schemas.openxmlformats.org/officeDocument/2006/relationships/footer" Target="footer6.xml"/><Relationship Id="rId38" Type="http://schemas.openxmlformats.org/officeDocument/2006/relationships/hyperlink" Target="https://lrec.gov/wp-content/uploads/2021/06/Agency-Disclosure-Dual-Agent.pdf" TargetMode="External"/><Relationship Id="rId39" Type="http://schemas.openxmlformats.org/officeDocument/2006/relationships/image" Target="media/image23.png"/><Relationship Id="rId40" Type="http://schemas.openxmlformats.org/officeDocument/2006/relationships/image" Target="media/image24.jpeg"/><Relationship Id="rId41" Type="http://schemas.openxmlformats.org/officeDocument/2006/relationships/image" Target="media/image25.png"/><Relationship Id="rId42" Type="http://schemas.openxmlformats.org/officeDocument/2006/relationships/footer" Target="footer7.xml"/><Relationship Id="rId43" Type="http://schemas.openxmlformats.org/officeDocument/2006/relationships/footer" Target="footer8.xml"/><Relationship Id="rId44" Type="http://schemas.openxmlformats.org/officeDocument/2006/relationships/image" Target="media/image26.png"/><Relationship Id="rId45" Type="http://schemas.openxmlformats.org/officeDocument/2006/relationships/hyperlink" Target="https://www.fema.gov/sites/default/files/documents/fema_F-122-Dwelling-SFIP_2021.pdf" TargetMode="External"/><Relationship Id="rId46" Type="http://schemas.openxmlformats.org/officeDocument/2006/relationships/footer" Target="footer9.xml"/><Relationship Id="rId47" Type="http://schemas.openxmlformats.org/officeDocument/2006/relationships/footer" Target="footer10.xml"/><Relationship Id="rId48" Type="http://schemas.openxmlformats.org/officeDocument/2006/relationships/image" Target="media/image27.png"/><Relationship Id="rId49" Type="http://schemas.openxmlformats.org/officeDocument/2006/relationships/image" Target="media/image28.jpeg"/><Relationship Id="rId50" Type="http://schemas.openxmlformats.org/officeDocument/2006/relationships/image" Target="media/image29.png"/><Relationship Id="rId51" Type="http://schemas.openxmlformats.org/officeDocument/2006/relationships/image" Target="media/image30.jpeg"/><Relationship Id="rId52" Type="http://schemas.openxmlformats.org/officeDocument/2006/relationships/image" Target="media/image31.png"/><Relationship Id="rId53" Type="http://schemas.openxmlformats.org/officeDocument/2006/relationships/image" Target="media/image32.jpeg"/><Relationship Id="rId54" Type="http://schemas.openxmlformats.org/officeDocument/2006/relationships/image" Target="media/image33.png"/><Relationship Id="rId55" Type="http://schemas.openxmlformats.org/officeDocument/2006/relationships/footer" Target="footer11.xml"/><Relationship Id="rId56" Type="http://schemas.openxmlformats.org/officeDocument/2006/relationships/image" Target="media/image34.jpeg"/><Relationship Id="rId57" Type="http://schemas.openxmlformats.org/officeDocument/2006/relationships/footer" Target="footer12.xml"/><Relationship Id="rId58" Type="http://schemas.openxmlformats.org/officeDocument/2006/relationships/image" Target="media/image35.jpeg"/><Relationship Id="rId59" Type="http://schemas.openxmlformats.org/officeDocument/2006/relationships/image" Target="media/image36.png"/><Relationship Id="rId60" Type="http://schemas.openxmlformats.org/officeDocument/2006/relationships/image" Target="media/image37.jpeg"/><Relationship Id="rId61" Type="http://schemas.openxmlformats.org/officeDocument/2006/relationships/image" Target="media/image38.png"/><Relationship Id="rId62" Type="http://schemas.openxmlformats.org/officeDocument/2006/relationships/image" Target="media/image39.jpeg"/><Relationship Id="rId63" Type="http://schemas.openxmlformats.org/officeDocument/2006/relationships/hyperlink" Target="https://law.justia.com/citations.html" TargetMode="External"/><Relationship Id="rId64" Type="http://schemas.openxmlformats.org/officeDocument/2006/relationships/image" Target="media/image40.jpeg"/><Relationship Id="rId65" Type="http://schemas.openxmlformats.org/officeDocument/2006/relationships/image" Target="media/image41.jpeg"/><Relationship Id="rId66" Type="http://schemas.openxmlformats.org/officeDocument/2006/relationships/image" Target="media/image42.jpeg"/><Relationship Id="rId67" Type="http://schemas.openxmlformats.org/officeDocument/2006/relationships/footer" Target="footer13.xml"/><Relationship Id="rId68" Type="http://schemas.openxmlformats.org/officeDocument/2006/relationships/image" Target="media/image43.jpeg"/><Relationship Id="rId69" Type="http://schemas.openxmlformats.org/officeDocument/2006/relationships/footer" Target="footer14.xml"/><Relationship Id="rId70" Type="http://schemas.openxmlformats.org/officeDocument/2006/relationships/image" Target="media/image44.jpeg"/><Relationship Id="rId71" Type="http://schemas.openxmlformats.org/officeDocument/2006/relationships/image" Target="media/image45.jpeg"/><Relationship Id="rId72" Type="http://schemas.openxmlformats.org/officeDocument/2006/relationships/image" Target="media/image46.jpeg"/><Relationship Id="rId73" Type="http://schemas.openxmlformats.org/officeDocument/2006/relationships/image" Target="media/image47.jpeg"/><Relationship Id="rId74" Type="http://schemas.openxmlformats.org/officeDocument/2006/relationships/image" Target="media/image48.jpeg"/><Relationship Id="rId75" Type="http://schemas.openxmlformats.org/officeDocument/2006/relationships/image" Target="media/image49.jpeg"/><Relationship Id="rId76" Type="http://schemas.openxmlformats.org/officeDocument/2006/relationships/image" Target="media/image50.jpeg"/><Relationship Id="rId77" Type="http://schemas.openxmlformats.org/officeDocument/2006/relationships/image" Target="media/image51.jpeg"/><Relationship Id="rId78" Type="http://schemas.openxmlformats.org/officeDocument/2006/relationships/image" Target="media/image52.jpeg"/><Relationship Id="rId79" Type="http://schemas.openxmlformats.org/officeDocument/2006/relationships/footer" Target="footer15.xml"/><Relationship Id="rId80" Type="http://schemas.openxmlformats.org/officeDocument/2006/relationships/image" Target="media/image53.jpeg"/><Relationship Id="rId81" Type="http://schemas.openxmlformats.org/officeDocument/2006/relationships/footer" Target="footer16.xml"/><Relationship Id="rId82" Type="http://schemas.openxmlformats.org/officeDocument/2006/relationships/image" Target="media/image54.jpeg"/><Relationship Id="rId83" Type="http://schemas.openxmlformats.org/officeDocument/2006/relationships/image" Target="media/image55.jpeg"/><Relationship Id="rId84" Type="http://schemas.openxmlformats.org/officeDocument/2006/relationships/image" Target="media/image56.jpeg"/><Relationship Id="rId85" Type="http://schemas.openxmlformats.org/officeDocument/2006/relationships/image" Target="media/image57.jpeg"/><Relationship Id="rId86" Type="http://schemas.openxmlformats.org/officeDocument/2006/relationships/image" Target="media/image58.jpeg"/><Relationship Id="rId87" Type="http://schemas.openxmlformats.org/officeDocument/2006/relationships/image" Target="media/image59.jpeg"/><Relationship Id="rId88" Type="http://schemas.openxmlformats.org/officeDocument/2006/relationships/image" Target="media/image60.jpeg"/><Relationship Id="rId89" Type="http://schemas.openxmlformats.org/officeDocument/2006/relationships/image" Target="media/image61.jpeg"/><Relationship Id="rId90" Type="http://schemas.openxmlformats.org/officeDocument/2006/relationships/image" Target="media/image62.jpeg"/><Relationship Id="rId91" Type="http://schemas.openxmlformats.org/officeDocument/2006/relationships/footer" Target="footer17.xml"/><Relationship Id="rId92" Type="http://schemas.openxmlformats.org/officeDocument/2006/relationships/image" Target="media/image63.jpeg"/><Relationship Id="rId93" Type="http://schemas.openxmlformats.org/officeDocument/2006/relationships/footer" Target="footer18.xml"/><Relationship Id="rId94" Type="http://schemas.openxmlformats.org/officeDocument/2006/relationships/image" Target="media/image64.jpeg"/><Relationship Id="rId95" Type="http://schemas.openxmlformats.org/officeDocument/2006/relationships/image" Target="media/image65.png"/><Relationship Id="rId9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Brent Lancaster</dc:creator>
  <dcterms:created xsi:type="dcterms:W3CDTF">2022-11-10T17:11:26Z</dcterms:created>
  <dcterms:modified xsi:type="dcterms:W3CDTF">2022-11-10T17:11:26Z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LastSaved">
    <vt:filetime>2022-11-10T00:00:00Z</vt:filetime>
  </property>
</Properties>
</file>